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.2. Про затвердження детального плану території (за заявою Натальчука С.І.)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