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.49. Про затвердження проекту землеустрою щодо відведення земельної ділянки. (за заявою Стрільчука С.В.)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