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.6. Про затвердження детального плану території (за заявою Гінайла С.В.)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