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.22. Про дозвіл на розробку проекту землеустрою щодо відведення земельної ділянки (за заявою Редько С.С.).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