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.1. Про передачу земельної ділянки у власність (за заявою Ващук Н.В.)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