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.95. Про дозвіл на розробку проекту землеустрою щодо відведення земельної ділянки (за заявою Хацера Р.Р.).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2, УТРИМАЛИСЬ = 19, ПРОТИ = 1,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