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42 Про включення до переліку земельних ділянок, право власності на які буде виставлено на земельні торги у формі електронного аукціону.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4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