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48 . Про затвердження розпоряджень в міжсесійний період.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1, ВІДСУТНІХ = 9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