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.34. Про затвердження проекту землеустрою щодо відведення земельної ділянки. (за заявою Денисовець С.П.)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