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181" w:rsidRPr="00EA242D" w:rsidRDefault="00B91181" w:rsidP="00B91181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B91181" w:rsidRDefault="00B91181" w:rsidP="00B9118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4029993" r:id="rId6"/>
        </w:object>
      </w:r>
    </w:p>
    <w:p w:rsidR="00B91181" w:rsidRPr="006B4FE7" w:rsidRDefault="00B91181" w:rsidP="00B9118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B91181" w:rsidRPr="006B4FE7" w:rsidRDefault="00B91181" w:rsidP="00B91181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B91181" w:rsidRPr="006B4FE7" w:rsidRDefault="00B91181" w:rsidP="00B91181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B91181" w:rsidRPr="006B4FE7" w:rsidRDefault="00B91181" w:rsidP="00B91181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B91181" w:rsidRPr="006B4FE7" w:rsidRDefault="00B91181" w:rsidP="00B91181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B91181" w:rsidRPr="006B4FE7" w:rsidRDefault="00B91181" w:rsidP="00B91181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215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B91181" w:rsidRDefault="00B91181" w:rsidP="00B91181">
      <w:pPr>
        <w:jc w:val="both"/>
      </w:pPr>
      <w:r w:rsidRPr="006B4FE7">
        <w:t>село Райгород</w:t>
      </w:r>
    </w:p>
    <w:p w:rsidR="00B91181" w:rsidRDefault="00B91181" w:rsidP="00B91181">
      <w:pPr>
        <w:jc w:val="both"/>
      </w:pPr>
    </w:p>
    <w:p w:rsidR="00B91181" w:rsidRPr="006B4FE7" w:rsidRDefault="00B91181" w:rsidP="00B91181">
      <w:pPr>
        <w:jc w:val="both"/>
      </w:pPr>
      <w:r>
        <w:t>Про затвердження актів прийому-передачі майна</w:t>
      </w:r>
    </w:p>
    <w:p w:rsidR="00B91181" w:rsidRDefault="00B91181" w:rsidP="00B91181">
      <w:pPr>
        <w:ind w:left="360"/>
        <w:jc w:val="center"/>
      </w:pPr>
    </w:p>
    <w:p w:rsidR="00B91181" w:rsidRPr="00BA0713" w:rsidRDefault="00B91181" w:rsidP="00B91181">
      <w:pPr>
        <w:shd w:val="clear" w:color="auto" w:fill="FFFFFF"/>
        <w:spacing w:after="200"/>
        <w:ind w:firstLine="708"/>
        <w:jc w:val="both"/>
      </w:pPr>
      <w:r w:rsidRPr="00BA0713">
        <w:rPr>
          <w:rFonts w:ascii="Calibri" w:hAnsi="Calibri"/>
          <w:shd w:val="clear" w:color="auto" w:fill="FFFFFF"/>
        </w:rPr>
        <w:t>Ві</w:t>
      </w:r>
      <w:r w:rsidRPr="00BA0713">
        <w:rPr>
          <w:shd w:val="clear" w:color="auto" w:fill="FFFFFF"/>
        </w:rPr>
        <w:t>дповідно до ст.</w:t>
      </w:r>
      <w:r>
        <w:rPr>
          <w:shd w:val="clear" w:color="auto" w:fill="FFFFFF"/>
        </w:rPr>
        <w:t xml:space="preserve"> </w:t>
      </w:r>
      <w:r w:rsidRPr="00BA0713">
        <w:rPr>
          <w:shd w:val="clear" w:color="auto" w:fill="FFFFFF"/>
        </w:rPr>
        <w:t>ст. 2</w:t>
      </w:r>
      <w:r>
        <w:rPr>
          <w:shd w:val="clear" w:color="auto" w:fill="FFFFFF"/>
        </w:rPr>
        <w:t>6</w:t>
      </w:r>
      <w:r w:rsidRPr="00BA0713">
        <w:rPr>
          <w:shd w:val="clear" w:color="auto" w:fill="FFFFFF"/>
        </w:rPr>
        <w:t xml:space="preserve">, 60 Закону України «Про місцеве самоврядування в Україні», </w:t>
      </w:r>
      <w:r w:rsidRPr="00D737A1">
        <w:rPr>
          <w:lang w:eastAsia="uk-UA"/>
        </w:rPr>
        <w:t>ст.</w:t>
      </w:r>
      <w:r>
        <w:rPr>
          <w:lang w:eastAsia="uk-UA"/>
        </w:rPr>
        <w:t xml:space="preserve"> </w:t>
      </w:r>
      <w:r w:rsidRPr="00D737A1">
        <w:rPr>
          <w:lang w:eastAsia="uk-UA"/>
        </w:rPr>
        <w:t>ст. 104 – 108 Цивільного кодексу України, ст.</w:t>
      </w:r>
      <w:r>
        <w:rPr>
          <w:lang w:eastAsia="uk-UA"/>
        </w:rPr>
        <w:t xml:space="preserve"> </w:t>
      </w:r>
      <w:r w:rsidRPr="00D737A1">
        <w:rPr>
          <w:lang w:eastAsia="uk-UA"/>
        </w:rPr>
        <w:t>ст. 56 – 59 Господарського кодексу України</w:t>
      </w:r>
      <w:r>
        <w:rPr>
          <w:lang w:eastAsia="uk-UA"/>
        </w:rPr>
        <w:t>,</w:t>
      </w:r>
      <w:r w:rsidRPr="00885200">
        <w:t xml:space="preserve"> рішення Немирівської районної ради 42 сесії 7 скликання від 13.11.2020 року «Про передачу із спільної власності територіальних громад сіл, селищ, міста Немирівського району в комунальну власність Райгородської об’єднаної територіальної громади в особі Райгородської сільської ради бюджетної установи, об’єктів нерухомого майна, земельної ділянки та структурних підрозділів КНП «Центр ПМСД Немирівської районної ради Вінницької області»</w:t>
      </w:r>
      <w:r>
        <w:rPr>
          <w:shd w:val="clear" w:color="auto" w:fill="FFFFFF"/>
        </w:rPr>
        <w:t>, сільська</w:t>
      </w:r>
      <w:r w:rsidRPr="00BA0713">
        <w:rPr>
          <w:shd w:val="clear" w:color="auto" w:fill="FFFFFF"/>
        </w:rPr>
        <w:t xml:space="preserve"> рада</w:t>
      </w:r>
    </w:p>
    <w:p w:rsidR="00B91181" w:rsidRPr="00BA0713" w:rsidRDefault="00B91181" w:rsidP="00B91181">
      <w:pPr>
        <w:shd w:val="clear" w:color="auto" w:fill="FFFFFF"/>
        <w:spacing w:after="200"/>
        <w:ind w:left="2832" w:firstLine="708"/>
      </w:pPr>
      <w:r w:rsidRPr="00BA0713">
        <w:rPr>
          <w:bCs/>
          <w:color w:val="000000"/>
          <w:shd w:val="clear" w:color="auto" w:fill="FFFFFF"/>
        </w:rPr>
        <w:t>ВИРІШИЛА:</w:t>
      </w:r>
    </w:p>
    <w:p w:rsidR="00B91181" w:rsidRDefault="00B91181" w:rsidP="00B91181">
      <w:pPr>
        <w:numPr>
          <w:ilvl w:val="0"/>
          <w:numId w:val="1"/>
        </w:numPr>
        <w:shd w:val="clear" w:color="auto" w:fill="FFFFFF"/>
        <w:ind w:left="426"/>
        <w:jc w:val="both"/>
        <w:textAlignment w:val="baseline"/>
        <w:rPr>
          <w:lang w:eastAsia="uk-UA"/>
        </w:rPr>
      </w:pPr>
      <w:r w:rsidRPr="00267F8A">
        <w:rPr>
          <w:color w:val="000000"/>
          <w:shd w:val="clear" w:color="auto" w:fill="FFFFFF"/>
        </w:rPr>
        <w:t>Затвердити акт приймання-передачі майна</w:t>
      </w:r>
      <w:r>
        <w:rPr>
          <w:color w:val="000000"/>
          <w:shd w:val="clear" w:color="auto" w:fill="FFFFFF"/>
        </w:rPr>
        <w:t xml:space="preserve"> з спільної власності територіальних громад району в комунальну власність Райгородської територіальної громади в особі Райгородської сільської ради</w:t>
      </w:r>
      <w:r w:rsidRPr="00267F8A">
        <w:rPr>
          <w:lang w:eastAsia="uk-UA"/>
        </w:rPr>
        <w:t>, згідно додатку.</w:t>
      </w:r>
    </w:p>
    <w:p w:rsidR="00B91181" w:rsidRDefault="00B91181" w:rsidP="00B9118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ind w:left="426"/>
        <w:jc w:val="both"/>
        <w:textAlignment w:val="baseline"/>
        <w:rPr>
          <w:color w:val="000000"/>
          <w:shd w:val="clear" w:color="auto" w:fill="FFFFFF"/>
          <w:lang w:val="uk-UA"/>
        </w:rPr>
      </w:pPr>
      <w:r w:rsidRPr="001F2E55">
        <w:rPr>
          <w:lang w:val="uk-UA" w:eastAsia="uk-UA"/>
        </w:rPr>
        <w:t xml:space="preserve"> </w:t>
      </w:r>
      <w:r w:rsidRPr="0059677E">
        <w:t xml:space="preserve">Прийняти у комунальну власність територіальної громади </w:t>
      </w:r>
      <w:r>
        <w:rPr>
          <w:lang w:val="uk-UA"/>
        </w:rPr>
        <w:t>Райгородської сільської</w:t>
      </w:r>
      <w:r w:rsidRPr="0059677E">
        <w:t xml:space="preserve"> ради вищезазначене майно</w:t>
      </w:r>
      <w:r w:rsidRPr="001F2E55">
        <w:rPr>
          <w:color w:val="000000"/>
          <w:shd w:val="clear" w:color="auto" w:fill="FFFFFF"/>
          <w:lang w:val="uk-UA"/>
        </w:rPr>
        <w:t>.</w:t>
      </w:r>
    </w:p>
    <w:p w:rsidR="00B91181" w:rsidRPr="0059677E" w:rsidRDefault="00B91181" w:rsidP="00B91181">
      <w:pPr>
        <w:pStyle w:val="a3"/>
        <w:numPr>
          <w:ilvl w:val="0"/>
          <w:numId w:val="1"/>
        </w:numPr>
        <w:tabs>
          <w:tab w:val="clear" w:pos="720"/>
        </w:tabs>
        <w:spacing w:line="277" w:lineRule="atLeast"/>
        <w:ind w:left="426"/>
        <w:jc w:val="both"/>
        <w:rPr>
          <w:lang w:val="uk-UA"/>
        </w:rPr>
      </w:pPr>
      <w:r>
        <w:rPr>
          <w:lang w:val="uk-UA"/>
        </w:rPr>
        <w:t>Фінансовому відділу Райгородської сільської</w:t>
      </w:r>
      <w:r w:rsidRPr="0059677E">
        <w:rPr>
          <w:lang w:val="uk-UA"/>
        </w:rPr>
        <w:t xml:space="preserve"> ради взяти на облік вищезазначене майно</w:t>
      </w:r>
      <w:r>
        <w:rPr>
          <w:lang w:val="uk-UA"/>
        </w:rPr>
        <w:t>.</w:t>
      </w:r>
    </w:p>
    <w:p w:rsidR="00B91181" w:rsidRPr="001F2E55" w:rsidRDefault="00B91181" w:rsidP="00B91181">
      <w:pPr>
        <w:pStyle w:val="a3"/>
        <w:numPr>
          <w:ilvl w:val="0"/>
          <w:numId w:val="1"/>
        </w:numPr>
        <w:tabs>
          <w:tab w:val="clear" w:pos="720"/>
        </w:tabs>
        <w:spacing w:line="277" w:lineRule="atLeast"/>
        <w:ind w:left="426"/>
        <w:jc w:val="both"/>
      </w:pPr>
      <w:r w:rsidRPr="001F2E55">
        <w:t>Контроль за виконанням рішення покласти на постійну комісію з питань житлово-комунального господарства, комунальної власності, підприємництва, транспорту, зв’язку та сфери послуг.</w:t>
      </w:r>
    </w:p>
    <w:p w:rsidR="00B91181" w:rsidRPr="001F2E55" w:rsidRDefault="00B91181" w:rsidP="00B91181">
      <w:pPr>
        <w:pStyle w:val="a3"/>
        <w:shd w:val="clear" w:color="auto" w:fill="FFFFFF"/>
        <w:ind w:left="426"/>
        <w:jc w:val="both"/>
        <w:textAlignment w:val="baseline"/>
        <w:rPr>
          <w:color w:val="000000"/>
          <w:shd w:val="clear" w:color="auto" w:fill="FFFFFF"/>
          <w:lang w:val="uk-UA"/>
        </w:rPr>
      </w:pPr>
    </w:p>
    <w:p w:rsidR="00B91181" w:rsidRPr="00BA0713" w:rsidRDefault="00B91181" w:rsidP="00B91181">
      <w:pPr>
        <w:shd w:val="clear" w:color="auto" w:fill="FFFFFF"/>
        <w:ind w:firstLine="708"/>
        <w:jc w:val="both"/>
      </w:pPr>
    </w:p>
    <w:p w:rsidR="00B91181" w:rsidRPr="00D737A1" w:rsidRDefault="00B91181" w:rsidP="00B91181">
      <w:pPr>
        <w:shd w:val="clear" w:color="auto" w:fill="FFFFFF"/>
        <w:jc w:val="both"/>
        <w:textAlignment w:val="baseline"/>
        <w:rPr>
          <w:lang w:eastAsia="uk-UA"/>
        </w:rPr>
      </w:pPr>
      <w:r>
        <w:rPr>
          <w:color w:val="000000"/>
          <w:shd w:val="clear" w:color="auto" w:fill="FFFFFF"/>
        </w:rPr>
        <w:t xml:space="preserve">             Сільський голова                             В.М. Михайленко</w:t>
      </w:r>
    </w:p>
    <w:p w:rsidR="00B91181" w:rsidRPr="00BA0713" w:rsidRDefault="00B91181" w:rsidP="00B91181"/>
    <w:p w:rsidR="00B91181" w:rsidRDefault="00B91181" w:rsidP="00B91181">
      <w:pPr>
        <w:ind w:left="360"/>
        <w:jc w:val="center"/>
      </w:pPr>
    </w:p>
    <w:p w:rsidR="00B91181" w:rsidRDefault="00B91181" w:rsidP="00B91181">
      <w:pPr>
        <w:ind w:left="360"/>
        <w:jc w:val="center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76CC8"/>
    <w:multiLevelType w:val="multilevel"/>
    <w:tmpl w:val="E1D8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81"/>
    <w:rsid w:val="00B91181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272E7A"/>
  <w15:chartTrackingRefBased/>
  <w15:docId w15:val="{6B66C4B2-901D-4D5B-A17C-0E304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118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9118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18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9118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9118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911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9118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911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9118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2021-02-05T09:32:00Z</dcterms:created>
  <dcterms:modified xsi:type="dcterms:W3CDTF">2021-02-05T09:32:00Z</dcterms:modified>
</cp:coreProperties>
</file>