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03C" w:rsidRPr="00976B92" w:rsidRDefault="00D9403C" w:rsidP="00D9403C">
      <w:pPr>
        <w:pStyle w:val="a9"/>
        <w:shd w:val="clear" w:color="auto" w:fill="FFFFFF"/>
        <w:ind w:left="579" w:firstLine="708"/>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ПРОЄКТ</w:t>
      </w:r>
      <w:r w:rsidRPr="00976B92">
        <w:rPr>
          <w:noProof/>
        </w:rPr>
        <w:drawing>
          <wp:anchor distT="0" distB="0" distL="114300" distR="114300" simplePos="0" relativeHeight="251659264" behindDoc="0" locked="0" layoutInCell="1" allowOverlap="1">
            <wp:simplePos x="0" y="0"/>
            <wp:positionH relativeFrom="column">
              <wp:posOffset>2755900</wp:posOffset>
            </wp:positionH>
            <wp:positionV relativeFrom="paragraph">
              <wp:posOffset>-237490</wp:posOffset>
            </wp:positionV>
            <wp:extent cx="485775" cy="605155"/>
            <wp:effectExtent l="0" t="0" r="9525" b="444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B92">
        <w:rPr>
          <w:iCs/>
        </w:rPr>
        <w:t xml:space="preserve">            </w:t>
      </w:r>
      <w:r w:rsidRPr="00976B92">
        <w:t xml:space="preserve">                      </w:t>
      </w:r>
    </w:p>
    <w:p w:rsidR="00D9403C" w:rsidRPr="00976B92" w:rsidRDefault="00D9403C" w:rsidP="00D9403C">
      <w:pPr>
        <w:pStyle w:val="a7"/>
        <w:rPr>
          <w:sz w:val="24"/>
          <w:szCs w:val="24"/>
        </w:rPr>
      </w:pPr>
      <w:r w:rsidRPr="00976B92">
        <w:rPr>
          <w:sz w:val="24"/>
          <w:szCs w:val="24"/>
        </w:rPr>
        <w:t>У  К  Р  А  Ї  Н  А</w:t>
      </w:r>
    </w:p>
    <w:p w:rsidR="00D9403C" w:rsidRPr="00976B92" w:rsidRDefault="00D9403C" w:rsidP="00D9403C">
      <w:pPr>
        <w:pStyle w:val="a5"/>
        <w:rPr>
          <w:sz w:val="24"/>
          <w:szCs w:val="24"/>
        </w:rPr>
      </w:pPr>
      <w:r w:rsidRPr="00976B92">
        <w:rPr>
          <w:sz w:val="24"/>
          <w:szCs w:val="24"/>
        </w:rPr>
        <w:t>РАЙГОРОДСЬКА СІЛЬСЬКА РАДА</w:t>
      </w:r>
    </w:p>
    <w:p w:rsidR="00D9403C" w:rsidRPr="00976B92" w:rsidRDefault="00D9403C" w:rsidP="00D9403C">
      <w:pPr>
        <w:pStyle w:val="2"/>
        <w:ind w:left="708" w:firstLine="708"/>
        <w:jc w:val="left"/>
        <w:rPr>
          <w:sz w:val="24"/>
          <w:szCs w:val="24"/>
        </w:rPr>
      </w:pPr>
      <w:r w:rsidRPr="00976B92">
        <w:rPr>
          <w:sz w:val="24"/>
          <w:szCs w:val="24"/>
        </w:rPr>
        <w:t xml:space="preserve">                  Немирівського району Вінницької області</w:t>
      </w:r>
    </w:p>
    <w:p w:rsidR="00D9403C" w:rsidRPr="00976B92" w:rsidRDefault="00D9403C" w:rsidP="00D9403C">
      <w:pPr>
        <w:pStyle w:val="1"/>
        <w:spacing w:before="0"/>
        <w:rPr>
          <w:rFonts w:ascii="Times New Roman" w:hAnsi="Times New Roman"/>
          <w:sz w:val="24"/>
          <w:szCs w:val="24"/>
        </w:rPr>
      </w:pPr>
      <w:r w:rsidRPr="00976B92">
        <w:rPr>
          <w:rFonts w:ascii="Times New Roman" w:hAnsi="Times New Roman"/>
          <w:sz w:val="24"/>
          <w:szCs w:val="24"/>
          <w:lang w:val="uk-UA"/>
        </w:rPr>
        <w:t xml:space="preserve">                                                                   </w:t>
      </w:r>
      <w:r w:rsidRPr="00976B92">
        <w:rPr>
          <w:rFonts w:ascii="Times New Roman" w:hAnsi="Times New Roman"/>
          <w:sz w:val="24"/>
          <w:szCs w:val="24"/>
        </w:rPr>
        <w:t xml:space="preserve">Р І ШЕ Н </w:t>
      </w:r>
      <w:proofErr w:type="spellStart"/>
      <w:r w:rsidRPr="00976B92">
        <w:rPr>
          <w:rFonts w:ascii="Times New Roman" w:hAnsi="Times New Roman"/>
          <w:sz w:val="24"/>
          <w:szCs w:val="24"/>
        </w:rPr>
        <w:t>Н</w:t>
      </w:r>
      <w:proofErr w:type="spellEnd"/>
      <w:r w:rsidRPr="00976B92">
        <w:rPr>
          <w:rFonts w:ascii="Times New Roman" w:hAnsi="Times New Roman"/>
          <w:sz w:val="24"/>
          <w:szCs w:val="24"/>
        </w:rPr>
        <w:t xml:space="preserve"> Я</w:t>
      </w:r>
    </w:p>
    <w:p w:rsidR="00D9403C" w:rsidRPr="00976B92" w:rsidRDefault="00D9403C" w:rsidP="00D9403C">
      <w:r w:rsidRPr="00976B92">
        <w:rPr>
          <w:b/>
        </w:rPr>
        <w:t xml:space="preserve"> </w:t>
      </w:r>
      <w:r w:rsidRPr="00976B92">
        <w:t xml:space="preserve">22.12.2020 року          №                                2 </w:t>
      </w:r>
      <w:r w:rsidRPr="00976B92">
        <w:rPr>
          <w:lang w:val="en-US"/>
        </w:rPr>
        <w:t>c</w:t>
      </w:r>
      <w:proofErr w:type="spellStart"/>
      <w:r w:rsidRPr="00976B92">
        <w:t>есія</w:t>
      </w:r>
      <w:proofErr w:type="spellEnd"/>
      <w:r w:rsidRPr="00976B92">
        <w:t xml:space="preserve"> 8 скликання                                                 </w:t>
      </w:r>
    </w:p>
    <w:p w:rsidR="00D9403C" w:rsidRPr="00976B92" w:rsidRDefault="00D9403C" w:rsidP="00D9403C">
      <w:pPr>
        <w:ind w:left="77"/>
        <w:outlineLvl w:val="0"/>
        <w:rPr>
          <w:bCs/>
        </w:rPr>
      </w:pPr>
      <w:r w:rsidRPr="00976B92">
        <w:rPr>
          <w:bCs/>
        </w:rPr>
        <w:t>село Райгород</w:t>
      </w:r>
    </w:p>
    <w:p w:rsidR="00D9403C" w:rsidRPr="00976B92" w:rsidRDefault="00D9403C" w:rsidP="00D9403C">
      <w:pPr>
        <w:jc w:val="both"/>
        <w:rPr>
          <w:bCs/>
        </w:rPr>
      </w:pPr>
    </w:p>
    <w:p w:rsidR="00D9403C" w:rsidRPr="00976B92" w:rsidRDefault="00D9403C" w:rsidP="00D9403C">
      <w:pPr>
        <w:jc w:val="both"/>
        <w:rPr>
          <w:bCs/>
        </w:rPr>
      </w:pPr>
      <w:r w:rsidRPr="00976B92">
        <w:rPr>
          <w:bCs/>
        </w:rPr>
        <w:t>Про затвердження  Програми</w:t>
      </w:r>
    </w:p>
    <w:p w:rsidR="00D9403C" w:rsidRPr="00976B92" w:rsidRDefault="00D9403C" w:rsidP="00D9403C">
      <w:pPr>
        <w:jc w:val="both"/>
        <w:rPr>
          <w:bCs/>
        </w:rPr>
      </w:pPr>
      <w:r w:rsidRPr="00976B92">
        <w:rPr>
          <w:bCs/>
        </w:rPr>
        <w:t>«Соціальний захист населення»</w:t>
      </w:r>
    </w:p>
    <w:p w:rsidR="00D9403C" w:rsidRPr="00976B92" w:rsidRDefault="00D9403C" w:rsidP="00D9403C">
      <w:pPr>
        <w:jc w:val="both"/>
        <w:rPr>
          <w:bCs/>
        </w:rPr>
      </w:pPr>
      <w:r w:rsidRPr="00976B92">
        <w:rPr>
          <w:bCs/>
        </w:rPr>
        <w:t>на 2021 рік</w:t>
      </w:r>
    </w:p>
    <w:p w:rsidR="00D9403C" w:rsidRPr="00976B92" w:rsidRDefault="00D9403C" w:rsidP="00D9403C">
      <w:pPr>
        <w:jc w:val="both"/>
        <w:rPr>
          <w:bCs/>
        </w:rPr>
      </w:pPr>
    </w:p>
    <w:p w:rsidR="00D9403C" w:rsidRPr="00976B92" w:rsidRDefault="00D9403C" w:rsidP="00D9403C">
      <w:pPr>
        <w:pStyle w:val="ab"/>
        <w:jc w:val="both"/>
        <w:rPr>
          <w:bCs/>
          <w:i/>
        </w:rPr>
      </w:pPr>
      <w:r w:rsidRPr="00976B92">
        <w:t xml:space="preserve">      Керуючись п.22  ст.26 Закону України “Про місцеве самоврядування в Україні (із змінами та доповненнями)”,  з метою встановлення додаткових, до встановлених законодавством гарантій, соціального захисту інвалідів (у тому числі з дитинства), ветеранів війни, ветеранів праці, громадян похилого віку, громадян, які постраждали внаслідок чорнобильської катастрофи, учасників АТО, переселенців, сімей з дітьми та інших категорій громадян, які потребують соціального захисту, </w:t>
      </w:r>
      <w:r w:rsidRPr="00976B92">
        <w:rPr>
          <w:bCs/>
        </w:rPr>
        <w:t>сільська рада</w:t>
      </w:r>
    </w:p>
    <w:p w:rsidR="00D9403C" w:rsidRPr="00976B92" w:rsidRDefault="00D9403C" w:rsidP="00D9403C">
      <w:pPr>
        <w:tabs>
          <w:tab w:val="left" w:pos="4320"/>
        </w:tabs>
        <w:jc w:val="both"/>
        <w:rPr>
          <w:bCs/>
        </w:rPr>
      </w:pPr>
      <w:r w:rsidRPr="00976B92">
        <w:rPr>
          <w:bCs/>
        </w:rPr>
        <w:t xml:space="preserve">                                                                       В И Р І Ш И Л А : </w:t>
      </w:r>
    </w:p>
    <w:p w:rsidR="00D9403C" w:rsidRPr="00976B92" w:rsidRDefault="00D9403C" w:rsidP="00D9403C">
      <w:pPr>
        <w:tabs>
          <w:tab w:val="left" w:pos="4320"/>
        </w:tabs>
        <w:jc w:val="both"/>
        <w:rPr>
          <w:bCs/>
        </w:rPr>
      </w:pPr>
    </w:p>
    <w:p w:rsidR="00D9403C" w:rsidRPr="00976B92" w:rsidRDefault="00D9403C" w:rsidP="00D9403C">
      <w:pPr>
        <w:numPr>
          <w:ilvl w:val="0"/>
          <w:numId w:val="3"/>
        </w:numPr>
        <w:tabs>
          <w:tab w:val="clear" w:pos="720"/>
          <w:tab w:val="num" w:pos="360"/>
        </w:tabs>
        <w:ind w:left="426"/>
        <w:jc w:val="both"/>
        <w:rPr>
          <w:bCs/>
        </w:rPr>
      </w:pPr>
      <w:r w:rsidRPr="00976B92">
        <w:rPr>
          <w:bCs/>
        </w:rPr>
        <w:t>Затвердити Програму  «Соціальний захист населення» на 2021 рік.</w:t>
      </w:r>
    </w:p>
    <w:p w:rsidR="00D9403C" w:rsidRPr="00976B92" w:rsidRDefault="00D9403C" w:rsidP="00D9403C">
      <w:pPr>
        <w:numPr>
          <w:ilvl w:val="0"/>
          <w:numId w:val="3"/>
        </w:numPr>
        <w:tabs>
          <w:tab w:val="clear" w:pos="720"/>
          <w:tab w:val="num" w:pos="360"/>
        </w:tabs>
        <w:ind w:left="426"/>
        <w:jc w:val="both"/>
      </w:pPr>
      <w:r w:rsidRPr="00976B92">
        <w:t xml:space="preserve">Керівникам підприємств, організацій і установ </w:t>
      </w:r>
      <w:proofErr w:type="spellStart"/>
      <w:r w:rsidRPr="00976B92">
        <w:t>Райгородської</w:t>
      </w:r>
      <w:proofErr w:type="spellEnd"/>
      <w:r w:rsidRPr="00976B92">
        <w:t xml:space="preserve"> сільської ради, а також громадянам забезпечити безумовне виконання Програми.</w:t>
      </w:r>
    </w:p>
    <w:p w:rsidR="00D9403C" w:rsidRPr="00976B92" w:rsidRDefault="00D9403C" w:rsidP="00D9403C">
      <w:pPr>
        <w:pStyle w:val="a3"/>
        <w:numPr>
          <w:ilvl w:val="0"/>
          <w:numId w:val="3"/>
        </w:numPr>
        <w:tabs>
          <w:tab w:val="clear" w:pos="720"/>
          <w:tab w:val="num" w:pos="360"/>
        </w:tabs>
        <w:ind w:left="426"/>
        <w:jc w:val="both"/>
        <w:rPr>
          <w:lang w:val="uk-UA"/>
        </w:rPr>
      </w:pPr>
      <w:r w:rsidRPr="00976B92">
        <w:rPr>
          <w:bCs/>
          <w:lang w:val="uk-UA"/>
        </w:rPr>
        <w:t xml:space="preserve">Контроль за виконанням даного рішення покласти на постійну комісію селищної ради </w:t>
      </w:r>
      <w:r w:rsidRPr="00976B92">
        <w:rPr>
          <w:lang w:val="uk-UA"/>
        </w:rPr>
        <w:t xml:space="preserve">з питань планування фінансів, бюджету та соціально-економічного розвитку, інвестицій та </w:t>
      </w:r>
      <w:proofErr w:type="spellStart"/>
      <w:r w:rsidRPr="00976B92">
        <w:rPr>
          <w:lang w:val="uk-UA"/>
        </w:rPr>
        <w:t>міжнаролдного</w:t>
      </w:r>
      <w:proofErr w:type="spellEnd"/>
      <w:r w:rsidRPr="00976B92">
        <w:rPr>
          <w:lang w:val="uk-UA"/>
        </w:rPr>
        <w:t xml:space="preserve"> співробітництва.</w:t>
      </w:r>
    </w:p>
    <w:p w:rsidR="00D9403C" w:rsidRPr="00976B92" w:rsidRDefault="00D9403C" w:rsidP="00D9403C">
      <w:pPr>
        <w:ind w:left="360"/>
        <w:jc w:val="both"/>
        <w:rPr>
          <w:bCs/>
        </w:rPr>
      </w:pPr>
    </w:p>
    <w:p w:rsidR="00D9403C" w:rsidRPr="00976B92" w:rsidRDefault="00D9403C" w:rsidP="00D9403C">
      <w:pPr>
        <w:jc w:val="both"/>
        <w:rPr>
          <w:bCs/>
        </w:rPr>
      </w:pPr>
    </w:p>
    <w:p w:rsidR="00D9403C" w:rsidRPr="00976B92" w:rsidRDefault="00D9403C" w:rsidP="00D9403C">
      <w:pPr>
        <w:ind w:left="708" w:firstLine="708"/>
        <w:jc w:val="both"/>
      </w:pPr>
      <w:r w:rsidRPr="00976B92">
        <w:rPr>
          <w:bCs/>
        </w:rPr>
        <w:t>Сільський голова</w:t>
      </w:r>
      <w:r w:rsidRPr="00976B92">
        <w:rPr>
          <w:bCs/>
        </w:rPr>
        <w:tab/>
      </w:r>
      <w:r w:rsidRPr="00976B92">
        <w:rPr>
          <w:bCs/>
        </w:rPr>
        <w:tab/>
      </w:r>
      <w:r w:rsidRPr="00976B92">
        <w:rPr>
          <w:bCs/>
        </w:rPr>
        <w:tab/>
      </w:r>
      <w:r w:rsidRPr="00976B92">
        <w:rPr>
          <w:bCs/>
        </w:rPr>
        <w:tab/>
      </w:r>
      <w:proofErr w:type="spellStart"/>
      <w:r w:rsidRPr="00976B92">
        <w:rPr>
          <w:bCs/>
        </w:rPr>
        <w:t>В.М.Михайленко</w:t>
      </w:r>
      <w:proofErr w:type="spellEnd"/>
    </w:p>
    <w:p w:rsidR="00D9403C" w:rsidRPr="00976B92" w:rsidRDefault="00D9403C" w:rsidP="00D9403C">
      <w:pPr>
        <w:jc w:val="both"/>
      </w:pPr>
      <w:r w:rsidRPr="00976B92">
        <w:tab/>
      </w:r>
      <w:r w:rsidRPr="00976B92">
        <w:tab/>
      </w:r>
      <w:r w:rsidRPr="00976B92">
        <w:tab/>
      </w:r>
      <w:r w:rsidRPr="00976B92">
        <w:tab/>
      </w:r>
      <w:r w:rsidRPr="00976B92">
        <w:tab/>
      </w:r>
      <w:r w:rsidRPr="00976B92">
        <w:tab/>
      </w:r>
      <w:r w:rsidRPr="00976B92">
        <w:tab/>
        <w:t xml:space="preserve">                  </w:t>
      </w:r>
      <w:r w:rsidRPr="00976B92">
        <w:tab/>
      </w:r>
      <w:r w:rsidRPr="00976B92">
        <w:tab/>
      </w:r>
    </w:p>
    <w:p w:rsidR="00D9403C" w:rsidRPr="00976B92" w:rsidRDefault="00D9403C" w:rsidP="00D9403C">
      <w:r w:rsidRPr="00976B92">
        <w:t xml:space="preserve">                                                                                                   </w:t>
      </w:r>
    </w:p>
    <w:p w:rsidR="00D9403C" w:rsidRPr="00976B92" w:rsidRDefault="00D9403C" w:rsidP="00D9403C">
      <w:pPr>
        <w:pStyle w:val="3"/>
        <w:rPr>
          <w:b/>
          <w:bCs/>
          <w:sz w:val="24"/>
          <w:szCs w:val="24"/>
          <w:lang w:val="uk-UA"/>
        </w:rPr>
      </w:pPr>
    </w:p>
    <w:p w:rsidR="00D9403C" w:rsidRPr="00976B92" w:rsidRDefault="00D9403C" w:rsidP="00D9403C">
      <w:pPr>
        <w:pStyle w:val="3"/>
        <w:rPr>
          <w:b/>
          <w:bCs/>
          <w:sz w:val="24"/>
          <w:szCs w:val="24"/>
          <w:lang w:val="uk-UA"/>
        </w:rPr>
      </w:pPr>
    </w:p>
    <w:p w:rsidR="00D9403C" w:rsidRPr="00976B92" w:rsidRDefault="00D9403C" w:rsidP="00D9403C">
      <w:pPr>
        <w:pStyle w:val="3"/>
        <w:rPr>
          <w:b/>
          <w:bCs/>
          <w:sz w:val="24"/>
          <w:szCs w:val="24"/>
          <w:lang w:val="uk-UA"/>
        </w:rPr>
      </w:pPr>
    </w:p>
    <w:p w:rsidR="00D9403C" w:rsidRPr="00976B92" w:rsidRDefault="00D9403C" w:rsidP="00D9403C">
      <w:pPr>
        <w:pStyle w:val="3"/>
        <w:rPr>
          <w:b/>
          <w:bCs/>
          <w:sz w:val="24"/>
          <w:szCs w:val="24"/>
          <w:lang w:val="uk-UA"/>
        </w:rPr>
      </w:pPr>
    </w:p>
    <w:p w:rsidR="00D9403C" w:rsidRPr="00976B92" w:rsidRDefault="00D9403C" w:rsidP="00D9403C">
      <w:pPr>
        <w:pStyle w:val="3"/>
        <w:rPr>
          <w:b/>
          <w:bCs/>
          <w:sz w:val="24"/>
          <w:szCs w:val="24"/>
          <w:lang w:val="uk-UA"/>
        </w:rPr>
      </w:pPr>
    </w:p>
    <w:p w:rsidR="00D9403C" w:rsidRPr="00976B92" w:rsidRDefault="00D9403C" w:rsidP="00D9403C">
      <w:pPr>
        <w:pStyle w:val="3"/>
        <w:rPr>
          <w:b/>
          <w:bCs/>
          <w:sz w:val="24"/>
          <w:szCs w:val="24"/>
          <w:lang w:val="uk-UA"/>
        </w:rPr>
      </w:pPr>
    </w:p>
    <w:p w:rsidR="00D9403C" w:rsidRPr="00976B92" w:rsidRDefault="00D9403C" w:rsidP="00D9403C">
      <w:pPr>
        <w:pStyle w:val="3"/>
        <w:rPr>
          <w:b/>
          <w:bCs/>
          <w:sz w:val="24"/>
          <w:szCs w:val="24"/>
          <w:lang w:val="uk-UA"/>
        </w:rPr>
      </w:pPr>
    </w:p>
    <w:p w:rsidR="00D9403C" w:rsidRPr="00976B92" w:rsidRDefault="00D9403C" w:rsidP="00D9403C">
      <w:pPr>
        <w:pStyle w:val="3"/>
        <w:rPr>
          <w:b/>
          <w:bCs/>
          <w:sz w:val="24"/>
          <w:szCs w:val="24"/>
          <w:lang w:val="uk-UA"/>
        </w:rPr>
      </w:pPr>
    </w:p>
    <w:p w:rsidR="00D9403C" w:rsidRPr="00976B92" w:rsidRDefault="00D9403C" w:rsidP="00D9403C">
      <w:pPr>
        <w:pStyle w:val="3"/>
        <w:rPr>
          <w:b/>
          <w:bCs/>
          <w:sz w:val="24"/>
          <w:szCs w:val="24"/>
          <w:lang w:val="uk-UA"/>
        </w:rPr>
      </w:pPr>
    </w:p>
    <w:p w:rsidR="00D9403C" w:rsidRPr="00976B92" w:rsidRDefault="00D9403C" w:rsidP="00D9403C">
      <w:pPr>
        <w:pStyle w:val="3"/>
        <w:rPr>
          <w:b/>
          <w:bCs/>
          <w:sz w:val="24"/>
          <w:szCs w:val="24"/>
          <w:lang w:val="uk-UA"/>
        </w:rPr>
      </w:pPr>
    </w:p>
    <w:p w:rsidR="00D9403C" w:rsidRPr="00976B92" w:rsidRDefault="00D9403C" w:rsidP="00D9403C">
      <w:pPr>
        <w:pStyle w:val="3"/>
        <w:rPr>
          <w:b/>
          <w:bCs/>
          <w:sz w:val="24"/>
          <w:szCs w:val="24"/>
          <w:lang w:val="uk-UA"/>
        </w:rPr>
      </w:pPr>
    </w:p>
    <w:p w:rsidR="00D9403C" w:rsidRPr="00976B92" w:rsidRDefault="00D9403C" w:rsidP="00D9403C">
      <w:pPr>
        <w:pStyle w:val="3"/>
        <w:rPr>
          <w:b/>
          <w:bCs/>
          <w:sz w:val="24"/>
          <w:szCs w:val="24"/>
          <w:lang w:val="uk-UA"/>
        </w:rPr>
      </w:pPr>
    </w:p>
    <w:p w:rsidR="00D9403C" w:rsidRPr="00976B92" w:rsidRDefault="00D9403C" w:rsidP="00D9403C">
      <w:pPr>
        <w:pStyle w:val="3"/>
        <w:rPr>
          <w:b/>
          <w:bCs/>
          <w:sz w:val="24"/>
          <w:szCs w:val="24"/>
          <w:lang w:val="uk-UA"/>
        </w:rPr>
      </w:pPr>
    </w:p>
    <w:p w:rsidR="00D9403C" w:rsidRDefault="00D9403C" w:rsidP="00D9403C">
      <w:pPr>
        <w:ind w:left="6372" w:firstLine="708"/>
        <w:jc w:val="both"/>
        <w:rPr>
          <w:sz w:val="20"/>
          <w:szCs w:val="20"/>
        </w:rPr>
      </w:pPr>
      <w:r>
        <w:lastRenderedPageBreak/>
        <w:t>ПРОЄКТ</w:t>
      </w:r>
      <w:r w:rsidRPr="00976B92">
        <w:rPr>
          <w:sz w:val="20"/>
          <w:szCs w:val="20"/>
        </w:rPr>
        <w:t xml:space="preserve"> </w:t>
      </w:r>
    </w:p>
    <w:p w:rsidR="00D9403C" w:rsidRPr="00976B92" w:rsidRDefault="00D9403C" w:rsidP="00D9403C">
      <w:pPr>
        <w:ind w:left="6372" w:firstLine="708"/>
        <w:jc w:val="both"/>
        <w:rPr>
          <w:sz w:val="20"/>
          <w:szCs w:val="20"/>
        </w:rPr>
      </w:pPr>
      <w:bookmarkStart w:id="0" w:name="_GoBack"/>
      <w:bookmarkEnd w:id="0"/>
      <w:r w:rsidRPr="00976B92">
        <w:rPr>
          <w:sz w:val="20"/>
          <w:szCs w:val="20"/>
        </w:rPr>
        <w:t>Додаток</w:t>
      </w:r>
    </w:p>
    <w:p w:rsidR="00D9403C" w:rsidRPr="00976B92" w:rsidRDefault="00D9403C" w:rsidP="00D9403C">
      <w:pPr>
        <w:jc w:val="both"/>
        <w:rPr>
          <w:sz w:val="20"/>
          <w:szCs w:val="20"/>
        </w:rPr>
      </w:pPr>
      <w:r w:rsidRPr="00976B92">
        <w:rPr>
          <w:sz w:val="20"/>
          <w:szCs w:val="20"/>
        </w:rPr>
        <w:t xml:space="preserve">                             </w:t>
      </w:r>
      <w:r w:rsidRPr="00976B92">
        <w:rPr>
          <w:sz w:val="20"/>
          <w:szCs w:val="20"/>
        </w:rPr>
        <w:tab/>
      </w:r>
      <w:r w:rsidRPr="00976B92">
        <w:rPr>
          <w:sz w:val="20"/>
          <w:szCs w:val="20"/>
        </w:rPr>
        <w:tab/>
      </w:r>
      <w:r w:rsidRPr="00976B92">
        <w:rPr>
          <w:sz w:val="20"/>
          <w:szCs w:val="20"/>
        </w:rPr>
        <w:tab/>
      </w:r>
      <w:r w:rsidRPr="00976B92">
        <w:rPr>
          <w:sz w:val="20"/>
          <w:szCs w:val="20"/>
        </w:rPr>
        <w:tab/>
      </w:r>
      <w:r w:rsidRPr="00976B92">
        <w:rPr>
          <w:sz w:val="20"/>
          <w:szCs w:val="20"/>
        </w:rPr>
        <w:tab/>
      </w:r>
      <w:r w:rsidRPr="00976B92">
        <w:rPr>
          <w:sz w:val="20"/>
          <w:szCs w:val="20"/>
        </w:rPr>
        <w:tab/>
        <w:t xml:space="preserve"> До рішення №  2 сесії 8 скликання</w:t>
      </w:r>
    </w:p>
    <w:p w:rsidR="00D9403C" w:rsidRPr="00976B92" w:rsidRDefault="00D9403C" w:rsidP="00D9403C">
      <w:pPr>
        <w:jc w:val="both"/>
        <w:rPr>
          <w:sz w:val="20"/>
          <w:szCs w:val="20"/>
        </w:rPr>
      </w:pPr>
      <w:r w:rsidRPr="00976B92">
        <w:rPr>
          <w:sz w:val="20"/>
          <w:szCs w:val="20"/>
        </w:rPr>
        <w:t xml:space="preserve">                             </w:t>
      </w:r>
      <w:r w:rsidRPr="00976B92">
        <w:rPr>
          <w:sz w:val="20"/>
          <w:szCs w:val="20"/>
        </w:rPr>
        <w:tab/>
      </w:r>
      <w:r w:rsidRPr="00976B92">
        <w:rPr>
          <w:sz w:val="20"/>
          <w:szCs w:val="20"/>
        </w:rPr>
        <w:tab/>
      </w:r>
      <w:r w:rsidRPr="00976B92">
        <w:rPr>
          <w:sz w:val="20"/>
          <w:szCs w:val="20"/>
        </w:rPr>
        <w:tab/>
      </w:r>
      <w:r w:rsidRPr="00976B92">
        <w:rPr>
          <w:sz w:val="20"/>
          <w:szCs w:val="20"/>
        </w:rPr>
        <w:tab/>
      </w:r>
      <w:r w:rsidRPr="00976B92">
        <w:rPr>
          <w:sz w:val="20"/>
          <w:szCs w:val="20"/>
        </w:rPr>
        <w:tab/>
      </w:r>
      <w:r w:rsidRPr="00976B92">
        <w:rPr>
          <w:sz w:val="20"/>
          <w:szCs w:val="20"/>
        </w:rPr>
        <w:tab/>
        <w:t xml:space="preserve">від 22.12.2020 року </w:t>
      </w:r>
    </w:p>
    <w:p w:rsidR="00D9403C" w:rsidRPr="00976B92" w:rsidRDefault="00D9403C" w:rsidP="00D9403C">
      <w:pPr>
        <w:jc w:val="both"/>
        <w:rPr>
          <w:sz w:val="16"/>
          <w:szCs w:val="16"/>
        </w:rPr>
      </w:pPr>
    </w:p>
    <w:p w:rsidR="00D9403C" w:rsidRPr="00976B92" w:rsidRDefault="00D9403C" w:rsidP="00D9403C">
      <w:pPr>
        <w:jc w:val="center"/>
        <w:rPr>
          <w:b/>
        </w:rPr>
      </w:pPr>
      <w:r w:rsidRPr="00976B92">
        <w:rPr>
          <w:b/>
          <w:bCs/>
        </w:rPr>
        <w:t xml:space="preserve">ПРОГРАМА </w:t>
      </w:r>
      <w:r w:rsidRPr="00976B92">
        <w:rPr>
          <w:b/>
        </w:rPr>
        <w:t>СОЦІАЛЬНИЙ ЗАХИСТ НАСЕЛЕННЯ</w:t>
      </w:r>
    </w:p>
    <w:p w:rsidR="00D9403C" w:rsidRPr="00976B92" w:rsidRDefault="00D9403C" w:rsidP="00D9403C">
      <w:pPr>
        <w:ind w:left="2832" w:firstLine="708"/>
        <w:rPr>
          <w:b/>
        </w:rPr>
      </w:pPr>
      <w:r w:rsidRPr="00976B92">
        <w:rPr>
          <w:b/>
        </w:rPr>
        <w:t>на 2021 рік</w:t>
      </w:r>
    </w:p>
    <w:p w:rsidR="00D9403C" w:rsidRPr="00976B92" w:rsidRDefault="00D9403C" w:rsidP="00D9403C">
      <w:pPr>
        <w:rPr>
          <w:sz w:val="16"/>
          <w:szCs w:val="16"/>
        </w:rPr>
      </w:pPr>
    </w:p>
    <w:p w:rsidR="00D9403C" w:rsidRPr="00976B92" w:rsidRDefault="00D9403C" w:rsidP="00D9403C">
      <w:pPr>
        <w:jc w:val="both"/>
        <w:rPr>
          <w:sz w:val="16"/>
          <w:szCs w:val="16"/>
        </w:rPr>
      </w:pPr>
      <w:r w:rsidRPr="00976B92">
        <w:rPr>
          <w:b/>
          <w:bCs/>
        </w:rPr>
        <w:t>Назва програми:</w:t>
      </w:r>
      <w:r w:rsidRPr="00976B92">
        <w:t xml:space="preserve">  </w:t>
      </w:r>
      <w:r w:rsidRPr="00976B92">
        <w:rPr>
          <w:b/>
        </w:rPr>
        <w:t>Програма соціальний захист населення на 2021 рік</w:t>
      </w:r>
    </w:p>
    <w:p w:rsidR="00D9403C" w:rsidRPr="00976B92" w:rsidRDefault="00D9403C" w:rsidP="00D9403C">
      <w:pPr>
        <w:jc w:val="both"/>
      </w:pPr>
      <w:r w:rsidRPr="00976B92">
        <w:t xml:space="preserve">1. </w:t>
      </w:r>
      <w:r w:rsidRPr="00976B92">
        <w:rPr>
          <w:b/>
          <w:bCs/>
          <w:u w:val="single"/>
        </w:rPr>
        <w:t>Підстави для прийняття рішення:</w:t>
      </w:r>
      <w:r w:rsidRPr="00976B92">
        <w:t xml:space="preserve">    про  розробку  Програми.</w:t>
      </w:r>
    </w:p>
    <w:p w:rsidR="00D9403C" w:rsidRPr="00976B92" w:rsidRDefault="00D9403C" w:rsidP="00D9403C">
      <w:pPr>
        <w:ind w:firstLine="708"/>
        <w:jc w:val="both"/>
      </w:pPr>
      <w:r w:rsidRPr="00976B92">
        <w:t>Керуючись Законом України “Про місцеве самоврядування в Україні (із змінами та доповненнями)», Законом України “ Про основні засади соціального захисту ветеранів праці та інших громадян похилого віку” від 16.12.1993 року, Законом України “Про основи соціальної захищеності інвалідів в Україні” від 21.03.1991 р, Законом України “Про статус ветеранів війни, гарантії їх соціального захисту”</w:t>
      </w:r>
    </w:p>
    <w:p w:rsidR="00D9403C" w:rsidRPr="00976B92" w:rsidRDefault="00D9403C" w:rsidP="00D9403C">
      <w:pPr>
        <w:numPr>
          <w:ilvl w:val="0"/>
          <w:numId w:val="1"/>
        </w:numPr>
        <w:jc w:val="both"/>
      </w:pPr>
      <w:r w:rsidRPr="00976B92">
        <w:t xml:space="preserve">на території </w:t>
      </w:r>
      <w:proofErr w:type="spellStart"/>
      <w:r w:rsidRPr="00976B92">
        <w:t>Райгородської</w:t>
      </w:r>
      <w:proofErr w:type="spellEnd"/>
      <w:r w:rsidRPr="00976B92">
        <w:t xml:space="preserve"> сільської ради проживає:</w:t>
      </w:r>
    </w:p>
    <w:p w:rsidR="00D9403C" w:rsidRPr="00976B92" w:rsidRDefault="00D9403C" w:rsidP="00D9403C">
      <w:pPr>
        <w:numPr>
          <w:ilvl w:val="0"/>
          <w:numId w:val="1"/>
        </w:numPr>
        <w:jc w:val="both"/>
      </w:pPr>
      <w:r w:rsidRPr="00976B92">
        <w:t xml:space="preserve">інвалідів Великої Вітчизняної війни    - 6 </w:t>
      </w:r>
    </w:p>
    <w:p w:rsidR="00D9403C" w:rsidRPr="00976B92" w:rsidRDefault="00D9403C" w:rsidP="00D9403C">
      <w:pPr>
        <w:numPr>
          <w:ilvl w:val="0"/>
          <w:numId w:val="1"/>
        </w:numPr>
        <w:jc w:val="both"/>
      </w:pPr>
      <w:r w:rsidRPr="00976B92">
        <w:t xml:space="preserve">учасників бойових дій                            - 27   </w:t>
      </w:r>
    </w:p>
    <w:p w:rsidR="00D9403C" w:rsidRPr="00976B92" w:rsidRDefault="00D9403C" w:rsidP="00D9403C">
      <w:pPr>
        <w:numPr>
          <w:ilvl w:val="0"/>
          <w:numId w:val="1"/>
        </w:numPr>
        <w:jc w:val="both"/>
      </w:pPr>
      <w:r w:rsidRPr="00976B92">
        <w:t xml:space="preserve">учасників війни                                       - 41 </w:t>
      </w:r>
    </w:p>
    <w:p w:rsidR="00D9403C" w:rsidRPr="00976B92" w:rsidRDefault="00D9403C" w:rsidP="00D9403C">
      <w:pPr>
        <w:numPr>
          <w:ilvl w:val="0"/>
          <w:numId w:val="1"/>
        </w:numPr>
        <w:jc w:val="both"/>
      </w:pPr>
      <w:r w:rsidRPr="00976B92">
        <w:t xml:space="preserve">дітей - інвалідів     </w:t>
      </w:r>
      <w:r w:rsidRPr="00976B92">
        <w:tab/>
      </w:r>
      <w:r w:rsidRPr="00976B92">
        <w:tab/>
        <w:t xml:space="preserve">                    - 12</w:t>
      </w:r>
    </w:p>
    <w:p w:rsidR="00D9403C" w:rsidRPr="00976B92" w:rsidRDefault="00D9403C" w:rsidP="00D9403C">
      <w:pPr>
        <w:numPr>
          <w:ilvl w:val="0"/>
          <w:numId w:val="1"/>
        </w:numPr>
        <w:jc w:val="both"/>
      </w:pPr>
      <w:r w:rsidRPr="00976B92">
        <w:t xml:space="preserve">дітей-сиріт                                               - </w:t>
      </w:r>
    </w:p>
    <w:p w:rsidR="00D9403C" w:rsidRPr="00976B92" w:rsidRDefault="00D9403C" w:rsidP="00D9403C">
      <w:pPr>
        <w:numPr>
          <w:ilvl w:val="0"/>
          <w:numId w:val="1"/>
        </w:numPr>
        <w:jc w:val="both"/>
      </w:pPr>
      <w:r w:rsidRPr="00976B92">
        <w:t xml:space="preserve">дітей   під опікою </w:t>
      </w:r>
      <w:r w:rsidRPr="00976B92">
        <w:tab/>
      </w:r>
      <w:r w:rsidRPr="00976B92">
        <w:tab/>
      </w:r>
      <w:r w:rsidRPr="00976B92">
        <w:tab/>
        <w:t xml:space="preserve">        - 3</w:t>
      </w:r>
    </w:p>
    <w:p w:rsidR="00D9403C" w:rsidRPr="00976B92" w:rsidRDefault="00D9403C" w:rsidP="00D9403C">
      <w:pPr>
        <w:numPr>
          <w:ilvl w:val="0"/>
          <w:numId w:val="1"/>
        </w:numPr>
        <w:jc w:val="both"/>
      </w:pPr>
      <w:r w:rsidRPr="00976B92">
        <w:t>солдатських вдів                                     - 1</w:t>
      </w:r>
    </w:p>
    <w:p w:rsidR="00D9403C" w:rsidRPr="00976B92" w:rsidRDefault="00D9403C" w:rsidP="00D9403C">
      <w:pPr>
        <w:numPr>
          <w:ilvl w:val="0"/>
          <w:numId w:val="1"/>
        </w:numPr>
        <w:jc w:val="both"/>
      </w:pPr>
      <w:r w:rsidRPr="00976B92">
        <w:t>малозабезпечених сімей                        - 95</w:t>
      </w:r>
    </w:p>
    <w:p w:rsidR="00D9403C" w:rsidRPr="00976B92" w:rsidRDefault="00D9403C" w:rsidP="00D9403C">
      <w:pPr>
        <w:numPr>
          <w:ilvl w:val="0"/>
          <w:numId w:val="1"/>
        </w:numPr>
        <w:jc w:val="both"/>
      </w:pPr>
      <w:r w:rsidRPr="00976B92">
        <w:t>вдів  померлих                                        -  12</w:t>
      </w:r>
    </w:p>
    <w:p w:rsidR="00D9403C" w:rsidRPr="00976B92" w:rsidRDefault="00D9403C" w:rsidP="00D9403C">
      <w:pPr>
        <w:ind w:left="360"/>
        <w:jc w:val="both"/>
      </w:pPr>
      <w:r w:rsidRPr="00976B92">
        <w:t>-    багатодітних сімей                                 - 32</w:t>
      </w:r>
    </w:p>
    <w:p w:rsidR="00D9403C" w:rsidRPr="00976B92" w:rsidRDefault="00D9403C" w:rsidP="00D9403C">
      <w:pPr>
        <w:ind w:left="360"/>
        <w:jc w:val="both"/>
      </w:pPr>
      <w:r w:rsidRPr="00976B92">
        <w:t>-  громадян під опікою:</w:t>
      </w:r>
    </w:p>
    <w:p w:rsidR="00D9403C" w:rsidRPr="00976B92" w:rsidRDefault="00D9403C" w:rsidP="00D9403C">
      <w:pPr>
        <w:ind w:left="360"/>
        <w:jc w:val="both"/>
      </w:pPr>
      <w:r w:rsidRPr="00976B92">
        <w:t xml:space="preserve">-  яким виповнилось 80 років, </w:t>
      </w:r>
      <w:r w:rsidRPr="00976B92">
        <w:tab/>
      </w:r>
      <w:r w:rsidRPr="00976B92">
        <w:tab/>
        <w:t xml:space="preserve">       - 52</w:t>
      </w:r>
    </w:p>
    <w:p w:rsidR="00D9403C" w:rsidRPr="00976B92" w:rsidRDefault="00D9403C" w:rsidP="00D9403C">
      <w:pPr>
        <w:numPr>
          <w:ilvl w:val="0"/>
          <w:numId w:val="1"/>
        </w:numPr>
        <w:jc w:val="both"/>
      </w:pPr>
      <w:r w:rsidRPr="00976B92">
        <w:t>інвалідів 1 групи</w:t>
      </w:r>
      <w:r w:rsidRPr="00976B92">
        <w:tab/>
      </w:r>
      <w:r w:rsidRPr="00976B92">
        <w:tab/>
      </w:r>
      <w:r w:rsidRPr="00976B92">
        <w:tab/>
        <w:t xml:space="preserve">       - 38</w:t>
      </w:r>
    </w:p>
    <w:p w:rsidR="00D9403C" w:rsidRPr="00976B92" w:rsidRDefault="00D9403C" w:rsidP="00D9403C">
      <w:pPr>
        <w:jc w:val="both"/>
        <w:rPr>
          <w:sz w:val="16"/>
          <w:szCs w:val="16"/>
        </w:rPr>
      </w:pPr>
    </w:p>
    <w:p w:rsidR="00D9403C" w:rsidRPr="00976B92" w:rsidRDefault="00D9403C" w:rsidP="00D9403C">
      <w:pPr>
        <w:pStyle w:val="a3"/>
        <w:numPr>
          <w:ilvl w:val="0"/>
          <w:numId w:val="2"/>
        </w:numPr>
        <w:jc w:val="both"/>
        <w:rPr>
          <w:lang w:val="uk-UA"/>
        </w:rPr>
      </w:pPr>
      <w:r w:rsidRPr="00976B92">
        <w:rPr>
          <w:b/>
          <w:bCs/>
          <w:u w:val="single"/>
          <w:lang w:val="uk-UA"/>
        </w:rPr>
        <w:t>Мета програми</w:t>
      </w:r>
      <w:r w:rsidRPr="00976B92">
        <w:rPr>
          <w:lang w:val="uk-UA"/>
        </w:rPr>
        <w:t xml:space="preserve">   </w:t>
      </w:r>
    </w:p>
    <w:p w:rsidR="00D9403C" w:rsidRPr="00976B92" w:rsidRDefault="00D9403C" w:rsidP="00D9403C">
      <w:pPr>
        <w:jc w:val="both"/>
      </w:pPr>
      <w:r w:rsidRPr="00976B92">
        <w:t xml:space="preserve">            Здійснюючи державну політику щодо соціального захисту населення у межах своїх повноважень Райгородська сільська рада керується приписами законів. Однак, враховуючи те, що Райгородська сільська рада, як орган місцевого самоврядування найближче стоїть до населення, самостійно встановлює додаткові до встановлених законодавством гарантії соціального захисту інвалідів (у тому числі з дитинства), ветеранів війни, ветеранів праці, громадян похилого віку, громадян, які постраждали внаслідок чорнобильської катастрофи, учасників АТО, переселенців, сімей з дітьми та інших категорій громадян, які потребують соціального захисту. </w:t>
      </w:r>
    </w:p>
    <w:p w:rsidR="00D9403C" w:rsidRPr="00976B92" w:rsidRDefault="00D9403C" w:rsidP="00D9403C">
      <w:pPr>
        <w:jc w:val="both"/>
        <w:rPr>
          <w:sz w:val="16"/>
          <w:szCs w:val="16"/>
        </w:rPr>
      </w:pPr>
    </w:p>
    <w:p w:rsidR="00D9403C" w:rsidRPr="00976B92" w:rsidRDefault="00D9403C" w:rsidP="00D9403C">
      <w:pPr>
        <w:ind w:left="708" w:hanging="708"/>
        <w:jc w:val="both"/>
      </w:pPr>
      <w:r w:rsidRPr="00976B92">
        <w:rPr>
          <w:b/>
          <w:bCs/>
          <w:u w:val="single"/>
        </w:rPr>
        <w:t>3. Виконавці програми.</w:t>
      </w:r>
      <w:r w:rsidRPr="00976B92">
        <w:tab/>
      </w:r>
    </w:p>
    <w:p w:rsidR="00D9403C" w:rsidRPr="00976B92" w:rsidRDefault="00D9403C" w:rsidP="00D9403C">
      <w:pPr>
        <w:ind w:left="708" w:hanging="708"/>
        <w:jc w:val="both"/>
      </w:pPr>
      <w:r w:rsidRPr="00976B92">
        <w:t xml:space="preserve">      -    Виконком </w:t>
      </w:r>
      <w:proofErr w:type="spellStart"/>
      <w:r w:rsidRPr="00976B92">
        <w:t>Райгородської</w:t>
      </w:r>
      <w:proofErr w:type="spellEnd"/>
      <w:r w:rsidRPr="00976B92">
        <w:t xml:space="preserve"> сільської ради;</w:t>
      </w:r>
    </w:p>
    <w:p w:rsidR="00D9403C" w:rsidRPr="00976B92" w:rsidRDefault="00D9403C" w:rsidP="00D9403C">
      <w:pPr>
        <w:numPr>
          <w:ilvl w:val="0"/>
          <w:numId w:val="1"/>
        </w:numPr>
        <w:jc w:val="both"/>
      </w:pPr>
      <w:r w:rsidRPr="00976B92">
        <w:t xml:space="preserve">Підприємства, установи, організації різних форм власності, що знаходяться на території </w:t>
      </w:r>
      <w:proofErr w:type="spellStart"/>
      <w:r w:rsidRPr="00976B92">
        <w:t>Райгородської</w:t>
      </w:r>
      <w:proofErr w:type="spellEnd"/>
      <w:r w:rsidRPr="00976B92">
        <w:t xml:space="preserve"> сільської ради;</w:t>
      </w:r>
    </w:p>
    <w:p w:rsidR="00D9403C" w:rsidRPr="00976B92" w:rsidRDefault="00D9403C" w:rsidP="00D9403C">
      <w:pPr>
        <w:numPr>
          <w:ilvl w:val="0"/>
          <w:numId w:val="1"/>
        </w:numPr>
        <w:jc w:val="both"/>
      </w:pPr>
      <w:r w:rsidRPr="00976B92">
        <w:t xml:space="preserve">Ветеранська організація при </w:t>
      </w:r>
      <w:proofErr w:type="spellStart"/>
      <w:r w:rsidRPr="00976B92">
        <w:t>Райгородській</w:t>
      </w:r>
      <w:proofErr w:type="spellEnd"/>
      <w:r w:rsidRPr="00976B92">
        <w:t xml:space="preserve"> сільській раді</w:t>
      </w:r>
    </w:p>
    <w:p w:rsidR="00D9403C" w:rsidRPr="00976B92" w:rsidRDefault="00D9403C" w:rsidP="00D9403C">
      <w:pPr>
        <w:jc w:val="both"/>
        <w:rPr>
          <w:sz w:val="16"/>
          <w:szCs w:val="16"/>
        </w:rPr>
      </w:pPr>
    </w:p>
    <w:p w:rsidR="00D9403C" w:rsidRPr="00976B92" w:rsidRDefault="00D9403C" w:rsidP="00D9403C">
      <w:pPr>
        <w:ind w:firstLine="360"/>
        <w:jc w:val="both"/>
      </w:pPr>
      <w:r w:rsidRPr="00976B92">
        <w:t>Програма передбачає, що основними шляхами і засобами розв’язання проблем соціального захисту є необхідність фінансування програми за рахунок коштів місцевого бюджету та благодійних внесків і допомоги підприємств всіх форм власності, що знаходяться на території громади, а  також благодійних внесків окремих громадян.</w:t>
      </w:r>
    </w:p>
    <w:p w:rsidR="00D9403C" w:rsidRPr="00976B92" w:rsidRDefault="00D9403C" w:rsidP="00D9403C">
      <w:pPr>
        <w:jc w:val="both"/>
        <w:rPr>
          <w:sz w:val="16"/>
          <w:szCs w:val="16"/>
        </w:rPr>
      </w:pPr>
    </w:p>
    <w:p w:rsidR="00D9403C" w:rsidRPr="00976B92" w:rsidRDefault="00D9403C" w:rsidP="00D9403C">
      <w:pPr>
        <w:jc w:val="both"/>
      </w:pPr>
      <w:r w:rsidRPr="00976B92">
        <w:rPr>
          <w:b/>
          <w:bCs/>
          <w:u w:val="single"/>
        </w:rPr>
        <w:t xml:space="preserve">Основні програмні заходи та фінансування. </w:t>
      </w:r>
      <w:r w:rsidRPr="00976B92">
        <w:tab/>
      </w:r>
      <w:r w:rsidRPr="00976B92">
        <w:tab/>
      </w:r>
      <w:r w:rsidRPr="00976B92">
        <w:tab/>
      </w:r>
      <w:r w:rsidRPr="00976B92">
        <w:tab/>
      </w:r>
      <w:r w:rsidRPr="00976B92">
        <w:tab/>
      </w:r>
      <w:r w:rsidRPr="00976B92">
        <w:tab/>
      </w:r>
      <w:r w:rsidRPr="00976B92">
        <w:tab/>
      </w:r>
    </w:p>
    <w:p w:rsidR="00D9403C" w:rsidRPr="00976B92" w:rsidRDefault="00D9403C" w:rsidP="00D9403C">
      <w:pPr>
        <w:jc w:val="both"/>
      </w:pPr>
      <w:r w:rsidRPr="00976B92">
        <w:t>- розгляд питань, пов’язаних з соціальним  захистом  ветеранів на сесії ради та на засіданнях виконавчого комітету;</w:t>
      </w:r>
    </w:p>
    <w:p w:rsidR="00D9403C" w:rsidRPr="00976B92" w:rsidRDefault="00D9403C" w:rsidP="00D9403C">
      <w:pPr>
        <w:numPr>
          <w:ilvl w:val="0"/>
          <w:numId w:val="1"/>
        </w:numPr>
        <w:tabs>
          <w:tab w:val="clear" w:pos="720"/>
          <w:tab w:val="num" w:pos="180"/>
        </w:tabs>
        <w:ind w:left="180" w:hanging="180"/>
        <w:jc w:val="both"/>
      </w:pPr>
      <w:r w:rsidRPr="00976B92">
        <w:t>надання допомоги ветеранам війни, іншим верствам населення пільгової категорії сільською радою та підприємствами;</w:t>
      </w:r>
    </w:p>
    <w:p w:rsidR="00D9403C" w:rsidRPr="00976B92" w:rsidRDefault="00D9403C" w:rsidP="00D9403C">
      <w:pPr>
        <w:numPr>
          <w:ilvl w:val="0"/>
          <w:numId w:val="1"/>
        </w:numPr>
        <w:tabs>
          <w:tab w:val="clear" w:pos="720"/>
          <w:tab w:val="num" w:pos="180"/>
        </w:tabs>
        <w:ind w:left="180" w:hanging="180"/>
        <w:jc w:val="both"/>
      </w:pPr>
      <w:r w:rsidRPr="00976B92">
        <w:t>медичне обслуговування;</w:t>
      </w:r>
    </w:p>
    <w:p w:rsidR="00D9403C" w:rsidRPr="00976B92" w:rsidRDefault="00D9403C" w:rsidP="00D9403C">
      <w:pPr>
        <w:numPr>
          <w:ilvl w:val="0"/>
          <w:numId w:val="1"/>
        </w:numPr>
        <w:tabs>
          <w:tab w:val="clear" w:pos="720"/>
          <w:tab w:val="num" w:pos="180"/>
        </w:tabs>
        <w:ind w:left="180" w:hanging="180"/>
        <w:jc w:val="both"/>
      </w:pPr>
      <w:r w:rsidRPr="00976B92">
        <w:lastRenderedPageBreak/>
        <w:t>потреба та передбачення коштів у місцевому бюджеті на  виконання Законів України, які передбачають соціальний захист населення.</w:t>
      </w:r>
    </w:p>
    <w:p w:rsidR="00D9403C" w:rsidRPr="00976B92" w:rsidRDefault="00D9403C" w:rsidP="00D9403C">
      <w:pPr>
        <w:ind w:left="180"/>
        <w:jc w:val="both"/>
      </w:pPr>
    </w:p>
    <w:p w:rsidR="00D9403C" w:rsidRPr="00976B92" w:rsidRDefault="00D9403C" w:rsidP="00D9403C">
      <w:pPr>
        <w:pStyle w:val="3"/>
        <w:jc w:val="both"/>
        <w:rPr>
          <w:b/>
          <w:sz w:val="24"/>
          <w:szCs w:val="24"/>
          <w:u w:val="single"/>
        </w:rPr>
      </w:pPr>
      <w:r w:rsidRPr="00976B92">
        <w:rPr>
          <w:b/>
          <w:sz w:val="24"/>
          <w:szCs w:val="24"/>
          <w:u w:val="single"/>
        </w:rPr>
        <w:t xml:space="preserve">5. З метою </w:t>
      </w:r>
      <w:proofErr w:type="spellStart"/>
      <w:r w:rsidRPr="00976B92">
        <w:rPr>
          <w:b/>
          <w:sz w:val="24"/>
          <w:szCs w:val="24"/>
          <w:u w:val="single"/>
        </w:rPr>
        <w:t>реалізації</w:t>
      </w:r>
      <w:proofErr w:type="spellEnd"/>
      <w:r w:rsidRPr="00976B92">
        <w:rPr>
          <w:b/>
          <w:sz w:val="24"/>
          <w:szCs w:val="24"/>
          <w:u w:val="single"/>
        </w:rPr>
        <w:t xml:space="preserve"> </w:t>
      </w:r>
      <w:proofErr w:type="spellStart"/>
      <w:r w:rsidRPr="00976B92">
        <w:rPr>
          <w:b/>
          <w:sz w:val="24"/>
          <w:szCs w:val="24"/>
          <w:u w:val="single"/>
        </w:rPr>
        <w:t>Програми</w:t>
      </w:r>
      <w:proofErr w:type="spellEnd"/>
      <w:r w:rsidRPr="00976B92">
        <w:rPr>
          <w:b/>
          <w:sz w:val="24"/>
          <w:szCs w:val="24"/>
          <w:u w:val="single"/>
        </w:rPr>
        <w:t xml:space="preserve"> </w:t>
      </w:r>
      <w:proofErr w:type="spellStart"/>
      <w:r w:rsidRPr="00976B92">
        <w:rPr>
          <w:b/>
          <w:sz w:val="24"/>
          <w:szCs w:val="24"/>
          <w:u w:val="single"/>
        </w:rPr>
        <w:t>соціальний</w:t>
      </w:r>
      <w:proofErr w:type="spellEnd"/>
      <w:r w:rsidRPr="00976B92">
        <w:rPr>
          <w:b/>
          <w:sz w:val="24"/>
          <w:szCs w:val="24"/>
          <w:u w:val="single"/>
        </w:rPr>
        <w:t xml:space="preserve"> </w:t>
      </w:r>
      <w:proofErr w:type="spellStart"/>
      <w:r w:rsidRPr="00976B92">
        <w:rPr>
          <w:b/>
          <w:sz w:val="24"/>
          <w:szCs w:val="24"/>
          <w:u w:val="single"/>
        </w:rPr>
        <w:t>захист</w:t>
      </w:r>
      <w:proofErr w:type="spellEnd"/>
      <w:r w:rsidRPr="00976B92">
        <w:rPr>
          <w:b/>
          <w:sz w:val="24"/>
          <w:szCs w:val="24"/>
          <w:u w:val="single"/>
        </w:rPr>
        <w:t xml:space="preserve"> </w:t>
      </w:r>
      <w:proofErr w:type="spellStart"/>
      <w:r w:rsidRPr="00976B92">
        <w:rPr>
          <w:b/>
          <w:sz w:val="24"/>
          <w:szCs w:val="24"/>
          <w:u w:val="single"/>
        </w:rPr>
        <w:t>населення</w:t>
      </w:r>
      <w:proofErr w:type="spellEnd"/>
      <w:r w:rsidRPr="00976B92">
        <w:rPr>
          <w:b/>
          <w:sz w:val="24"/>
          <w:szCs w:val="24"/>
          <w:u w:val="single"/>
        </w:rPr>
        <w:t xml:space="preserve"> </w:t>
      </w:r>
      <w:proofErr w:type="spellStart"/>
      <w:r w:rsidRPr="00976B92">
        <w:rPr>
          <w:b/>
          <w:sz w:val="24"/>
          <w:szCs w:val="24"/>
          <w:u w:val="single"/>
          <w:lang w:val="uk-UA"/>
        </w:rPr>
        <w:t>Райгородської</w:t>
      </w:r>
      <w:proofErr w:type="spellEnd"/>
      <w:r w:rsidRPr="00976B92">
        <w:rPr>
          <w:b/>
          <w:sz w:val="24"/>
          <w:szCs w:val="24"/>
          <w:u w:val="single"/>
          <w:lang w:val="uk-UA"/>
        </w:rPr>
        <w:t xml:space="preserve"> сільської</w:t>
      </w:r>
      <w:r w:rsidRPr="00976B92">
        <w:rPr>
          <w:b/>
          <w:sz w:val="24"/>
          <w:szCs w:val="24"/>
          <w:u w:val="single"/>
        </w:rPr>
        <w:t xml:space="preserve"> ради </w:t>
      </w:r>
      <w:proofErr w:type="spellStart"/>
      <w:r w:rsidRPr="00976B92">
        <w:rPr>
          <w:b/>
          <w:sz w:val="24"/>
          <w:szCs w:val="24"/>
          <w:u w:val="single"/>
        </w:rPr>
        <w:t>передбачити</w:t>
      </w:r>
      <w:proofErr w:type="spellEnd"/>
      <w:r w:rsidRPr="00976B92">
        <w:rPr>
          <w:b/>
          <w:sz w:val="24"/>
          <w:szCs w:val="24"/>
          <w:u w:val="single"/>
        </w:rPr>
        <w:t xml:space="preserve"> </w:t>
      </w:r>
      <w:proofErr w:type="spellStart"/>
      <w:r w:rsidRPr="00976B92">
        <w:rPr>
          <w:b/>
          <w:sz w:val="24"/>
          <w:szCs w:val="24"/>
          <w:u w:val="single"/>
        </w:rPr>
        <w:t>кошти</w:t>
      </w:r>
      <w:proofErr w:type="spellEnd"/>
      <w:r w:rsidRPr="00976B92">
        <w:rPr>
          <w:b/>
          <w:sz w:val="24"/>
          <w:szCs w:val="24"/>
          <w:u w:val="single"/>
        </w:rPr>
        <w:t xml:space="preserve"> у </w:t>
      </w:r>
      <w:proofErr w:type="spellStart"/>
      <w:r w:rsidRPr="00976B92">
        <w:rPr>
          <w:b/>
          <w:sz w:val="24"/>
          <w:szCs w:val="24"/>
          <w:u w:val="single"/>
        </w:rPr>
        <w:t>бюджеті</w:t>
      </w:r>
      <w:proofErr w:type="spellEnd"/>
      <w:r w:rsidRPr="00976B92">
        <w:rPr>
          <w:b/>
          <w:sz w:val="24"/>
          <w:szCs w:val="24"/>
          <w:u w:val="single"/>
        </w:rPr>
        <w:t xml:space="preserve"> </w:t>
      </w:r>
      <w:r w:rsidRPr="00976B92">
        <w:rPr>
          <w:b/>
          <w:sz w:val="24"/>
          <w:szCs w:val="24"/>
          <w:u w:val="single"/>
          <w:lang w:val="uk-UA"/>
        </w:rPr>
        <w:t>сільської</w:t>
      </w:r>
      <w:r w:rsidRPr="00976B92">
        <w:rPr>
          <w:b/>
          <w:sz w:val="24"/>
          <w:szCs w:val="24"/>
          <w:u w:val="single"/>
        </w:rPr>
        <w:t xml:space="preserve"> ради на 20</w:t>
      </w:r>
      <w:r w:rsidRPr="00976B92">
        <w:rPr>
          <w:b/>
          <w:sz w:val="24"/>
          <w:szCs w:val="24"/>
          <w:u w:val="single"/>
          <w:lang w:val="uk-UA"/>
        </w:rPr>
        <w:t>21</w:t>
      </w:r>
      <w:r w:rsidRPr="00976B92">
        <w:rPr>
          <w:b/>
          <w:sz w:val="24"/>
          <w:szCs w:val="24"/>
          <w:u w:val="single"/>
        </w:rPr>
        <w:t xml:space="preserve"> </w:t>
      </w:r>
      <w:proofErr w:type="spellStart"/>
      <w:r w:rsidRPr="00976B92">
        <w:rPr>
          <w:b/>
          <w:sz w:val="24"/>
          <w:szCs w:val="24"/>
          <w:u w:val="single"/>
        </w:rPr>
        <w:t>рік</w:t>
      </w:r>
      <w:proofErr w:type="spellEnd"/>
      <w:r w:rsidRPr="00976B92">
        <w:rPr>
          <w:b/>
          <w:sz w:val="24"/>
          <w:szCs w:val="24"/>
          <w:u w:val="single"/>
        </w:rPr>
        <w:t>:</w:t>
      </w:r>
    </w:p>
    <w:p w:rsidR="00D9403C" w:rsidRPr="00976B92" w:rsidRDefault="00D9403C" w:rsidP="00D9403C">
      <w:pPr>
        <w:ind w:left="360"/>
        <w:jc w:val="both"/>
      </w:pPr>
      <w:r w:rsidRPr="00976B92">
        <w:t xml:space="preserve">виділити кошти на надання матеріальної допомоги: </w:t>
      </w:r>
    </w:p>
    <w:p w:rsidR="00D9403C" w:rsidRPr="00976B92" w:rsidRDefault="00D9403C" w:rsidP="00D9403C">
      <w:pPr>
        <w:numPr>
          <w:ilvl w:val="0"/>
          <w:numId w:val="4"/>
        </w:numPr>
        <w:jc w:val="both"/>
        <w:rPr>
          <w:bCs/>
        </w:rPr>
      </w:pPr>
      <w:r w:rsidRPr="00976B92">
        <w:rPr>
          <w:bCs/>
        </w:rPr>
        <w:t>до дня виводу радянських військ з Афганістану;</w:t>
      </w:r>
    </w:p>
    <w:p w:rsidR="00D9403C" w:rsidRPr="00976B92" w:rsidRDefault="00D9403C" w:rsidP="00D9403C">
      <w:pPr>
        <w:numPr>
          <w:ilvl w:val="0"/>
          <w:numId w:val="4"/>
        </w:numPr>
        <w:jc w:val="both"/>
        <w:rPr>
          <w:bCs/>
        </w:rPr>
      </w:pPr>
      <w:r w:rsidRPr="00976B92">
        <w:rPr>
          <w:bCs/>
        </w:rPr>
        <w:t>ветеранам другої світової війни до 76-ї річниці визволення від німецько-фашистських загарбників.</w:t>
      </w:r>
    </w:p>
    <w:p w:rsidR="00D9403C" w:rsidRPr="00976B92" w:rsidRDefault="00D9403C" w:rsidP="00D9403C">
      <w:pPr>
        <w:numPr>
          <w:ilvl w:val="0"/>
          <w:numId w:val="4"/>
        </w:numPr>
        <w:jc w:val="both"/>
        <w:rPr>
          <w:bCs/>
        </w:rPr>
      </w:pPr>
      <w:r w:rsidRPr="00976B92">
        <w:rPr>
          <w:bCs/>
        </w:rPr>
        <w:t>до Дня Чорнобиля;</w:t>
      </w:r>
    </w:p>
    <w:p w:rsidR="00D9403C" w:rsidRPr="00976B92" w:rsidRDefault="00D9403C" w:rsidP="00D9403C">
      <w:pPr>
        <w:numPr>
          <w:ilvl w:val="0"/>
          <w:numId w:val="4"/>
        </w:numPr>
        <w:jc w:val="both"/>
        <w:rPr>
          <w:bCs/>
        </w:rPr>
      </w:pPr>
      <w:r w:rsidRPr="00976B92">
        <w:rPr>
          <w:bCs/>
        </w:rPr>
        <w:t>До Дня Перемоги, 9 травня 2021 року;</w:t>
      </w:r>
    </w:p>
    <w:p w:rsidR="00D9403C" w:rsidRPr="00976B92" w:rsidRDefault="00D9403C" w:rsidP="00D9403C">
      <w:pPr>
        <w:numPr>
          <w:ilvl w:val="0"/>
          <w:numId w:val="4"/>
        </w:numPr>
        <w:jc w:val="both"/>
        <w:rPr>
          <w:bCs/>
        </w:rPr>
      </w:pPr>
      <w:r w:rsidRPr="00976B92">
        <w:rPr>
          <w:bCs/>
        </w:rPr>
        <w:t>До Дня захисту інвалідів;</w:t>
      </w:r>
    </w:p>
    <w:p w:rsidR="00D9403C" w:rsidRPr="00976B92" w:rsidRDefault="00D9403C" w:rsidP="00D9403C">
      <w:pPr>
        <w:numPr>
          <w:ilvl w:val="0"/>
          <w:numId w:val="4"/>
        </w:numPr>
        <w:jc w:val="both"/>
        <w:rPr>
          <w:bCs/>
        </w:rPr>
      </w:pPr>
      <w:r w:rsidRPr="00976B92">
        <w:rPr>
          <w:bCs/>
        </w:rPr>
        <w:t>Сім</w:t>
      </w:r>
      <w:r w:rsidRPr="00976B92">
        <w:rPr>
          <w:bCs/>
          <w:lang w:val="en-US"/>
        </w:rPr>
        <w:t>`</w:t>
      </w:r>
      <w:r w:rsidRPr="00976B92">
        <w:rPr>
          <w:bCs/>
        </w:rPr>
        <w:t>ям учасників АТО;</w:t>
      </w:r>
    </w:p>
    <w:p w:rsidR="00D9403C" w:rsidRPr="00976B92" w:rsidRDefault="00D9403C" w:rsidP="00D9403C">
      <w:pPr>
        <w:numPr>
          <w:ilvl w:val="0"/>
          <w:numId w:val="4"/>
        </w:numPr>
        <w:jc w:val="both"/>
        <w:rPr>
          <w:bCs/>
        </w:rPr>
      </w:pPr>
      <w:r w:rsidRPr="00976B92">
        <w:rPr>
          <w:bCs/>
        </w:rPr>
        <w:t>Окремим категоріям дітей територіальної громади.</w:t>
      </w:r>
    </w:p>
    <w:p w:rsidR="00D9403C" w:rsidRPr="00976B92" w:rsidRDefault="00D9403C" w:rsidP="00D9403C">
      <w:pPr>
        <w:numPr>
          <w:ilvl w:val="0"/>
          <w:numId w:val="4"/>
        </w:numPr>
        <w:jc w:val="both"/>
      </w:pPr>
      <w:r w:rsidRPr="00976B92">
        <w:rPr>
          <w:bCs/>
        </w:rPr>
        <w:t xml:space="preserve"> </w:t>
      </w:r>
      <w:r w:rsidRPr="00976B92">
        <w:t>громадян під опікою:</w:t>
      </w:r>
    </w:p>
    <w:p w:rsidR="00D9403C" w:rsidRPr="00976B92" w:rsidRDefault="00D9403C" w:rsidP="00D9403C">
      <w:pPr>
        <w:pStyle w:val="a3"/>
        <w:numPr>
          <w:ilvl w:val="0"/>
          <w:numId w:val="4"/>
        </w:numPr>
        <w:jc w:val="both"/>
        <w:rPr>
          <w:lang w:val="uk-UA"/>
        </w:rPr>
      </w:pPr>
      <w:r w:rsidRPr="00976B92">
        <w:rPr>
          <w:lang w:val="uk-UA"/>
        </w:rPr>
        <w:t>яким виповнилось 90-100 років</w:t>
      </w:r>
      <w:r w:rsidRPr="00976B92">
        <w:rPr>
          <w:lang w:val="uk-UA"/>
        </w:rPr>
        <w:tab/>
      </w:r>
      <w:r w:rsidRPr="00976B92">
        <w:rPr>
          <w:lang w:val="uk-UA"/>
        </w:rPr>
        <w:tab/>
        <w:t xml:space="preserve">                   </w:t>
      </w:r>
    </w:p>
    <w:p w:rsidR="00D9403C" w:rsidRPr="00976B92" w:rsidRDefault="00D9403C" w:rsidP="00D9403C">
      <w:pPr>
        <w:pStyle w:val="a3"/>
        <w:numPr>
          <w:ilvl w:val="0"/>
          <w:numId w:val="4"/>
        </w:numPr>
        <w:jc w:val="both"/>
        <w:rPr>
          <w:lang w:val="uk-UA"/>
        </w:rPr>
      </w:pPr>
      <w:r w:rsidRPr="00976B92">
        <w:rPr>
          <w:lang w:val="uk-UA"/>
        </w:rPr>
        <w:t xml:space="preserve"> інвалідів 1 групи</w:t>
      </w:r>
    </w:p>
    <w:p w:rsidR="00D9403C" w:rsidRPr="00976B92" w:rsidRDefault="00D9403C" w:rsidP="00D9403C">
      <w:pPr>
        <w:pStyle w:val="a3"/>
        <w:numPr>
          <w:ilvl w:val="0"/>
          <w:numId w:val="4"/>
        </w:numPr>
        <w:jc w:val="both"/>
        <w:rPr>
          <w:lang w:val="uk-UA"/>
        </w:rPr>
      </w:pPr>
      <w:r w:rsidRPr="00976B92">
        <w:rPr>
          <w:lang w:val="uk-UA"/>
        </w:rPr>
        <w:t xml:space="preserve">громадянам </w:t>
      </w:r>
      <w:proofErr w:type="spellStart"/>
      <w:r w:rsidRPr="00976B92">
        <w:rPr>
          <w:lang w:val="uk-UA"/>
        </w:rPr>
        <w:t>Райгородської</w:t>
      </w:r>
      <w:proofErr w:type="spellEnd"/>
      <w:r w:rsidRPr="00976B92">
        <w:rPr>
          <w:lang w:val="uk-UA"/>
        </w:rPr>
        <w:t xml:space="preserve"> сільської ради на лікування</w:t>
      </w:r>
      <w:r w:rsidRPr="00976B92">
        <w:rPr>
          <w:lang w:val="uk-UA"/>
        </w:rPr>
        <w:tab/>
      </w:r>
      <w:r w:rsidRPr="00976B92">
        <w:rPr>
          <w:lang w:val="uk-UA"/>
        </w:rPr>
        <w:tab/>
      </w:r>
      <w:r w:rsidRPr="00976B92">
        <w:rPr>
          <w:lang w:val="uk-UA"/>
        </w:rPr>
        <w:tab/>
        <w:t xml:space="preserve">                   </w:t>
      </w:r>
    </w:p>
    <w:p w:rsidR="00D9403C" w:rsidRPr="00976B92" w:rsidRDefault="00D9403C" w:rsidP="00D9403C">
      <w:pPr>
        <w:ind w:firstLine="360"/>
        <w:jc w:val="both"/>
      </w:pPr>
      <w:r w:rsidRPr="00976B92">
        <w:t xml:space="preserve"> </w:t>
      </w:r>
    </w:p>
    <w:p w:rsidR="00D9403C" w:rsidRPr="00976B92" w:rsidRDefault="00D9403C" w:rsidP="00D9403C">
      <w:pPr>
        <w:pStyle w:val="a9"/>
        <w:shd w:val="clear" w:color="auto" w:fill="FFFFFF"/>
        <w:spacing w:before="20" w:beforeAutospacing="0" w:after="0" w:afterAutospacing="0"/>
        <w:ind w:left="207" w:firstLine="153"/>
        <w:jc w:val="both"/>
        <w:rPr>
          <w:rStyle w:val="submenu-table"/>
          <w:bCs/>
          <w:lang w:val="uk-UA"/>
        </w:rPr>
      </w:pPr>
      <w:r w:rsidRPr="00976B92">
        <w:rPr>
          <w:lang w:val="uk-UA"/>
        </w:rPr>
        <w:t>Фінансування Програми становить ____________ грн., в тому числі видатки загального фонду</w:t>
      </w:r>
      <w:r w:rsidRPr="00976B92">
        <w:rPr>
          <w:rStyle w:val="submenu-table"/>
          <w:bCs/>
          <w:lang w:val="uk-UA"/>
        </w:rPr>
        <w:t xml:space="preserve"> __________ грн. Обсяги фінансування Програми, за потребою, </w:t>
      </w:r>
      <w:proofErr w:type="spellStart"/>
      <w:r w:rsidRPr="00976B92">
        <w:rPr>
          <w:rStyle w:val="submenu-table"/>
          <w:bCs/>
          <w:lang w:val="uk-UA"/>
        </w:rPr>
        <w:t>уточнюються</w:t>
      </w:r>
      <w:proofErr w:type="spellEnd"/>
      <w:r w:rsidRPr="00976B92">
        <w:rPr>
          <w:rStyle w:val="submenu-table"/>
          <w:bCs/>
          <w:lang w:val="uk-UA"/>
        </w:rPr>
        <w:t xml:space="preserve"> протягом року. </w:t>
      </w:r>
    </w:p>
    <w:p w:rsidR="00D9403C" w:rsidRPr="00976B92" w:rsidRDefault="00D9403C" w:rsidP="00D9403C">
      <w:pPr>
        <w:ind w:firstLine="360"/>
        <w:jc w:val="both"/>
      </w:pPr>
    </w:p>
    <w:p w:rsidR="00D9403C" w:rsidRPr="00976B92" w:rsidRDefault="00D9403C" w:rsidP="00D9403C">
      <w:pPr>
        <w:jc w:val="both"/>
      </w:pPr>
      <w:r w:rsidRPr="00976B92">
        <w:t xml:space="preserve"> </w:t>
      </w:r>
      <w:r w:rsidRPr="00976B92">
        <w:rPr>
          <w:b/>
          <w:u w:val="single"/>
        </w:rPr>
        <w:t>6. Очікувані результати  реалізації Програми</w:t>
      </w:r>
      <w:r w:rsidRPr="00976B92">
        <w:t>.</w:t>
      </w:r>
    </w:p>
    <w:p w:rsidR="00D9403C" w:rsidRPr="00976B92" w:rsidRDefault="00D9403C" w:rsidP="00D9403C">
      <w:pPr>
        <w:jc w:val="both"/>
      </w:pPr>
    </w:p>
    <w:p w:rsidR="00D9403C" w:rsidRPr="00976B92" w:rsidRDefault="00D9403C" w:rsidP="00D9403C">
      <w:pPr>
        <w:jc w:val="both"/>
      </w:pPr>
      <w:r w:rsidRPr="00976B92">
        <w:t xml:space="preserve">   Виконання даної програми дасть змогу покращити житлові умови громадян пільгової категорії, забезпечити безкоштовно медикаментами, продуктами харчування.</w:t>
      </w:r>
    </w:p>
    <w:p w:rsidR="00D9403C" w:rsidRPr="00976B92" w:rsidRDefault="00D9403C" w:rsidP="00D9403C">
      <w:pPr>
        <w:jc w:val="both"/>
      </w:pPr>
    </w:p>
    <w:p w:rsidR="00D9403C" w:rsidRPr="00976B92" w:rsidRDefault="00D9403C" w:rsidP="00D9403C"/>
    <w:p w:rsidR="00D9403C" w:rsidRPr="00976B92" w:rsidRDefault="00D9403C" w:rsidP="00D9403C">
      <w:pPr>
        <w:ind w:left="708" w:firstLine="708"/>
      </w:pPr>
      <w:r w:rsidRPr="00976B92">
        <w:t>Секретар ради                                                І.І. Менюк</w:t>
      </w:r>
    </w:p>
    <w:p w:rsidR="00D9403C" w:rsidRPr="00976B92" w:rsidRDefault="00D9403C" w:rsidP="00D9403C"/>
    <w:p w:rsidR="006A6A13" w:rsidRDefault="006A6A13"/>
    <w:sectPr w:rsidR="006A6A1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DE3B00"/>
    <w:multiLevelType w:val="multilevel"/>
    <w:tmpl w:val="5C04740C"/>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BD702BC"/>
    <w:multiLevelType w:val="hybridMultilevel"/>
    <w:tmpl w:val="DE84F2B4"/>
    <w:lvl w:ilvl="0" w:tplc="F1747EA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0B446EA"/>
    <w:multiLevelType w:val="multilevel"/>
    <w:tmpl w:val="B748EF8C"/>
    <w:lvl w:ilvl="0">
      <w:start w:val="1"/>
      <w:numFmt w:val="decimal"/>
      <w:lvlText w:val="%1."/>
      <w:lvlJc w:val="left"/>
      <w:pPr>
        <w:tabs>
          <w:tab w:val="num" w:pos="720"/>
        </w:tabs>
        <w:ind w:left="720" w:hanging="360"/>
      </w:pPr>
      <w:rPr>
        <w:rFonts w:hint="default"/>
        <w:b w:val="0"/>
      </w:rPr>
    </w:lvl>
    <w:lvl w:ilvl="1">
      <w:start w:val="1"/>
      <w:numFmt w:val="decimal"/>
      <w:isLgl/>
      <w:lvlText w:val="%2."/>
      <w:lvlJc w:val="left"/>
      <w:pPr>
        <w:tabs>
          <w:tab w:val="num" w:pos="720"/>
        </w:tabs>
        <w:ind w:left="720" w:hanging="360"/>
      </w:pPr>
      <w:rPr>
        <w:rFonts w:ascii="Times New Roman" w:eastAsia="Times New Roman" w:hAnsi="Times New Roman" w:cs="Times New Roman"/>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6FD75E9E"/>
    <w:multiLevelType w:val="multilevel"/>
    <w:tmpl w:val="3A4028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03C"/>
    <w:rsid w:val="006A6A13"/>
    <w:rsid w:val="00D940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6DC9F"/>
  <w15:chartTrackingRefBased/>
  <w15:docId w15:val="{57609FE0-6096-4DCA-95DD-74A47EBB8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403C"/>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D9403C"/>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D9403C"/>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9403C"/>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D9403C"/>
    <w:rPr>
      <w:rFonts w:ascii="Times New Roman" w:eastAsia="Times New Roman" w:hAnsi="Times New Roman" w:cs="Times New Roman"/>
      <w:b/>
      <w:szCs w:val="20"/>
      <w:lang w:eastAsia="ru-RU"/>
    </w:rPr>
  </w:style>
  <w:style w:type="paragraph" w:styleId="a3">
    <w:name w:val="List Paragraph"/>
    <w:basedOn w:val="a"/>
    <w:link w:val="a4"/>
    <w:uiPriority w:val="34"/>
    <w:qFormat/>
    <w:rsid w:val="00D9403C"/>
    <w:pPr>
      <w:ind w:left="720"/>
      <w:contextualSpacing/>
    </w:pPr>
    <w:rPr>
      <w:rFonts w:eastAsia="Times New Roman"/>
      <w:lang w:val="x-none" w:eastAsia="x-none"/>
    </w:rPr>
  </w:style>
  <w:style w:type="character" w:customStyle="1" w:styleId="a4">
    <w:name w:val="Абзац списку Знак"/>
    <w:link w:val="a3"/>
    <w:uiPriority w:val="34"/>
    <w:locked/>
    <w:rsid w:val="00D9403C"/>
    <w:rPr>
      <w:rFonts w:ascii="Times New Roman" w:eastAsia="Times New Roman" w:hAnsi="Times New Roman" w:cs="Times New Roman"/>
      <w:sz w:val="24"/>
      <w:szCs w:val="24"/>
      <w:lang w:val="x-none" w:eastAsia="x-none"/>
    </w:rPr>
  </w:style>
  <w:style w:type="paragraph" w:styleId="a5">
    <w:name w:val="Subtitle"/>
    <w:basedOn w:val="a"/>
    <w:link w:val="a6"/>
    <w:qFormat/>
    <w:rsid w:val="00D9403C"/>
    <w:pPr>
      <w:jc w:val="center"/>
    </w:pPr>
    <w:rPr>
      <w:rFonts w:eastAsia="Times New Roman"/>
      <w:b/>
      <w:sz w:val="20"/>
      <w:szCs w:val="20"/>
    </w:rPr>
  </w:style>
  <w:style w:type="character" w:customStyle="1" w:styleId="a6">
    <w:name w:val="Підзаголовок Знак"/>
    <w:basedOn w:val="a0"/>
    <w:link w:val="a5"/>
    <w:rsid w:val="00D9403C"/>
    <w:rPr>
      <w:rFonts w:ascii="Times New Roman" w:eastAsia="Times New Roman" w:hAnsi="Times New Roman" w:cs="Times New Roman"/>
      <w:b/>
      <w:sz w:val="20"/>
      <w:szCs w:val="20"/>
      <w:lang w:eastAsia="ru-RU"/>
    </w:rPr>
  </w:style>
  <w:style w:type="paragraph" w:styleId="a7">
    <w:name w:val="Title"/>
    <w:aliases w:val="Номер таблиці"/>
    <w:basedOn w:val="a"/>
    <w:link w:val="a8"/>
    <w:qFormat/>
    <w:rsid w:val="00D9403C"/>
    <w:pPr>
      <w:jc w:val="center"/>
    </w:pPr>
    <w:rPr>
      <w:rFonts w:eastAsia="Times New Roman"/>
      <w:b/>
      <w:sz w:val="20"/>
      <w:szCs w:val="20"/>
    </w:rPr>
  </w:style>
  <w:style w:type="character" w:customStyle="1" w:styleId="a8">
    <w:name w:val="Назва Знак"/>
    <w:aliases w:val="Номер таблиці Знак"/>
    <w:basedOn w:val="a0"/>
    <w:link w:val="a7"/>
    <w:rsid w:val="00D9403C"/>
    <w:rPr>
      <w:rFonts w:ascii="Times New Roman" w:eastAsia="Times New Roman" w:hAnsi="Times New Roman" w:cs="Times New Roman"/>
      <w:b/>
      <w:sz w:val="20"/>
      <w:szCs w:val="20"/>
      <w:lang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D9403C"/>
    <w:pPr>
      <w:spacing w:before="100" w:beforeAutospacing="1" w:after="100" w:afterAutospacing="1"/>
    </w:pPr>
    <w:rPr>
      <w:rFonts w:eastAsia="Times New Roman"/>
      <w:lang w:val="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D9403C"/>
    <w:rPr>
      <w:rFonts w:ascii="Times New Roman" w:eastAsia="Times New Roman" w:hAnsi="Times New Roman" w:cs="Times New Roman"/>
      <w:sz w:val="24"/>
      <w:szCs w:val="24"/>
      <w:lang w:val="ru-RU" w:eastAsia="ru-RU"/>
    </w:rPr>
  </w:style>
  <w:style w:type="paragraph" w:styleId="ab">
    <w:name w:val="Body Text"/>
    <w:aliases w:val="Основной текст Знак Знак Знак"/>
    <w:basedOn w:val="a"/>
    <w:link w:val="ac"/>
    <w:rsid w:val="00D9403C"/>
    <w:pPr>
      <w:widowControl w:val="0"/>
      <w:suppressAutoHyphens/>
      <w:spacing w:after="283"/>
    </w:pPr>
    <w:rPr>
      <w:rFonts w:eastAsia="Arial Unicode MS"/>
      <w:kern w:val="1"/>
      <w:lang w:eastAsia="en-US"/>
    </w:rPr>
  </w:style>
  <w:style w:type="character" w:customStyle="1" w:styleId="ac">
    <w:name w:val="Основний текст Знак"/>
    <w:aliases w:val="Основной текст Знак Знак Знак Знак"/>
    <w:basedOn w:val="a0"/>
    <w:link w:val="ab"/>
    <w:rsid w:val="00D9403C"/>
    <w:rPr>
      <w:rFonts w:ascii="Times New Roman" w:eastAsia="Arial Unicode MS" w:hAnsi="Times New Roman" w:cs="Times New Roman"/>
      <w:kern w:val="1"/>
      <w:sz w:val="24"/>
      <w:szCs w:val="24"/>
    </w:rPr>
  </w:style>
  <w:style w:type="character" w:customStyle="1" w:styleId="submenu-table">
    <w:name w:val="submenu-table"/>
    <w:rsid w:val="00D9403C"/>
  </w:style>
  <w:style w:type="paragraph" w:styleId="3">
    <w:name w:val="Body Text 3"/>
    <w:basedOn w:val="a"/>
    <w:link w:val="30"/>
    <w:rsid w:val="00D9403C"/>
    <w:pPr>
      <w:spacing w:after="120"/>
    </w:pPr>
    <w:rPr>
      <w:rFonts w:eastAsia="Times New Roman"/>
      <w:sz w:val="16"/>
      <w:szCs w:val="16"/>
      <w:lang w:val="ru-RU"/>
    </w:rPr>
  </w:style>
  <w:style w:type="character" w:customStyle="1" w:styleId="30">
    <w:name w:val="Основний текст 3 Знак"/>
    <w:basedOn w:val="a0"/>
    <w:link w:val="3"/>
    <w:rsid w:val="00D9403C"/>
    <w:rPr>
      <w:rFonts w:ascii="Times New Roman" w:eastAsia="Times New Roman" w:hAnsi="Times New Roman" w:cs="Times New Roman"/>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3680</Words>
  <Characters>2098</Characters>
  <Application>Microsoft Office Word</Application>
  <DocSecurity>0</DocSecurity>
  <Lines>17</Lines>
  <Paragraphs>11</Paragraphs>
  <ScaleCrop>false</ScaleCrop>
  <Company/>
  <LinksUpToDate>false</LinksUpToDate>
  <CharactersWithSpaces>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2020-12-20T12:49:00Z</dcterms:created>
  <dcterms:modified xsi:type="dcterms:W3CDTF">2020-12-20T12:49:00Z</dcterms:modified>
</cp:coreProperties>
</file>