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BD3" w:rsidRPr="00976B92" w:rsidRDefault="00284BD3" w:rsidP="00284BD3">
      <w:pPr>
        <w:pStyle w:val="a9"/>
        <w:shd w:val="clear" w:color="auto" w:fill="FFFFFF"/>
        <w:ind w:left="579" w:firstLine="708"/>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uk-UA"/>
        </w:rPr>
        <w:t>ПРОЄКТ</w:t>
      </w:r>
      <w:r w:rsidRPr="00976B92">
        <w:rPr>
          <w:iCs/>
        </w:rPr>
        <w:t xml:space="preserve">     </w:t>
      </w:r>
      <w:r w:rsidRPr="00976B92">
        <w:t xml:space="preserve">                      </w:t>
      </w:r>
    </w:p>
    <w:p w:rsidR="00284BD3" w:rsidRPr="00976B92" w:rsidRDefault="00284BD3" w:rsidP="00284BD3">
      <w:pPr>
        <w:pStyle w:val="a7"/>
        <w:rPr>
          <w:sz w:val="24"/>
          <w:szCs w:val="24"/>
        </w:rPr>
      </w:pPr>
      <w:r w:rsidRPr="00976B92">
        <w:rPr>
          <w:sz w:val="24"/>
          <w:szCs w:val="24"/>
        </w:rPr>
        <w:t>У  К  Р  А  Ї  Н  А</w:t>
      </w:r>
    </w:p>
    <w:p w:rsidR="00284BD3" w:rsidRPr="00976B92" w:rsidRDefault="00284BD3" w:rsidP="00284BD3">
      <w:pPr>
        <w:pStyle w:val="a5"/>
        <w:rPr>
          <w:sz w:val="24"/>
          <w:szCs w:val="24"/>
        </w:rPr>
      </w:pPr>
      <w:r w:rsidRPr="00976B92">
        <w:rPr>
          <w:sz w:val="24"/>
          <w:szCs w:val="24"/>
        </w:rPr>
        <w:t>РАЙГОРОДСЬКА СІЛЬСЬКА РАДА</w:t>
      </w:r>
    </w:p>
    <w:p w:rsidR="00284BD3" w:rsidRPr="00976B92" w:rsidRDefault="00284BD3" w:rsidP="00284BD3">
      <w:pPr>
        <w:pStyle w:val="2"/>
        <w:ind w:left="708" w:firstLine="708"/>
        <w:jc w:val="left"/>
        <w:rPr>
          <w:sz w:val="24"/>
          <w:szCs w:val="24"/>
        </w:rPr>
      </w:pPr>
      <w:r w:rsidRPr="00976B92">
        <w:rPr>
          <w:sz w:val="24"/>
          <w:szCs w:val="24"/>
        </w:rPr>
        <w:t xml:space="preserve">                  Немирівського району Вінницької області</w:t>
      </w:r>
    </w:p>
    <w:p w:rsidR="00284BD3" w:rsidRPr="00976B92" w:rsidRDefault="00284BD3" w:rsidP="00284BD3">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 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284BD3" w:rsidRPr="00976B92" w:rsidRDefault="00284BD3" w:rsidP="00284BD3"/>
    <w:p w:rsidR="00284BD3" w:rsidRPr="00976B92" w:rsidRDefault="00284BD3" w:rsidP="00284BD3">
      <w:r w:rsidRPr="00976B92">
        <w:rPr>
          <w:b/>
        </w:rPr>
        <w:t xml:space="preserve"> </w:t>
      </w:r>
      <w:r w:rsidRPr="00976B92">
        <w:t xml:space="preserve">22.12.2020 року          №                                2 </w:t>
      </w:r>
      <w:r w:rsidRPr="00976B92">
        <w:rPr>
          <w:lang w:val="en-US"/>
        </w:rPr>
        <w:t>c</w:t>
      </w:r>
      <w:proofErr w:type="spellStart"/>
      <w:r w:rsidRPr="00976B92">
        <w:t>есія</w:t>
      </w:r>
      <w:proofErr w:type="spellEnd"/>
      <w:r w:rsidRPr="00976B92">
        <w:t xml:space="preserve"> 8 скликання                                                 </w:t>
      </w:r>
    </w:p>
    <w:p w:rsidR="00284BD3" w:rsidRPr="00976B92" w:rsidRDefault="00284BD3" w:rsidP="00284BD3">
      <w:pPr>
        <w:ind w:left="77"/>
        <w:outlineLvl w:val="0"/>
        <w:rPr>
          <w:bCs/>
        </w:rPr>
      </w:pPr>
      <w:r w:rsidRPr="00976B92">
        <w:rPr>
          <w:bCs/>
        </w:rPr>
        <w:t>село Райгород</w:t>
      </w:r>
    </w:p>
    <w:p w:rsidR="00284BD3" w:rsidRPr="00976B92" w:rsidRDefault="00284BD3" w:rsidP="00284BD3"/>
    <w:p w:rsidR="00284BD3" w:rsidRPr="00976B92" w:rsidRDefault="00284BD3" w:rsidP="00284BD3">
      <w:pPr>
        <w:pStyle w:val="a9"/>
        <w:spacing w:before="0" w:beforeAutospacing="0" w:after="0" w:afterAutospacing="0"/>
        <w:rPr>
          <w:lang w:val="uk-UA"/>
        </w:rPr>
      </w:pPr>
      <w:r w:rsidRPr="00976B92">
        <w:rPr>
          <w:lang w:val="uk-UA"/>
        </w:rPr>
        <w:t xml:space="preserve">Про затвердження програми підтримки та розвитку  </w:t>
      </w:r>
    </w:p>
    <w:p w:rsidR="00284BD3" w:rsidRPr="00976B92" w:rsidRDefault="00284BD3" w:rsidP="00284BD3">
      <w:pPr>
        <w:pStyle w:val="a9"/>
        <w:spacing w:before="0" w:beforeAutospacing="0" w:after="0" w:afterAutospacing="0"/>
        <w:rPr>
          <w:bCs/>
          <w:lang w:val="uk-UA"/>
        </w:rPr>
      </w:pPr>
      <w:r w:rsidRPr="00976B92">
        <w:rPr>
          <w:lang w:val="uk-UA"/>
        </w:rPr>
        <w:t xml:space="preserve">дошкільних навчальних закладів </w:t>
      </w:r>
      <w:r w:rsidRPr="00976B92">
        <w:rPr>
          <w:bCs/>
          <w:lang w:val="uk-UA"/>
        </w:rPr>
        <w:t xml:space="preserve"> </w:t>
      </w:r>
    </w:p>
    <w:p w:rsidR="00284BD3" w:rsidRPr="00976B92" w:rsidRDefault="00284BD3" w:rsidP="00284BD3">
      <w:pPr>
        <w:pStyle w:val="a9"/>
        <w:spacing w:before="0" w:beforeAutospacing="0" w:after="0" w:afterAutospacing="0"/>
        <w:rPr>
          <w:bCs/>
          <w:lang w:val="uk-UA"/>
        </w:rPr>
      </w:pPr>
      <w:proofErr w:type="spellStart"/>
      <w:r w:rsidRPr="00976B92">
        <w:rPr>
          <w:bCs/>
          <w:lang w:val="uk-UA"/>
        </w:rPr>
        <w:t>Райгородської</w:t>
      </w:r>
      <w:proofErr w:type="spellEnd"/>
      <w:r w:rsidRPr="00976B92">
        <w:rPr>
          <w:bCs/>
          <w:lang w:val="uk-UA"/>
        </w:rPr>
        <w:t xml:space="preserve"> сільської ради на  2021  рік</w:t>
      </w:r>
    </w:p>
    <w:p w:rsidR="00284BD3" w:rsidRPr="00976B92" w:rsidRDefault="00284BD3" w:rsidP="00284BD3">
      <w:pPr>
        <w:pStyle w:val="a9"/>
        <w:spacing w:before="0" w:beforeAutospacing="0" w:after="0" w:afterAutospacing="0"/>
        <w:jc w:val="center"/>
        <w:rPr>
          <w:lang w:val="uk-UA"/>
        </w:rPr>
      </w:pPr>
    </w:p>
    <w:p w:rsidR="00284BD3" w:rsidRPr="00976B92" w:rsidRDefault="00284BD3" w:rsidP="00284BD3">
      <w:pPr>
        <w:pStyle w:val="a9"/>
        <w:spacing w:before="0" w:beforeAutospacing="0" w:after="0" w:afterAutospacing="0"/>
        <w:jc w:val="both"/>
        <w:rPr>
          <w:bCs/>
          <w:lang w:val="uk-UA"/>
        </w:rPr>
      </w:pPr>
      <w:r w:rsidRPr="00976B92">
        <w:rPr>
          <w:lang w:val="uk-UA"/>
        </w:rPr>
        <w:t xml:space="preserve">           Керуючись Законом України “Про місцеве самоврядування в Україні“, Законом України «Про дошкільну освіту», враховуючи пропозиції постійної комісії </w:t>
      </w:r>
      <w:r w:rsidRPr="00976B92">
        <w:rPr>
          <w:bCs/>
          <w:lang w:val="uk-UA"/>
        </w:rPr>
        <w:t>з питань планування, фінансів, бюджету та соціально-економічного розвитку, інвестицій та міжнародного співробітництва, сільська рада</w:t>
      </w:r>
    </w:p>
    <w:p w:rsidR="00284BD3" w:rsidRPr="00976B92" w:rsidRDefault="00284BD3" w:rsidP="00284BD3">
      <w:pPr>
        <w:pStyle w:val="a9"/>
        <w:spacing w:before="0" w:beforeAutospacing="0" w:after="0" w:afterAutospacing="0"/>
        <w:jc w:val="both"/>
        <w:rPr>
          <w:bCs/>
          <w:lang w:val="uk-UA"/>
        </w:rPr>
      </w:pPr>
    </w:p>
    <w:p w:rsidR="00284BD3" w:rsidRPr="00976B92" w:rsidRDefault="00284BD3" w:rsidP="00284BD3">
      <w:pPr>
        <w:pStyle w:val="a9"/>
        <w:spacing w:before="0" w:beforeAutospacing="0" w:after="0" w:afterAutospacing="0"/>
        <w:ind w:left="1698" w:firstLine="1134"/>
        <w:jc w:val="both"/>
        <w:rPr>
          <w:lang w:val="uk-UA"/>
        </w:rPr>
      </w:pPr>
      <w:r w:rsidRPr="00976B92">
        <w:rPr>
          <w:lang w:val="uk-UA"/>
        </w:rPr>
        <w:t>В И Р І Ш И Л А:</w:t>
      </w:r>
    </w:p>
    <w:p w:rsidR="00284BD3" w:rsidRPr="00976B92" w:rsidRDefault="00284BD3" w:rsidP="00284BD3">
      <w:pPr>
        <w:pStyle w:val="a9"/>
        <w:spacing w:before="0" w:beforeAutospacing="0" w:after="0" w:afterAutospacing="0"/>
        <w:ind w:firstLine="1134"/>
        <w:jc w:val="both"/>
        <w:rPr>
          <w:lang w:val="uk-UA"/>
        </w:rPr>
      </w:pPr>
    </w:p>
    <w:p w:rsidR="00284BD3" w:rsidRPr="00976B92" w:rsidRDefault="00284BD3" w:rsidP="00284BD3">
      <w:pPr>
        <w:pStyle w:val="a9"/>
        <w:numPr>
          <w:ilvl w:val="0"/>
          <w:numId w:val="3"/>
        </w:numPr>
        <w:spacing w:before="0" w:beforeAutospacing="0" w:after="0" w:afterAutospacing="0"/>
        <w:ind w:left="426"/>
        <w:jc w:val="both"/>
        <w:rPr>
          <w:lang w:val="uk-UA"/>
        </w:rPr>
      </w:pPr>
      <w:r w:rsidRPr="00976B92">
        <w:rPr>
          <w:lang w:val="uk-UA"/>
        </w:rPr>
        <w:t xml:space="preserve">Затвердити Програму підтримки та розвитку дошкільних навчальних закладів </w:t>
      </w:r>
      <w:r w:rsidRPr="00976B92">
        <w:rPr>
          <w:bCs/>
          <w:lang w:val="uk-UA"/>
        </w:rPr>
        <w:t xml:space="preserve">  </w:t>
      </w:r>
      <w:proofErr w:type="spellStart"/>
      <w:r w:rsidRPr="00976B92">
        <w:rPr>
          <w:bCs/>
          <w:lang w:val="uk-UA"/>
        </w:rPr>
        <w:t>Райгородської</w:t>
      </w:r>
      <w:proofErr w:type="spellEnd"/>
      <w:r w:rsidRPr="00976B92">
        <w:rPr>
          <w:bCs/>
          <w:lang w:val="uk-UA"/>
        </w:rPr>
        <w:t xml:space="preserve"> сільської ради на  2021  рік з додатками</w:t>
      </w:r>
      <w:r w:rsidRPr="00976B92">
        <w:rPr>
          <w:lang w:val="uk-UA"/>
        </w:rPr>
        <w:t xml:space="preserve">  (додаток 1,2 до рішення).</w:t>
      </w:r>
    </w:p>
    <w:p w:rsidR="00284BD3" w:rsidRPr="00976B92" w:rsidRDefault="00284BD3" w:rsidP="00284BD3">
      <w:pPr>
        <w:pStyle w:val="a9"/>
        <w:numPr>
          <w:ilvl w:val="0"/>
          <w:numId w:val="3"/>
        </w:numPr>
        <w:spacing w:before="0" w:beforeAutospacing="0" w:after="0" w:afterAutospacing="0"/>
        <w:ind w:left="426"/>
        <w:jc w:val="both"/>
        <w:rPr>
          <w:lang w:val="uk-UA"/>
        </w:rPr>
      </w:pPr>
      <w:r w:rsidRPr="00976B92">
        <w:rPr>
          <w:lang w:val="uk-UA"/>
        </w:rPr>
        <w:t xml:space="preserve">Фінансування програми проводити в межах асигнувань, передбачених сільським бюджетом на затверджені відповідні заходи. </w:t>
      </w:r>
    </w:p>
    <w:p w:rsidR="00284BD3" w:rsidRPr="00976B92" w:rsidRDefault="00284BD3" w:rsidP="00284BD3">
      <w:pPr>
        <w:pStyle w:val="a3"/>
        <w:numPr>
          <w:ilvl w:val="0"/>
          <w:numId w:val="3"/>
        </w:numPr>
        <w:ind w:left="426"/>
        <w:jc w:val="both"/>
        <w:rPr>
          <w:lang w:val="uk-UA"/>
        </w:rPr>
      </w:pPr>
      <w:r w:rsidRPr="00976B92">
        <w:rPr>
          <w:rFonts w:eastAsia="Calibri"/>
          <w:lang w:val="uk-UA"/>
        </w:rPr>
        <w:t xml:space="preserve">Контроль за виконанням цього рішення покласти на постійну комісію селищної ради </w:t>
      </w:r>
      <w:r w:rsidRPr="00976B92">
        <w:rPr>
          <w:bCs/>
          <w:lang w:val="uk-UA"/>
        </w:rPr>
        <w:t>з питань планування, фінансів, бюджету та соціально-економічного розвитку, інвестицій та міжнародного співробітництва</w:t>
      </w:r>
      <w:r w:rsidRPr="00976B92">
        <w:rPr>
          <w:lang w:val="uk-UA"/>
        </w:rPr>
        <w:t>.</w:t>
      </w:r>
    </w:p>
    <w:p w:rsidR="00284BD3" w:rsidRPr="00976B92" w:rsidRDefault="00284BD3" w:rsidP="00284BD3">
      <w:pPr>
        <w:jc w:val="both"/>
      </w:pPr>
    </w:p>
    <w:p w:rsidR="00284BD3" w:rsidRPr="00976B92" w:rsidRDefault="00284BD3" w:rsidP="00284BD3">
      <w:pPr>
        <w:jc w:val="both"/>
      </w:pPr>
    </w:p>
    <w:p w:rsidR="00284BD3" w:rsidRPr="00976B92" w:rsidRDefault="00284BD3" w:rsidP="00284BD3">
      <w:pPr>
        <w:ind w:left="1416" w:firstLine="708"/>
        <w:jc w:val="both"/>
      </w:pPr>
      <w:r w:rsidRPr="00976B92">
        <w:t>Сільський голова</w:t>
      </w:r>
      <w:r w:rsidRPr="00976B92">
        <w:tab/>
      </w:r>
      <w:r w:rsidRPr="00976B92">
        <w:tab/>
      </w:r>
      <w:r w:rsidRPr="00976B92">
        <w:tab/>
        <w:t>В.М. Михайленко</w:t>
      </w: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1416" w:firstLine="708"/>
        <w:jc w:val="both"/>
      </w:pPr>
    </w:p>
    <w:p w:rsidR="00284BD3" w:rsidRPr="00976B92" w:rsidRDefault="00284BD3" w:rsidP="00284BD3">
      <w:pPr>
        <w:ind w:left="4956" w:firstLine="708"/>
        <w:jc w:val="both"/>
        <w:rPr>
          <w:sz w:val="20"/>
          <w:szCs w:val="20"/>
        </w:rPr>
      </w:pPr>
      <w:r>
        <w:lastRenderedPageBreak/>
        <w:t>ПРОЄКТ</w:t>
      </w:r>
      <w:r w:rsidRPr="00976B92">
        <w:rPr>
          <w:iCs/>
        </w:rPr>
        <w:t xml:space="preserve">  </w:t>
      </w:r>
    </w:p>
    <w:p w:rsidR="00284BD3" w:rsidRPr="00976B92" w:rsidRDefault="00284BD3" w:rsidP="00284BD3">
      <w:pPr>
        <w:ind w:left="4956" w:firstLine="708"/>
        <w:jc w:val="both"/>
        <w:rPr>
          <w:sz w:val="20"/>
          <w:szCs w:val="20"/>
        </w:rPr>
      </w:pPr>
      <w:r w:rsidRPr="00976B92">
        <w:rPr>
          <w:sz w:val="20"/>
          <w:szCs w:val="20"/>
        </w:rPr>
        <w:t xml:space="preserve">Додаток </w:t>
      </w:r>
    </w:p>
    <w:p w:rsidR="00284BD3" w:rsidRPr="00976B92" w:rsidRDefault="00284BD3" w:rsidP="00284BD3">
      <w:pPr>
        <w:ind w:left="5664"/>
        <w:jc w:val="both"/>
        <w:rPr>
          <w:sz w:val="20"/>
          <w:szCs w:val="20"/>
        </w:rPr>
      </w:pPr>
      <w:r w:rsidRPr="00976B92">
        <w:rPr>
          <w:sz w:val="20"/>
          <w:szCs w:val="20"/>
        </w:rPr>
        <w:t xml:space="preserve">до рішення №-- 2 сесії 8 скликання </w:t>
      </w:r>
    </w:p>
    <w:p w:rsidR="00284BD3" w:rsidRPr="00976B92" w:rsidRDefault="00284BD3" w:rsidP="00284BD3">
      <w:pPr>
        <w:ind w:left="5664"/>
        <w:jc w:val="both"/>
        <w:rPr>
          <w:sz w:val="20"/>
          <w:szCs w:val="20"/>
        </w:rPr>
      </w:pPr>
      <w:r w:rsidRPr="00976B92">
        <w:rPr>
          <w:sz w:val="20"/>
          <w:szCs w:val="20"/>
        </w:rPr>
        <w:t xml:space="preserve">від 22.12.2020 року </w:t>
      </w:r>
    </w:p>
    <w:p w:rsidR="00284BD3" w:rsidRPr="00976B92" w:rsidRDefault="00284BD3" w:rsidP="00284BD3">
      <w:pPr>
        <w:ind w:left="5664"/>
        <w:jc w:val="both"/>
        <w:rPr>
          <w:sz w:val="20"/>
          <w:szCs w:val="20"/>
        </w:rPr>
      </w:pPr>
    </w:p>
    <w:p w:rsidR="00284BD3" w:rsidRPr="00976B92" w:rsidRDefault="00284BD3" w:rsidP="00284BD3">
      <w:pPr>
        <w:tabs>
          <w:tab w:val="left" w:pos="11535"/>
        </w:tabs>
        <w:jc w:val="center"/>
        <w:rPr>
          <w:rStyle w:val="submenu-table"/>
          <w:bCs/>
        </w:rPr>
      </w:pPr>
      <w:r w:rsidRPr="00976B92">
        <w:rPr>
          <w:rStyle w:val="af"/>
          <w:b/>
          <w:bCs/>
        </w:rPr>
        <w:t xml:space="preserve">ПРОГРАМА підтримки та розвитку дошкільних навчальних закладів на території </w:t>
      </w:r>
      <w:proofErr w:type="spellStart"/>
      <w:r w:rsidRPr="00976B92">
        <w:rPr>
          <w:b/>
          <w:i/>
          <w:iCs/>
        </w:rPr>
        <w:t>Райгородської</w:t>
      </w:r>
      <w:proofErr w:type="spellEnd"/>
      <w:r w:rsidRPr="00976B92">
        <w:rPr>
          <w:b/>
          <w:i/>
          <w:iCs/>
        </w:rPr>
        <w:t xml:space="preserve"> сільської</w:t>
      </w:r>
      <w:r w:rsidRPr="00976B92">
        <w:rPr>
          <w:bCs/>
        </w:rPr>
        <w:t xml:space="preserve"> </w:t>
      </w:r>
      <w:r w:rsidRPr="00976B92">
        <w:rPr>
          <w:rStyle w:val="af"/>
          <w:b/>
          <w:bCs/>
        </w:rPr>
        <w:t xml:space="preserve">ради на 20210 рік </w:t>
      </w:r>
      <w:r w:rsidRPr="00976B92">
        <w:rPr>
          <w:b/>
          <w:i/>
        </w:rPr>
        <w:br/>
      </w:r>
      <w:r w:rsidRPr="00976B92">
        <w:t>1</w:t>
      </w:r>
      <w:r w:rsidRPr="00976B92">
        <w:rPr>
          <w:rStyle w:val="submenu-table"/>
          <w:bCs/>
        </w:rPr>
        <w:t>. Загальні положення. Визначення проблем, на розв’язання яких спрямована Програма.</w:t>
      </w:r>
    </w:p>
    <w:p w:rsidR="00284BD3" w:rsidRPr="00976B92" w:rsidRDefault="00284BD3" w:rsidP="00284BD3">
      <w:pPr>
        <w:pStyle w:val="a9"/>
        <w:shd w:val="clear" w:color="auto" w:fill="FFFFFF"/>
        <w:spacing w:before="20" w:beforeAutospacing="0" w:after="0" w:afterAutospacing="0"/>
        <w:ind w:firstLine="400"/>
        <w:jc w:val="both"/>
        <w:rPr>
          <w:lang w:val="uk-UA"/>
        </w:rPr>
      </w:pPr>
      <w:r w:rsidRPr="00976B92">
        <w:rPr>
          <w:lang w:val="uk-UA"/>
        </w:rPr>
        <w:t xml:space="preserve">Поліпшення якості дошкільної освіти є необхідною умовою для розвитку особистості. Основними завданнями дошкільної освіти є збереження та зміцнення фізичного, психічного і духовного здоров’я дитини, виховання любові до Батьківщини, шанобливого ставлення до родини, поваги до народних традицій і звичаїв, свідомого ставлення до себе, оточення та навколишнього природного середовища, формування особистості дитини, розвиток її творчих здібностей, набуття нею соціального досвіду тощо. </w:t>
      </w:r>
    </w:p>
    <w:p w:rsidR="00284BD3" w:rsidRPr="00976B92" w:rsidRDefault="00284BD3" w:rsidP="00284BD3">
      <w:pPr>
        <w:pStyle w:val="a9"/>
        <w:shd w:val="clear" w:color="auto" w:fill="FFFFFF"/>
        <w:spacing w:before="20" w:beforeAutospacing="0" w:after="0" w:afterAutospacing="0"/>
        <w:ind w:firstLine="400"/>
        <w:jc w:val="both"/>
        <w:rPr>
          <w:lang w:val="uk-UA"/>
        </w:rPr>
      </w:pPr>
      <w:r w:rsidRPr="00976B92">
        <w:rPr>
          <w:lang w:val="uk-UA"/>
        </w:rPr>
        <w:t xml:space="preserve">На території </w:t>
      </w:r>
      <w:proofErr w:type="spellStart"/>
      <w:r w:rsidRPr="00976B92">
        <w:rPr>
          <w:bCs/>
          <w:lang w:val="uk-UA"/>
        </w:rPr>
        <w:t>Райгородської</w:t>
      </w:r>
      <w:proofErr w:type="spellEnd"/>
      <w:r w:rsidRPr="00976B92">
        <w:rPr>
          <w:bCs/>
          <w:lang w:val="uk-UA"/>
        </w:rPr>
        <w:t xml:space="preserve"> сільської </w:t>
      </w:r>
      <w:r w:rsidRPr="00976B92">
        <w:rPr>
          <w:lang w:val="uk-UA"/>
        </w:rPr>
        <w:t>ради діють сім дошкільних навчально-виховних заклади, проектна потужність яких забезпечує розміщення --- дітей дошкільного віку. Заклади працюють за 10,5 годинним графіком роботи і забезпечують повний комплекс освітніх послуг визначених Законом України «Про дошкільну освіту» та державними програмами затвердженими Міністерством освіти та науки України.</w:t>
      </w:r>
    </w:p>
    <w:p w:rsidR="00284BD3" w:rsidRPr="00976B92" w:rsidRDefault="00284BD3" w:rsidP="00284BD3">
      <w:pPr>
        <w:pStyle w:val="a9"/>
        <w:shd w:val="clear" w:color="auto" w:fill="FFFFFF"/>
        <w:spacing w:before="20" w:beforeAutospacing="0" w:after="0" w:afterAutospacing="0"/>
        <w:ind w:firstLine="400"/>
        <w:jc w:val="both"/>
        <w:rPr>
          <w:lang w:val="uk-UA"/>
        </w:rPr>
      </w:pPr>
      <w:r w:rsidRPr="00976B92">
        <w:rPr>
          <w:lang w:val="uk-UA"/>
        </w:rPr>
        <w:t>Разом з тим, існують проблеми пов’язані з матеріально – технічним забезпеченням дошкільних закладів, які стримують процес вдосконалення навчально – виховного процесу в дошкільних закладах.</w:t>
      </w:r>
    </w:p>
    <w:p w:rsidR="00284BD3" w:rsidRPr="00976B92" w:rsidRDefault="00284BD3" w:rsidP="00284BD3">
      <w:pPr>
        <w:tabs>
          <w:tab w:val="left" w:pos="11460"/>
        </w:tabs>
        <w:jc w:val="both"/>
      </w:pPr>
      <w:r w:rsidRPr="00976B92">
        <w:t>Причинами виникнення проблеми є:</w:t>
      </w:r>
    </w:p>
    <w:p w:rsidR="00284BD3" w:rsidRPr="00976B92" w:rsidRDefault="00284BD3" w:rsidP="00284BD3">
      <w:pPr>
        <w:numPr>
          <w:ilvl w:val="0"/>
          <w:numId w:val="2"/>
        </w:numPr>
        <w:ind w:left="709"/>
        <w:jc w:val="both"/>
      </w:pPr>
      <w:r w:rsidRPr="00976B92">
        <w:t>обмежене фінансування дошкільної освіти, що унеможливлює модернізацію матеріально -технічної, навчально-методичної бази;</w:t>
      </w:r>
    </w:p>
    <w:p w:rsidR="00284BD3" w:rsidRPr="00976B92" w:rsidRDefault="00284BD3" w:rsidP="00284BD3">
      <w:pPr>
        <w:numPr>
          <w:ilvl w:val="0"/>
          <w:numId w:val="2"/>
        </w:numPr>
        <w:spacing w:before="100" w:beforeAutospacing="1" w:after="100" w:afterAutospacing="1"/>
        <w:ind w:left="709"/>
        <w:jc w:val="both"/>
      </w:pPr>
      <w:r w:rsidRPr="00976B92">
        <w:t>незадовільний стан матеріально-технічного та навчально-методичного забезпечення;</w:t>
      </w:r>
    </w:p>
    <w:p w:rsidR="00284BD3" w:rsidRPr="00976B92" w:rsidRDefault="00284BD3" w:rsidP="00284BD3">
      <w:pPr>
        <w:numPr>
          <w:ilvl w:val="0"/>
          <w:numId w:val="2"/>
        </w:numPr>
        <w:spacing w:before="100" w:beforeAutospacing="1"/>
        <w:ind w:left="709"/>
        <w:jc w:val="both"/>
      </w:pPr>
      <w:r w:rsidRPr="00976B92">
        <w:t>Потреба в проведенні капітального ремонту даху, підсобних приміщень, модернізація харчоблоку.</w:t>
      </w:r>
    </w:p>
    <w:p w:rsidR="00284BD3" w:rsidRPr="00976B92" w:rsidRDefault="00284BD3" w:rsidP="00284BD3">
      <w:pPr>
        <w:pStyle w:val="a9"/>
        <w:shd w:val="clear" w:color="auto" w:fill="FFFFFF"/>
        <w:spacing w:before="20" w:beforeAutospacing="0" w:after="0" w:afterAutospacing="0"/>
        <w:ind w:firstLine="400"/>
        <w:jc w:val="both"/>
        <w:rPr>
          <w:lang w:val="uk-UA"/>
        </w:rPr>
      </w:pPr>
      <w:r w:rsidRPr="00976B92">
        <w:rPr>
          <w:lang w:val="uk-UA"/>
        </w:rPr>
        <w:t xml:space="preserve">На розв’язання таких проблем направлена програма розвитку дошкільних навчальних закладів на території </w:t>
      </w:r>
      <w:proofErr w:type="spellStart"/>
      <w:r w:rsidRPr="00976B92">
        <w:rPr>
          <w:bCs/>
          <w:lang w:val="uk-UA"/>
        </w:rPr>
        <w:t>Райгородської</w:t>
      </w:r>
      <w:proofErr w:type="spellEnd"/>
      <w:r w:rsidRPr="00976B92">
        <w:rPr>
          <w:bCs/>
          <w:lang w:val="uk-UA"/>
        </w:rPr>
        <w:t xml:space="preserve"> сільської </w:t>
      </w:r>
      <w:r w:rsidRPr="00976B92">
        <w:rPr>
          <w:lang w:val="uk-UA"/>
        </w:rPr>
        <w:t>ради  (далі – Програма).</w:t>
      </w:r>
    </w:p>
    <w:p w:rsidR="00284BD3" w:rsidRPr="00976B92" w:rsidRDefault="00284BD3" w:rsidP="00284BD3">
      <w:pPr>
        <w:rPr>
          <w:sz w:val="16"/>
          <w:szCs w:val="16"/>
        </w:rPr>
      </w:pPr>
    </w:p>
    <w:p w:rsidR="00284BD3" w:rsidRPr="00976B92" w:rsidRDefault="00284BD3" w:rsidP="00284BD3">
      <w:pPr>
        <w:pStyle w:val="a9"/>
        <w:shd w:val="clear" w:color="auto" w:fill="FFFFFF"/>
        <w:spacing w:before="20" w:beforeAutospacing="0" w:after="0" w:afterAutospacing="0"/>
        <w:ind w:left="760"/>
        <w:rPr>
          <w:lang w:val="uk-UA"/>
        </w:rPr>
      </w:pPr>
      <w:r w:rsidRPr="00976B92">
        <w:rPr>
          <w:rStyle w:val="submenu-table"/>
          <w:bCs/>
        </w:rPr>
        <w:t>2. МЕТА ТА ОСНОВНІ ЗАВДАННЯ ПРОГРАМИ</w:t>
      </w:r>
    </w:p>
    <w:p w:rsidR="00284BD3" w:rsidRPr="00976B92" w:rsidRDefault="00284BD3" w:rsidP="00284BD3">
      <w:pPr>
        <w:pStyle w:val="a9"/>
        <w:numPr>
          <w:ilvl w:val="1"/>
          <w:numId w:val="4"/>
        </w:numPr>
        <w:shd w:val="clear" w:color="auto" w:fill="FFFFFF"/>
        <w:spacing w:before="20" w:beforeAutospacing="0" w:after="0" w:afterAutospacing="0"/>
        <w:ind w:left="426"/>
        <w:jc w:val="both"/>
        <w:rPr>
          <w:lang w:val="uk-UA"/>
        </w:rPr>
      </w:pPr>
      <w:r w:rsidRPr="00976B92">
        <w:rPr>
          <w:lang w:val="uk-UA"/>
        </w:rPr>
        <w:t>Метою Програми є поліпшення умов організації повноцінного навчального процесу в дошкільних навчальних закладах, забезпечення якісного  функціонування інфраструктури дошкільних закладів.</w:t>
      </w:r>
    </w:p>
    <w:p w:rsidR="00284BD3" w:rsidRPr="00976B92" w:rsidRDefault="00284BD3" w:rsidP="00284BD3">
      <w:pPr>
        <w:pStyle w:val="a9"/>
        <w:numPr>
          <w:ilvl w:val="1"/>
          <w:numId w:val="4"/>
        </w:numPr>
        <w:shd w:val="clear" w:color="auto" w:fill="FFFFFF"/>
        <w:spacing w:before="0" w:beforeAutospacing="0" w:after="0" w:afterAutospacing="0"/>
        <w:ind w:left="426" w:hanging="426"/>
        <w:jc w:val="both"/>
        <w:rPr>
          <w:sz w:val="16"/>
          <w:szCs w:val="16"/>
          <w:lang w:val="uk-UA"/>
        </w:rPr>
      </w:pPr>
      <w:r w:rsidRPr="00976B92">
        <w:rPr>
          <w:lang w:val="uk-UA"/>
        </w:rPr>
        <w:t>Основними завданнями Програми є:</w:t>
      </w:r>
    </w:p>
    <w:p w:rsidR="00284BD3" w:rsidRPr="00976B92" w:rsidRDefault="00284BD3" w:rsidP="00284BD3">
      <w:pPr>
        <w:pStyle w:val="a9"/>
        <w:numPr>
          <w:ilvl w:val="0"/>
          <w:numId w:val="9"/>
        </w:numPr>
        <w:shd w:val="clear" w:color="auto" w:fill="FFFFFF"/>
        <w:spacing w:before="0" w:beforeAutospacing="0" w:after="0" w:afterAutospacing="0"/>
        <w:ind w:left="709"/>
        <w:jc w:val="both"/>
        <w:rPr>
          <w:lang w:val="uk-UA"/>
        </w:rPr>
      </w:pPr>
      <w:r w:rsidRPr="00976B92">
        <w:rPr>
          <w:lang w:val="uk-UA"/>
        </w:rPr>
        <w:t>створення умов для професійної перепідготовки та підвищення кваліфікації педагогічних працівників;</w:t>
      </w:r>
    </w:p>
    <w:p w:rsidR="00284BD3" w:rsidRPr="00976B92" w:rsidRDefault="00284BD3" w:rsidP="00284BD3">
      <w:pPr>
        <w:pStyle w:val="a9"/>
        <w:numPr>
          <w:ilvl w:val="0"/>
          <w:numId w:val="5"/>
        </w:numPr>
        <w:shd w:val="clear" w:color="auto" w:fill="FFFFFF"/>
        <w:spacing w:before="0" w:beforeAutospacing="0" w:after="0" w:afterAutospacing="0"/>
        <w:ind w:left="567" w:hanging="284"/>
        <w:jc w:val="both"/>
        <w:rPr>
          <w:lang w:val="uk-UA"/>
        </w:rPr>
      </w:pPr>
      <w:r w:rsidRPr="00976B92">
        <w:rPr>
          <w:lang w:val="uk-UA"/>
        </w:rPr>
        <w:t xml:space="preserve"> налагодження дієвої співпраці між працівниками дошкільних навчальних закладів, батьками та представниками громадськості для вирішення поточних проблем закладів;</w:t>
      </w:r>
    </w:p>
    <w:p w:rsidR="00284BD3" w:rsidRPr="00976B92" w:rsidRDefault="00284BD3" w:rsidP="00284BD3">
      <w:pPr>
        <w:pStyle w:val="a9"/>
        <w:numPr>
          <w:ilvl w:val="0"/>
          <w:numId w:val="5"/>
        </w:numPr>
        <w:shd w:val="clear" w:color="auto" w:fill="FFFFFF"/>
        <w:spacing w:before="0" w:beforeAutospacing="0" w:after="0" w:afterAutospacing="0"/>
        <w:ind w:left="567" w:hanging="284"/>
        <w:jc w:val="both"/>
        <w:rPr>
          <w:lang w:val="uk-UA"/>
        </w:rPr>
      </w:pPr>
      <w:r w:rsidRPr="00976B92">
        <w:rPr>
          <w:lang w:val="uk-UA"/>
        </w:rPr>
        <w:t xml:space="preserve"> стимулювання педагогічних працівників за високі досягнення у виконанні навчальних програм;</w:t>
      </w:r>
    </w:p>
    <w:p w:rsidR="00284BD3" w:rsidRPr="00976B92" w:rsidRDefault="00284BD3" w:rsidP="00284BD3">
      <w:pPr>
        <w:pStyle w:val="a9"/>
        <w:numPr>
          <w:ilvl w:val="0"/>
          <w:numId w:val="5"/>
        </w:numPr>
        <w:shd w:val="clear" w:color="auto" w:fill="FFFFFF"/>
        <w:spacing w:before="0" w:beforeAutospacing="0" w:after="0" w:afterAutospacing="0"/>
        <w:ind w:left="567" w:hanging="284"/>
        <w:jc w:val="both"/>
        <w:rPr>
          <w:lang w:val="uk-UA"/>
        </w:rPr>
      </w:pPr>
      <w:r w:rsidRPr="00976B92">
        <w:rPr>
          <w:lang w:val="uk-UA"/>
        </w:rPr>
        <w:t xml:space="preserve"> збереження та подальше зміцнення матеріально – технічної бази дошкільних навчальних закладів;</w:t>
      </w:r>
    </w:p>
    <w:p w:rsidR="00284BD3" w:rsidRPr="00976B92" w:rsidRDefault="00284BD3" w:rsidP="00284BD3">
      <w:pPr>
        <w:pStyle w:val="a9"/>
        <w:numPr>
          <w:ilvl w:val="0"/>
          <w:numId w:val="5"/>
        </w:numPr>
        <w:shd w:val="clear" w:color="auto" w:fill="FFFFFF"/>
        <w:spacing w:before="0" w:beforeAutospacing="0" w:after="0" w:afterAutospacing="0"/>
        <w:ind w:left="567" w:hanging="284"/>
        <w:jc w:val="both"/>
        <w:rPr>
          <w:lang w:val="uk-UA"/>
        </w:rPr>
      </w:pPr>
      <w:r w:rsidRPr="00976B92">
        <w:rPr>
          <w:lang w:val="uk-UA"/>
        </w:rPr>
        <w:t xml:space="preserve"> створення умов для інноваційних форм навчання дітей.</w:t>
      </w:r>
    </w:p>
    <w:p w:rsidR="00284BD3" w:rsidRPr="00976B92" w:rsidRDefault="00284BD3" w:rsidP="00284BD3">
      <w:pPr>
        <w:pStyle w:val="a9"/>
        <w:numPr>
          <w:ilvl w:val="0"/>
          <w:numId w:val="5"/>
        </w:numPr>
        <w:shd w:val="clear" w:color="auto" w:fill="FFFFFF"/>
        <w:spacing w:before="0" w:beforeAutospacing="0" w:after="0" w:afterAutospacing="0"/>
        <w:ind w:left="567" w:hanging="284"/>
        <w:jc w:val="both"/>
        <w:rPr>
          <w:lang w:val="uk-UA"/>
        </w:rPr>
      </w:pPr>
      <w:r w:rsidRPr="00976B92">
        <w:rPr>
          <w:lang w:val="uk-UA"/>
        </w:rPr>
        <w:t>Проведення поточних та капітальних ремонтів дахів, підсобних приміщень, харчоблоків.</w:t>
      </w:r>
    </w:p>
    <w:p w:rsidR="00284BD3" w:rsidRPr="00976B92" w:rsidRDefault="00284BD3" w:rsidP="00284BD3">
      <w:pPr>
        <w:pStyle w:val="a9"/>
        <w:shd w:val="clear" w:color="auto" w:fill="FFFFFF"/>
        <w:spacing w:before="20" w:beforeAutospacing="0" w:after="0" w:afterAutospacing="0"/>
        <w:ind w:left="709"/>
        <w:rPr>
          <w:rStyle w:val="submenu-table"/>
          <w:bCs/>
          <w:lang w:val="uk-UA"/>
        </w:rPr>
      </w:pPr>
    </w:p>
    <w:p w:rsidR="00284BD3" w:rsidRPr="00976B92" w:rsidRDefault="00284BD3" w:rsidP="00284BD3">
      <w:pPr>
        <w:pStyle w:val="a9"/>
        <w:shd w:val="clear" w:color="auto" w:fill="FFFFFF"/>
        <w:spacing w:before="20" w:beforeAutospacing="0" w:after="0" w:afterAutospacing="0"/>
        <w:ind w:left="709"/>
        <w:rPr>
          <w:lang w:val="uk-UA"/>
        </w:rPr>
      </w:pPr>
      <w:r w:rsidRPr="00976B92">
        <w:rPr>
          <w:rStyle w:val="submenu-table"/>
          <w:bCs/>
        </w:rPr>
        <w:t>3. ФІНАНСУВАННЯ ПРОГРАМИ.</w:t>
      </w:r>
    </w:p>
    <w:p w:rsidR="00284BD3" w:rsidRPr="00976B92" w:rsidRDefault="00284BD3" w:rsidP="00284BD3">
      <w:pPr>
        <w:pStyle w:val="a9"/>
        <w:shd w:val="clear" w:color="auto" w:fill="FFFFFF"/>
        <w:spacing w:before="20" w:beforeAutospacing="0" w:after="0" w:afterAutospacing="0"/>
        <w:ind w:left="207"/>
        <w:jc w:val="both"/>
        <w:rPr>
          <w:rStyle w:val="submenu-table"/>
          <w:bCs/>
          <w:lang w:val="uk-UA"/>
        </w:rPr>
      </w:pPr>
      <w:r w:rsidRPr="00976B92">
        <w:rPr>
          <w:lang w:val="uk-UA"/>
        </w:rPr>
        <w:t>Фінансування Програми здійснюється за рахунок коштів місцевого бюджету.  Фінансування Програми становить _____________ грн., в тому числі видатки загального фонду</w:t>
      </w:r>
      <w:r w:rsidRPr="00976B92">
        <w:rPr>
          <w:rStyle w:val="submenu-table"/>
          <w:bCs/>
          <w:lang w:val="uk-UA"/>
        </w:rPr>
        <w:t xml:space="preserve"> ______________ грн., видатки спеціального фонду ___________ грн. Обсяги фінансування Програми, за потребою, </w:t>
      </w:r>
      <w:proofErr w:type="spellStart"/>
      <w:r w:rsidRPr="00976B92">
        <w:rPr>
          <w:rStyle w:val="submenu-table"/>
          <w:bCs/>
          <w:lang w:val="uk-UA"/>
        </w:rPr>
        <w:t>уточнюються</w:t>
      </w:r>
      <w:proofErr w:type="spellEnd"/>
      <w:r w:rsidRPr="00976B92">
        <w:rPr>
          <w:rStyle w:val="submenu-table"/>
          <w:bCs/>
          <w:lang w:val="uk-UA"/>
        </w:rPr>
        <w:t xml:space="preserve"> протягом року. </w:t>
      </w:r>
    </w:p>
    <w:p w:rsidR="00284BD3" w:rsidRPr="00976B92" w:rsidRDefault="00284BD3" w:rsidP="00284BD3">
      <w:pPr>
        <w:pStyle w:val="a9"/>
        <w:shd w:val="clear" w:color="auto" w:fill="FFFFFF"/>
        <w:spacing w:before="20" w:beforeAutospacing="0" w:after="0" w:afterAutospacing="0"/>
        <w:ind w:left="207"/>
        <w:jc w:val="both"/>
        <w:rPr>
          <w:rStyle w:val="submenu-table"/>
          <w:bCs/>
          <w:sz w:val="18"/>
          <w:szCs w:val="18"/>
          <w:lang w:val="uk-UA"/>
        </w:rPr>
      </w:pPr>
      <w:r w:rsidRPr="00976B92">
        <w:rPr>
          <w:rStyle w:val="submenu-table"/>
          <w:bCs/>
          <w:lang w:val="uk-UA"/>
        </w:rPr>
        <w:t xml:space="preserve">     </w:t>
      </w:r>
    </w:p>
    <w:p w:rsidR="00284BD3" w:rsidRPr="00976B92" w:rsidRDefault="00284BD3" w:rsidP="00284BD3">
      <w:pPr>
        <w:pStyle w:val="a9"/>
        <w:shd w:val="clear" w:color="auto" w:fill="FFFFFF"/>
        <w:spacing w:before="0" w:beforeAutospacing="0" w:after="0" w:afterAutospacing="0"/>
        <w:ind w:left="426" w:hanging="284"/>
        <w:rPr>
          <w:lang w:val="uk-UA"/>
        </w:rPr>
      </w:pPr>
      <w:r w:rsidRPr="00976B92">
        <w:rPr>
          <w:rStyle w:val="submenu-table"/>
          <w:bCs/>
          <w:lang w:val="uk-UA"/>
        </w:rPr>
        <w:t>4. ОЧІКУВАНІ РЕЗУЛЬТАТИ</w:t>
      </w:r>
      <w:r w:rsidRPr="00976B92">
        <w:rPr>
          <w:lang w:val="uk-UA"/>
        </w:rPr>
        <w:br/>
        <w:t xml:space="preserve">4.1   Виконання Програми </w:t>
      </w:r>
      <w:proofErr w:type="spellStart"/>
      <w:r w:rsidRPr="00976B92">
        <w:rPr>
          <w:lang w:val="uk-UA"/>
        </w:rPr>
        <w:t>надасть</w:t>
      </w:r>
      <w:proofErr w:type="spellEnd"/>
      <w:r w:rsidRPr="00976B92">
        <w:rPr>
          <w:lang w:val="uk-UA"/>
        </w:rPr>
        <w:t xml:space="preserve"> можливість:</w:t>
      </w:r>
    </w:p>
    <w:p w:rsidR="00284BD3" w:rsidRPr="00976B92" w:rsidRDefault="00284BD3" w:rsidP="00284BD3">
      <w:pPr>
        <w:pStyle w:val="a9"/>
        <w:numPr>
          <w:ilvl w:val="0"/>
          <w:numId w:val="10"/>
        </w:numPr>
        <w:shd w:val="clear" w:color="auto" w:fill="FFFFFF"/>
        <w:spacing w:before="0" w:beforeAutospacing="0" w:after="0" w:afterAutospacing="0"/>
        <w:ind w:left="426"/>
        <w:rPr>
          <w:lang w:val="uk-UA"/>
        </w:rPr>
      </w:pPr>
      <w:r w:rsidRPr="00976B92">
        <w:rPr>
          <w:lang w:val="uk-UA"/>
        </w:rPr>
        <w:lastRenderedPageBreak/>
        <w:t xml:space="preserve"> забезпечити повне виконання типових навчальних планів;</w:t>
      </w:r>
    </w:p>
    <w:p w:rsidR="00284BD3" w:rsidRPr="00976B92" w:rsidRDefault="00284BD3" w:rsidP="00284BD3">
      <w:pPr>
        <w:pStyle w:val="a9"/>
        <w:numPr>
          <w:ilvl w:val="0"/>
          <w:numId w:val="6"/>
        </w:numPr>
        <w:shd w:val="clear" w:color="auto" w:fill="FFFFFF"/>
        <w:spacing w:before="0" w:beforeAutospacing="0" w:after="0" w:afterAutospacing="0"/>
        <w:ind w:left="426" w:hanging="284"/>
        <w:jc w:val="both"/>
        <w:rPr>
          <w:lang w:val="uk-UA"/>
        </w:rPr>
      </w:pPr>
      <w:r w:rsidRPr="00976B92">
        <w:rPr>
          <w:lang w:val="uk-UA"/>
        </w:rPr>
        <w:t xml:space="preserve"> впровадження нових форм і методів навчально – виховної роботи;</w:t>
      </w:r>
    </w:p>
    <w:p w:rsidR="00284BD3" w:rsidRPr="00976B92" w:rsidRDefault="00284BD3" w:rsidP="00284BD3">
      <w:pPr>
        <w:pStyle w:val="a9"/>
        <w:numPr>
          <w:ilvl w:val="0"/>
          <w:numId w:val="6"/>
        </w:numPr>
        <w:shd w:val="clear" w:color="auto" w:fill="FFFFFF"/>
        <w:spacing w:before="0" w:beforeAutospacing="0" w:after="0" w:afterAutospacing="0"/>
        <w:ind w:left="426" w:hanging="284"/>
        <w:jc w:val="both"/>
        <w:rPr>
          <w:lang w:val="uk-UA"/>
        </w:rPr>
      </w:pPr>
      <w:r w:rsidRPr="00976B92">
        <w:rPr>
          <w:lang w:val="uk-UA"/>
        </w:rPr>
        <w:t xml:space="preserve"> підвищення комфорту перебування в дошкільних закладах.</w:t>
      </w:r>
    </w:p>
    <w:p w:rsidR="00284BD3" w:rsidRPr="00976B92" w:rsidRDefault="00284BD3" w:rsidP="00284BD3">
      <w:pPr>
        <w:pStyle w:val="a9"/>
        <w:numPr>
          <w:ilvl w:val="0"/>
          <w:numId w:val="6"/>
        </w:numPr>
        <w:shd w:val="clear" w:color="auto" w:fill="FFFFFF"/>
        <w:spacing w:before="0" w:beforeAutospacing="0" w:after="0" w:afterAutospacing="0"/>
        <w:ind w:left="426" w:hanging="284"/>
        <w:jc w:val="both"/>
        <w:rPr>
          <w:lang w:val="uk-UA"/>
        </w:rPr>
      </w:pPr>
      <w:r w:rsidRPr="00976B92">
        <w:rPr>
          <w:lang w:val="uk-UA"/>
        </w:rPr>
        <w:t xml:space="preserve"> забезпечення відповідно до сучасних санітарно-гігієнічних, інженерно-технічних вимог безпечних умов навчання та життєдіяльності в ДНЗ;</w:t>
      </w:r>
    </w:p>
    <w:p w:rsidR="00284BD3" w:rsidRPr="00976B92" w:rsidRDefault="00284BD3" w:rsidP="00284BD3">
      <w:pPr>
        <w:pStyle w:val="a9"/>
        <w:numPr>
          <w:ilvl w:val="0"/>
          <w:numId w:val="6"/>
        </w:numPr>
        <w:shd w:val="clear" w:color="auto" w:fill="FFFFFF"/>
        <w:spacing w:before="0" w:beforeAutospacing="0" w:after="0" w:afterAutospacing="0"/>
        <w:ind w:left="426" w:hanging="284"/>
        <w:jc w:val="both"/>
        <w:rPr>
          <w:lang w:val="uk-UA"/>
        </w:rPr>
      </w:pPr>
      <w:r w:rsidRPr="00976B92">
        <w:rPr>
          <w:lang w:val="uk-UA"/>
        </w:rPr>
        <w:t xml:space="preserve"> оновлення матеріально-технічної бази ДНЗ.</w:t>
      </w:r>
    </w:p>
    <w:p w:rsidR="00284BD3" w:rsidRPr="00976B92" w:rsidRDefault="00284BD3" w:rsidP="00284BD3">
      <w:pPr>
        <w:pStyle w:val="a9"/>
        <w:numPr>
          <w:ilvl w:val="0"/>
          <w:numId w:val="6"/>
        </w:numPr>
        <w:shd w:val="clear" w:color="auto" w:fill="FFFFFF"/>
        <w:spacing w:before="0" w:beforeAutospacing="0" w:after="0" w:afterAutospacing="0"/>
        <w:ind w:left="426" w:hanging="284"/>
        <w:jc w:val="both"/>
        <w:rPr>
          <w:lang w:val="uk-UA"/>
        </w:rPr>
      </w:pPr>
      <w:r w:rsidRPr="00976B92">
        <w:rPr>
          <w:lang w:val="uk-UA"/>
        </w:rPr>
        <w:t>Енергозбереження ресурсів та підвищення ефективності тепловіддачі системи теплопостачання.</w:t>
      </w:r>
    </w:p>
    <w:p w:rsidR="00284BD3" w:rsidRPr="00976B92" w:rsidRDefault="00284BD3" w:rsidP="00284BD3">
      <w:pPr>
        <w:pStyle w:val="a9"/>
        <w:numPr>
          <w:ilvl w:val="0"/>
          <w:numId w:val="6"/>
        </w:numPr>
        <w:shd w:val="clear" w:color="auto" w:fill="FFFFFF"/>
        <w:spacing w:before="0" w:beforeAutospacing="0" w:after="0" w:afterAutospacing="0"/>
        <w:ind w:left="426" w:hanging="284"/>
        <w:jc w:val="both"/>
        <w:rPr>
          <w:lang w:val="uk-UA"/>
        </w:rPr>
      </w:pPr>
      <w:r w:rsidRPr="00976B92">
        <w:rPr>
          <w:lang w:val="uk-UA"/>
        </w:rPr>
        <w:t>Повноцінне та якісне харчування.</w:t>
      </w:r>
    </w:p>
    <w:p w:rsidR="00284BD3" w:rsidRPr="00976B92" w:rsidRDefault="00284BD3" w:rsidP="00284BD3">
      <w:pPr>
        <w:pStyle w:val="a9"/>
        <w:shd w:val="clear" w:color="auto" w:fill="FFFFFF"/>
        <w:spacing w:before="20" w:beforeAutospacing="0" w:after="0" w:afterAutospacing="0"/>
        <w:ind w:firstLine="400"/>
        <w:rPr>
          <w:rStyle w:val="submenu-table"/>
          <w:b/>
          <w:bCs/>
        </w:rPr>
      </w:pPr>
      <w:r w:rsidRPr="00976B92">
        <w:rPr>
          <w:sz w:val="18"/>
          <w:szCs w:val="18"/>
          <w:lang w:val="uk-UA"/>
        </w:rPr>
        <w:br/>
      </w:r>
      <w:r w:rsidRPr="00976B92">
        <w:rPr>
          <w:rStyle w:val="butback"/>
          <w:b/>
          <w:bCs/>
          <w:lang w:val="uk-UA"/>
        </w:rPr>
        <w:t xml:space="preserve">          </w:t>
      </w:r>
      <w:r w:rsidRPr="00976B92">
        <w:rPr>
          <w:rStyle w:val="af"/>
          <w:bCs/>
        </w:rPr>
        <w:t> </w:t>
      </w:r>
      <w:r w:rsidRPr="00976B92">
        <w:rPr>
          <w:rStyle w:val="submenu-table"/>
          <w:bCs/>
        </w:rPr>
        <w:t>5. ШЛЯХИ ТА ЗАСОБИ РОЗВЯЗАННЯ ПРОБЛЕМИ</w:t>
      </w:r>
    </w:p>
    <w:p w:rsidR="00284BD3" w:rsidRPr="00976B92" w:rsidRDefault="00284BD3" w:rsidP="00284BD3">
      <w:pPr>
        <w:pStyle w:val="a9"/>
        <w:numPr>
          <w:ilvl w:val="1"/>
          <w:numId w:val="1"/>
        </w:numPr>
        <w:shd w:val="clear" w:color="auto" w:fill="FFFFFF"/>
        <w:spacing w:before="20" w:beforeAutospacing="0" w:after="0" w:afterAutospacing="0"/>
        <w:jc w:val="both"/>
        <w:rPr>
          <w:lang w:val="uk-UA"/>
        </w:rPr>
      </w:pPr>
      <w:r w:rsidRPr="00976B92">
        <w:rPr>
          <w:bCs/>
          <w:lang w:val="uk-UA"/>
        </w:rPr>
        <w:t>З</w:t>
      </w:r>
      <w:r w:rsidRPr="00976B92">
        <w:rPr>
          <w:lang w:val="uk-UA"/>
        </w:rPr>
        <w:t>береження  та підтримки мережі дошкільних навчальних закладів на території ради.</w:t>
      </w:r>
    </w:p>
    <w:p w:rsidR="00284BD3" w:rsidRPr="00976B92" w:rsidRDefault="00284BD3" w:rsidP="00284BD3">
      <w:pPr>
        <w:pStyle w:val="a9"/>
        <w:numPr>
          <w:ilvl w:val="1"/>
          <w:numId w:val="1"/>
        </w:numPr>
        <w:shd w:val="clear" w:color="auto" w:fill="FFFFFF"/>
        <w:spacing w:before="20" w:beforeAutospacing="0" w:after="0" w:afterAutospacing="0"/>
        <w:jc w:val="both"/>
        <w:rPr>
          <w:lang w:val="uk-UA"/>
        </w:rPr>
      </w:pPr>
      <w:r w:rsidRPr="00976B92">
        <w:rPr>
          <w:lang w:val="uk-UA"/>
        </w:rPr>
        <w:t xml:space="preserve"> Впровадження сучасних освітніх технологій, зокрема забезпечення комп’ютеризації дошкільних навчальних закладів, підключення до Інтернету.</w:t>
      </w:r>
    </w:p>
    <w:p w:rsidR="00284BD3" w:rsidRPr="00976B92" w:rsidRDefault="00284BD3" w:rsidP="00284BD3">
      <w:pPr>
        <w:pStyle w:val="a9"/>
        <w:numPr>
          <w:ilvl w:val="1"/>
          <w:numId w:val="1"/>
        </w:numPr>
        <w:shd w:val="clear" w:color="auto" w:fill="FFFFFF"/>
        <w:spacing w:before="20" w:beforeAutospacing="0" w:after="0" w:afterAutospacing="0"/>
        <w:jc w:val="both"/>
        <w:rPr>
          <w:lang w:val="uk-UA"/>
        </w:rPr>
      </w:pPr>
      <w:r w:rsidRPr="00976B92">
        <w:rPr>
          <w:lang w:val="uk-UA"/>
        </w:rPr>
        <w:t xml:space="preserve"> Забезпечити участь педагогічних працівників дошкільних закладів в курсовій перепідготовці, обласних та районних спеціалізованих семінарах.</w:t>
      </w:r>
    </w:p>
    <w:p w:rsidR="00284BD3" w:rsidRPr="00976B92" w:rsidRDefault="00284BD3" w:rsidP="00284BD3">
      <w:pPr>
        <w:pStyle w:val="a9"/>
        <w:numPr>
          <w:ilvl w:val="1"/>
          <w:numId w:val="1"/>
        </w:numPr>
        <w:shd w:val="clear" w:color="auto" w:fill="FFFFFF"/>
        <w:spacing w:before="20" w:beforeAutospacing="0" w:after="0" w:afterAutospacing="0"/>
        <w:jc w:val="both"/>
        <w:rPr>
          <w:lang w:val="uk-UA"/>
        </w:rPr>
      </w:pPr>
      <w:r w:rsidRPr="00976B92">
        <w:rPr>
          <w:lang w:val="uk-UA"/>
        </w:rPr>
        <w:t xml:space="preserve"> Здійснення моніторингу якості дошкільної освіти.</w:t>
      </w:r>
    </w:p>
    <w:p w:rsidR="00284BD3" w:rsidRPr="00976B92" w:rsidRDefault="00284BD3" w:rsidP="00284BD3">
      <w:pPr>
        <w:pStyle w:val="a9"/>
        <w:numPr>
          <w:ilvl w:val="1"/>
          <w:numId w:val="1"/>
        </w:numPr>
        <w:shd w:val="clear" w:color="auto" w:fill="FFFFFF"/>
        <w:spacing w:before="20" w:beforeAutospacing="0" w:after="0" w:afterAutospacing="0"/>
        <w:jc w:val="both"/>
        <w:rPr>
          <w:lang w:val="uk-UA"/>
        </w:rPr>
      </w:pPr>
      <w:r w:rsidRPr="00976B92">
        <w:rPr>
          <w:lang w:val="uk-UA"/>
        </w:rPr>
        <w:t xml:space="preserve"> Залучати вихователів і вихованців до участі в творчих конкурсах і фестивалях та сприяти їх участі в районних та обласних заходах.</w:t>
      </w:r>
    </w:p>
    <w:p w:rsidR="00284BD3" w:rsidRPr="00976B92" w:rsidRDefault="00284BD3" w:rsidP="00284BD3">
      <w:pPr>
        <w:pStyle w:val="a9"/>
        <w:numPr>
          <w:ilvl w:val="1"/>
          <w:numId w:val="1"/>
        </w:numPr>
        <w:shd w:val="clear" w:color="auto" w:fill="FFFFFF"/>
        <w:spacing w:before="20" w:beforeAutospacing="0" w:after="0" w:afterAutospacing="0"/>
        <w:jc w:val="both"/>
        <w:rPr>
          <w:lang w:val="uk-UA"/>
        </w:rPr>
      </w:pPr>
      <w:r w:rsidRPr="00976B92">
        <w:rPr>
          <w:lang w:val="uk-UA"/>
        </w:rPr>
        <w:t xml:space="preserve"> Проводити виплату одноразової винагороди педагогічним працівникам за сумлінну працю та зразкове виконання обов’язків, відповідно до фінансових можливостей бюджету.</w:t>
      </w:r>
    </w:p>
    <w:p w:rsidR="00284BD3" w:rsidRPr="00976B92" w:rsidRDefault="00284BD3" w:rsidP="00284BD3">
      <w:pPr>
        <w:pStyle w:val="a9"/>
        <w:numPr>
          <w:ilvl w:val="1"/>
          <w:numId w:val="1"/>
        </w:numPr>
        <w:shd w:val="clear" w:color="auto" w:fill="FFFFFF"/>
        <w:spacing w:before="20" w:beforeAutospacing="0" w:after="0" w:afterAutospacing="0"/>
        <w:jc w:val="both"/>
        <w:rPr>
          <w:lang w:val="uk-UA"/>
        </w:rPr>
      </w:pPr>
      <w:r w:rsidRPr="00976B92">
        <w:rPr>
          <w:lang w:val="uk-UA"/>
        </w:rPr>
        <w:t xml:space="preserve"> Підвищення ефективності роботи з батьками, забезпечити залучення до управління дошкільними закладами батьків та громадських активістів, сприяти об’єднанню їх зусиль на загальному рівні.  </w:t>
      </w:r>
    </w:p>
    <w:p w:rsidR="00284BD3" w:rsidRPr="00976B92" w:rsidRDefault="00284BD3" w:rsidP="00284BD3">
      <w:pPr>
        <w:pStyle w:val="a9"/>
        <w:numPr>
          <w:ilvl w:val="1"/>
          <w:numId w:val="1"/>
        </w:numPr>
        <w:shd w:val="clear" w:color="auto" w:fill="FFFFFF"/>
        <w:spacing w:before="20" w:beforeAutospacing="0" w:after="0" w:afterAutospacing="0"/>
        <w:jc w:val="both"/>
        <w:rPr>
          <w:lang w:val="uk-UA"/>
        </w:rPr>
      </w:pPr>
      <w:r w:rsidRPr="00976B92">
        <w:rPr>
          <w:lang w:val="uk-UA"/>
        </w:rPr>
        <w:t xml:space="preserve">Забезпечити поновлення матеріально – технічної бази дошкільних закладів технологічним обладнанням, оргтехнікою, посудом, постільною білизною. </w:t>
      </w:r>
    </w:p>
    <w:p w:rsidR="00284BD3" w:rsidRPr="00976B92" w:rsidRDefault="00284BD3" w:rsidP="00284BD3">
      <w:pPr>
        <w:pStyle w:val="a9"/>
        <w:numPr>
          <w:ilvl w:val="1"/>
          <w:numId w:val="1"/>
        </w:numPr>
        <w:shd w:val="clear" w:color="auto" w:fill="FFFFFF"/>
        <w:spacing w:before="20" w:beforeAutospacing="0" w:after="0" w:afterAutospacing="0"/>
        <w:jc w:val="both"/>
        <w:rPr>
          <w:lang w:val="uk-UA"/>
        </w:rPr>
      </w:pPr>
      <w:r w:rsidRPr="00976B92">
        <w:rPr>
          <w:lang w:val="uk-UA"/>
        </w:rPr>
        <w:t>Провести комплекс енергозберігаючих заходів по утепленню фасаду, поліпшити умови експлуатації та утримання будівлі дошкільних навчальних закладів, забезпечити належний стан даху, його безпечну експлуатацію та збереження.</w:t>
      </w:r>
    </w:p>
    <w:p w:rsidR="00284BD3" w:rsidRPr="00976B92" w:rsidRDefault="00284BD3" w:rsidP="00284BD3">
      <w:pPr>
        <w:pStyle w:val="a9"/>
        <w:numPr>
          <w:ilvl w:val="1"/>
          <w:numId w:val="1"/>
        </w:numPr>
        <w:shd w:val="clear" w:color="auto" w:fill="FFFFFF"/>
        <w:tabs>
          <w:tab w:val="left" w:pos="709"/>
          <w:tab w:val="left" w:pos="851"/>
        </w:tabs>
        <w:spacing w:before="20" w:beforeAutospacing="0" w:after="0" w:afterAutospacing="0"/>
        <w:jc w:val="both"/>
        <w:rPr>
          <w:lang w:val="uk-UA"/>
        </w:rPr>
      </w:pPr>
      <w:r w:rsidRPr="00976B92">
        <w:rPr>
          <w:lang w:val="uk-UA"/>
        </w:rPr>
        <w:t>Забезпечити проведення ремонтних робіт по утриманню технологічного обладнання, приміщень та елементів благоустрою.</w:t>
      </w:r>
    </w:p>
    <w:p w:rsidR="00284BD3" w:rsidRPr="00976B92" w:rsidRDefault="00284BD3" w:rsidP="00284BD3">
      <w:pPr>
        <w:pStyle w:val="a9"/>
        <w:numPr>
          <w:ilvl w:val="1"/>
          <w:numId w:val="1"/>
        </w:numPr>
        <w:shd w:val="clear" w:color="auto" w:fill="FFFFFF"/>
        <w:tabs>
          <w:tab w:val="left" w:pos="709"/>
          <w:tab w:val="left" w:pos="851"/>
        </w:tabs>
        <w:spacing w:before="20" w:beforeAutospacing="0" w:after="0" w:afterAutospacing="0"/>
        <w:jc w:val="both"/>
        <w:rPr>
          <w:lang w:val="uk-UA"/>
        </w:rPr>
      </w:pPr>
      <w:r w:rsidRPr="00976B92">
        <w:rPr>
          <w:lang w:val="uk-UA"/>
        </w:rPr>
        <w:t>Забезпечити відповідно до сучасних санітарно-гігієнічних, інженерно-технічних вимог безпечні умови для навчання та життєдіяльності дітей в закладі.</w:t>
      </w:r>
    </w:p>
    <w:p w:rsidR="00284BD3" w:rsidRPr="00976B92" w:rsidRDefault="00284BD3" w:rsidP="00284BD3">
      <w:pPr>
        <w:pStyle w:val="a9"/>
        <w:numPr>
          <w:ilvl w:val="1"/>
          <w:numId w:val="1"/>
        </w:numPr>
        <w:shd w:val="clear" w:color="auto" w:fill="FFFFFF"/>
        <w:tabs>
          <w:tab w:val="left" w:pos="851"/>
        </w:tabs>
        <w:spacing w:before="20" w:beforeAutospacing="0" w:after="0" w:afterAutospacing="0"/>
        <w:jc w:val="both"/>
        <w:rPr>
          <w:lang w:val="uk-UA"/>
        </w:rPr>
      </w:pPr>
      <w:r w:rsidRPr="00976B92">
        <w:rPr>
          <w:lang w:val="uk-UA"/>
        </w:rPr>
        <w:t>Забезпечення робіт із реконструкції системи теплопостачання.</w:t>
      </w:r>
    </w:p>
    <w:p w:rsidR="00284BD3" w:rsidRPr="00976B92" w:rsidRDefault="00284BD3" w:rsidP="00284BD3">
      <w:pPr>
        <w:pStyle w:val="a9"/>
        <w:numPr>
          <w:ilvl w:val="1"/>
          <w:numId w:val="1"/>
        </w:numPr>
        <w:shd w:val="clear" w:color="auto" w:fill="FFFFFF"/>
        <w:tabs>
          <w:tab w:val="left" w:pos="851"/>
        </w:tabs>
        <w:spacing w:before="20" w:beforeAutospacing="0" w:after="0" w:afterAutospacing="0"/>
        <w:jc w:val="both"/>
        <w:rPr>
          <w:sz w:val="20"/>
          <w:szCs w:val="20"/>
          <w:lang w:val="uk-UA"/>
        </w:rPr>
      </w:pPr>
      <w:proofErr w:type="spellStart"/>
      <w:r w:rsidRPr="00976B92">
        <w:rPr>
          <w:bCs/>
          <w:lang w:val="uk-UA"/>
        </w:rPr>
        <w:t>Райгородській</w:t>
      </w:r>
      <w:proofErr w:type="spellEnd"/>
      <w:r w:rsidRPr="00976B92">
        <w:rPr>
          <w:bCs/>
          <w:lang w:val="uk-UA"/>
        </w:rPr>
        <w:t xml:space="preserve"> сільській </w:t>
      </w:r>
      <w:r w:rsidRPr="00976B92">
        <w:rPr>
          <w:lang w:val="uk-UA"/>
        </w:rPr>
        <w:t>раді на протязі 2021 року передбачати кошти на фінансування заходів визначених Програмою.</w:t>
      </w:r>
    </w:p>
    <w:p w:rsidR="00284BD3" w:rsidRPr="00976B92" w:rsidRDefault="00284BD3" w:rsidP="00284BD3">
      <w:pPr>
        <w:pStyle w:val="a9"/>
        <w:shd w:val="clear" w:color="auto" w:fill="FFFFFF"/>
        <w:tabs>
          <w:tab w:val="left" w:pos="851"/>
        </w:tabs>
        <w:spacing w:before="20" w:beforeAutospacing="0" w:after="0" w:afterAutospacing="0"/>
        <w:ind w:left="720"/>
        <w:jc w:val="both"/>
        <w:rPr>
          <w:sz w:val="20"/>
          <w:szCs w:val="20"/>
          <w:lang w:val="uk-UA"/>
        </w:rPr>
      </w:pPr>
    </w:p>
    <w:p w:rsidR="00284BD3" w:rsidRPr="00976B92" w:rsidRDefault="00284BD3" w:rsidP="00284BD3">
      <w:pPr>
        <w:pStyle w:val="a9"/>
        <w:shd w:val="clear" w:color="auto" w:fill="FFFFFF"/>
        <w:tabs>
          <w:tab w:val="left" w:pos="851"/>
        </w:tabs>
        <w:spacing w:before="20" w:beforeAutospacing="0" w:after="0" w:afterAutospacing="0"/>
        <w:ind w:left="720"/>
        <w:jc w:val="both"/>
        <w:rPr>
          <w:lang w:val="uk-UA"/>
        </w:rPr>
      </w:pPr>
      <w:r w:rsidRPr="00976B92">
        <w:rPr>
          <w:rStyle w:val="af"/>
          <w:bCs/>
        </w:rPr>
        <w:t> </w:t>
      </w:r>
      <w:r w:rsidRPr="00976B92">
        <w:rPr>
          <w:rStyle w:val="submenu-table"/>
          <w:bCs/>
        </w:rPr>
        <w:t>6. СТРОКИ ВИКОНАННЯ ПРОГРАМИ</w:t>
      </w:r>
    </w:p>
    <w:p w:rsidR="00284BD3" w:rsidRPr="00976B92" w:rsidRDefault="00284BD3" w:rsidP="00284BD3">
      <w:pPr>
        <w:pStyle w:val="a9"/>
        <w:numPr>
          <w:ilvl w:val="1"/>
          <w:numId w:val="7"/>
        </w:numPr>
        <w:shd w:val="clear" w:color="auto" w:fill="FFFFFF"/>
        <w:spacing w:before="20" w:beforeAutospacing="0" w:after="0" w:afterAutospacing="0"/>
        <w:rPr>
          <w:lang w:val="uk-UA"/>
        </w:rPr>
      </w:pPr>
      <w:r w:rsidRPr="00976B92">
        <w:rPr>
          <w:lang w:val="uk-UA"/>
        </w:rPr>
        <w:t xml:space="preserve"> Програма розрахована на 2021 рік та виконується в один етап.</w:t>
      </w:r>
    </w:p>
    <w:p w:rsidR="00284BD3" w:rsidRPr="00976B92" w:rsidRDefault="00284BD3" w:rsidP="00284BD3">
      <w:pPr>
        <w:pStyle w:val="a9"/>
        <w:shd w:val="clear" w:color="auto" w:fill="FFFFFF"/>
        <w:spacing w:before="20" w:beforeAutospacing="0" w:after="0" w:afterAutospacing="0"/>
        <w:rPr>
          <w:sz w:val="18"/>
          <w:szCs w:val="18"/>
          <w:lang w:val="uk-UA"/>
        </w:rPr>
      </w:pPr>
    </w:p>
    <w:p w:rsidR="00284BD3" w:rsidRPr="00976B92" w:rsidRDefault="00284BD3" w:rsidP="00284BD3">
      <w:pPr>
        <w:pStyle w:val="a9"/>
        <w:shd w:val="clear" w:color="auto" w:fill="FFFFFF"/>
        <w:spacing w:before="20" w:beforeAutospacing="0" w:after="0" w:afterAutospacing="0"/>
        <w:rPr>
          <w:rStyle w:val="submenu-table"/>
          <w:b/>
          <w:bCs/>
          <w:sz w:val="22"/>
          <w:szCs w:val="22"/>
        </w:rPr>
      </w:pPr>
      <w:r w:rsidRPr="00976B92">
        <w:rPr>
          <w:rStyle w:val="af"/>
          <w:b/>
          <w:bCs/>
          <w:sz w:val="22"/>
          <w:szCs w:val="22"/>
        </w:rPr>
        <w:t> </w:t>
      </w:r>
      <w:r w:rsidRPr="00976B92">
        <w:rPr>
          <w:rStyle w:val="submenu-table"/>
          <w:b/>
          <w:bCs/>
          <w:sz w:val="22"/>
          <w:szCs w:val="22"/>
        </w:rPr>
        <w:t>7. ОРГАНІЗАЦІЯ УПРАВЛІННЯ ТА КОНТРОЛЮ ЗА ХОДОМ ВИКОНАННЯ ПРОГРАМИ</w:t>
      </w:r>
    </w:p>
    <w:p w:rsidR="00284BD3" w:rsidRPr="00976B92" w:rsidRDefault="00284BD3" w:rsidP="00284BD3">
      <w:pPr>
        <w:jc w:val="both"/>
      </w:pPr>
      <w:r w:rsidRPr="00976B92">
        <w:t xml:space="preserve">7.1. Організація виконання програми покладається на </w:t>
      </w:r>
      <w:proofErr w:type="spellStart"/>
      <w:r w:rsidRPr="00976B92">
        <w:rPr>
          <w:bCs/>
        </w:rPr>
        <w:t>Райгородську</w:t>
      </w:r>
      <w:proofErr w:type="spellEnd"/>
      <w:r w:rsidRPr="00976B92">
        <w:rPr>
          <w:bCs/>
        </w:rPr>
        <w:t xml:space="preserve"> сільську </w:t>
      </w:r>
      <w:r w:rsidRPr="00976B92">
        <w:t xml:space="preserve">раду. </w:t>
      </w:r>
    </w:p>
    <w:p w:rsidR="00284BD3" w:rsidRPr="00976B92" w:rsidRDefault="00284BD3" w:rsidP="00284BD3">
      <w:pPr>
        <w:pStyle w:val="a3"/>
        <w:numPr>
          <w:ilvl w:val="0"/>
          <w:numId w:val="3"/>
        </w:numPr>
        <w:ind w:left="426"/>
        <w:jc w:val="both"/>
        <w:rPr>
          <w:lang w:val="uk-UA"/>
        </w:rPr>
      </w:pPr>
      <w:r w:rsidRPr="00976B92">
        <w:rPr>
          <w:lang w:val="uk-UA"/>
        </w:rPr>
        <w:t xml:space="preserve">Контроль за ходом реалізації програми здійснюється постійною комісією </w:t>
      </w:r>
      <w:r w:rsidRPr="00976B92">
        <w:rPr>
          <w:bCs/>
          <w:lang w:val="uk-UA"/>
        </w:rPr>
        <w:t>з питань планування, фінансів, бюджету та соціально-економічного розвитку, інвестицій та міжнародного співробітництва</w:t>
      </w:r>
      <w:r w:rsidRPr="00976B92">
        <w:rPr>
          <w:lang w:val="uk-UA"/>
        </w:rPr>
        <w:t>.</w:t>
      </w:r>
    </w:p>
    <w:p w:rsidR="00284BD3" w:rsidRPr="00976B92" w:rsidRDefault="00284BD3" w:rsidP="00284BD3">
      <w:r w:rsidRPr="00976B92">
        <w:t xml:space="preserve">  </w:t>
      </w:r>
      <w:r w:rsidRPr="00976B92">
        <w:tab/>
      </w:r>
      <w:r w:rsidRPr="00976B92">
        <w:tab/>
      </w:r>
    </w:p>
    <w:p w:rsidR="00284BD3" w:rsidRPr="00976B92" w:rsidRDefault="00284BD3" w:rsidP="00284BD3">
      <w:pPr>
        <w:ind w:firstLine="708"/>
      </w:pPr>
      <w:r w:rsidRPr="00976B92">
        <w:t>Секретар ради</w:t>
      </w:r>
      <w:r w:rsidRPr="00976B92">
        <w:tab/>
      </w:r>
      <w:r w:rsidRPr="00976B92">
        <w:tab/>
      </w:r>
      <w:r w:rsidRPr="00976B92">
        <w:tab/>
      </w:r>
      <w:proofErr w:type="spellStart"/>
      <w:r w:rsidRPr="00976B92">
        <w:t>І.І.Менюк</w:t>
      </w:r>
      <w:proofErr w:type="spellEnd"/>
    </w:p>
    <w:p w:rsidR="00284BD3" w:rsidRDefault="00284BD3" w:rsidP="00284BD3">
      <w:pPr>
        <w:jc w:val="center"/>
        <w:rPr>
          <w:bCs/>
        </w:rPr>
      </w:pPr>
    </w:p>
    <w:p w:rsidR="00284BD3" w:rsidRDefault="00284BD3" w:rsidP="00284BD3">
      <w:pPr>
        <w:jc w:val="center"/>
        <w:rPr>
          <w:bCs/>
        </w:rPr>
      </w:pPr>
    </w:p>
    <w:p w:rsidR="00284BD3" w:rsidRDefault="00284BD3" w:rsidP="00284BD3">
      <w:pPr>
        <w:jc w:val="center"/>
        <w:rPr>
          <w:bCs/>
        </w:rPr>
      </w:pPr>
    </w:p>
    <w:p w:rsidR="00284BD3" w:rsidRDefault="00284BD3" w:rsidP="00284BD3">
      <w:pPr>
        <w:jc w:val="center"/>
        <w:rPr>
          <w:bCs/>
        </w:rPr>
      </w:pPr>
    </w:p>
    <w:p w:rsidR="00284BD3" w:rsidRDefault="00284BD3" w:rsidP="00284BD3">
      <w:pPr>
        <w:jc w:val="center"/>
        <w:rPr>
          <w:bCs/>
        </w:rPr>
      </w:pPr>
    </w:p>
    <w:p w:rsidR="00284BD3" w:rsidRPr="00976B92" w:rsidRDefault="00284BD3" w:rsidP="00284BD3">
      <w:pPr>
        <w:ind w:left="3540" w:firstLine="708"/>
        <w:jc w:val="center"/>
        <w:rPr>
          <w:bCs/>
        </w:rPr>
      </w:pPr>
      <w:bookmarkStart w:id="0" w:name="_GoBack"/>
      <w:bookmarkEnd w:id="0"/>
      <w:r>
        <w:lastRenderedPageBreak/>
        <w:t>ПРОЄКТ</w:t>
      </w:r>
      <w:r w:rsidRPr="00976B92">
        <w:rPr>
          <w:iCs/>
        </w:rPr>
        <w:t xml:space="preserve">  </w:t>
      </w:r>
    </w:p>
    <w:p w:rsidR="00284BD3" w:rsidRPr="00976B92" w:rsidRDefault="00284BD3" w:rsidP="00284BD3">
      <w:pPr>
        <w:jc w:val="center"/>
        <w:rPr>
          <w:bCs/>
        </w:rPr>
      </w:pPr>
      <w:r w:rsidRPr="00976B92">
        <w:rPr>
          <w:bCs/>
        </w:rPr>
        <w:t>ПАСПОРТ</w:t>
      </w:r>
    </w:p>
    <w:p w:rsidR="00284BD3" w:rsidRPr="00976B92" w:rsidRDefault="00284BD3" w:rsidP="00284BD3">
      <w:pPr>
        <w:jc w:val="center"/>
        <w:rPr>
          <w:bCs/>
        </w:rPr>
      </w:pPr>
      <w:r w:rsidRPr="00976B92">
        <w:rPr>
          <w:bCs/>
        </w:rPr>
        <w:t xml:space="preserve"> програми підтримки та розвитку дошкільних навчальних закладів </w:t>
      </w:r>
      <w:proofErr w:type="spellStart"/>
      <w:r w:rsidRPr="00976B92">
        <w:rPr>
          <w:bCs/>
        </w:rPr>
        <w:t>Райгородської</w:t>
      </w:r>
      <w:proofErr w:type="spellEnd"/>
      <w:r w:rsidRPr="00976B92">
        <w:rPr>
          <w:bCs/>
        </w:rPr>
        <w:t xml:space="preserve"> сільської ради на 2021 рік</w:t>
      </w:r>
    </w:p>
    <w:p w:rsidR="00284BD3" w:rsidRPr="00976B92" w:rsidRDefault="00284BD3" w:rsidP="00284BD3">
      <w:pPr>
        <w:jc w:val="both"/>
        <w:rPr>
          <w:bCs/>
        </w:rPr>
      </w:pPr>
      <w:r w:rsidRPr="00976B92">
        <w:rPr>
          <w:bCs/>
        </w:rPr>
        <w:t xml:space="preserve"> </w:t>
      </w:r>
    </w:p>
    <w:p w:rsidR="00284BD3" w:rsidRPr="00976B92" w:rsidRDefault="00284BD3" w:rsidP="00284BD3">
      <w:pPr>
        <w:pStyle w:val="a3"/>
        <w:numPr>
          <w:ilvl w:val="0"/>
          <w:numId w:val="8"/>
        </w:numPr>
        <w:tabs>
          <w:tab w:val="num" w:pos="567"/>
        </w:tabs>
        <w:jc w:val="both"/>
      </w:pPr>
      <w:r w:rsidRPr="00976B92">
        <w:rPr>
          <w:b/>
        </w:rPr>
        <w:t>Назва:</w:t>
      </w:r>
      <w:r w:rsidRPr="00976B92">
        <w:t xml:space="preserve"> Програма </w:t>
      </w:r>
      <w:r w:rsidRPr="00976B92">
        <w:rPr>
          <w:bCs/>
        </w:rPr>
        <w:t xml:space="preserve">підтримки дошкільних навчальних закладів </w:t>
      </w:r>
      <w:proofErr w:type="spellStart"/>
      <w:r w:rsidRPr="00976B92">
        <w:rPr>
          <w:bCs/>
          <w:lang w:val="uk-UA"/>
        </w:rPr>
        <w:t>Райгородської</w:t>
      </w:r>
      <w:proofErr w:type="spellEnd"/>
      <w:r w:rsidRPr="00976B92">
        <w:rPr>
          <w:bCs/>
          <w:lang w:val="uk-UA"/>
        </w:rPr>
        <w:t xml:space="preserve"> сільської </w:t>
      </w:r>
      <w:r w:rsidRPr="00976B92">
        <w:rPr>
          <w:bCs/>
        </w:rPr>
        <w:t>ради на 20</w:t>
      </w:r>
      <w:r w:rsidRPr="00976B92">
        <w:rPr>
          <w:bCs/>
          <w:lang w:val="uk-UA"/>
        </w:rPr>
        <w:t>21</w:t>
      </w:r>
      <w:r w:rsidRPr="00976B92">
        <w:rPr>
          <w:bCs/>
        </w:rPr>
        <w:t xml:space="preserve"> рік.</w:t>
      </w:r>
    </w:p>
    <w:p w:rsidR="00284BD3" w:rsidRPr="00976B92" w:rsidRDefault="00284BD3" w:rsidP="00284BD3">
      <w:pPr>
        <w:pStyle w:val="a3"/>
        <w:numPr>
          <w:ilvl w:val="0"/>
          <w:numId w:val="1"/>
        </w:numPr>
        <w:jc w:val="both"/>
      </w:pPr>
      <w:r w:rsidRPr="00976B92">
        <w:rPr>
          <w:b/>
        </w:rPr>
        <w:t>Підстава для розроблення</w:t>
      </w:r>
      <w:r w:rsidRPr="00976B92">
        <w:t>: Закони України «Про місцеве самоврядування в Україні» (зі змінами та доповненнями), «Про дошкільну освіту» (зі змінами та доповненнями).</w:t>
      </w:r>
    </w:p>
    <w:p w:rsidR="00284BD3" w:rsidRPr="00976B92" w:rsidRDefault="00284BD3" w:rsidP="00284BD3">
      <w:pPr>
        <w:pStyle w:val="a3"/>
        <w:numPr>
          <w:ilvl w:val="0"/>
          <w:numId w:val="1"/>
        </w:numPr>
        <w:jc w:val="both"/>
      </w:pPr>
      <w:r w:rsidRPr="00976B92">
        <w:rPr>
          <w:b/>
        </w:rPr>
        <w:t>Мета</w:t>
      </w:r>
      <w:r w:rsidRPr="00976B92">
        <w:t>: забезпечення функціонування установ ДНЗ, створення належних умов для освітньої, культурно-виховної роботи, якісного обслуговування і харчування, а також максимального стимулювання діяльності дитячих навчальних закладів.</w:t>
      </w:r>
    </w:p>
    <w:p w:rsidR="00284BD3" w:rsidRPr="00976B92" w:rsidRDefault="00284BD3" w:rsidP="00284BD3">
      <w:pPr>
        <w:pStyle w:val="a3"/>
        <w:numPr>
          <w:ilvl w:val="0"/>
          <w:numId w:val="1"/>
        </w:numPr>
        <w:jc w:val="both"/>
      </w:pPr>
      <w:r w:rsidRPr="00976B92">
        <w:rPr>
          <w:b/>
        </w:rPr>
        <w:t>Замовник програми</w:t>
      </w:r>
      <w:r w:rsidRPr="00976B92">
        <w:t xml:space="preserve">: виконком </w:t>
      </w:r>
      <w:proofErr w:type="spellStart"/>
      <w:r w:rsidRPr="00976B92">
        <w:rPr>
          <w:bCs/>
          <w:lang w:val="uk-UA"/>
        </w:rPr>
        <w:t>Райгородської</w:t>
      </w:r>
      <w:proofErr w:type="spellEnd"/>
      <w:r w:rsidRPr="00976B92">
        <w:rPr>
          <w:bCs/>
          <w:lang w:val="uk-UA"/>
        </w:rPr>
        <w:t xml:space="preserve"> сільської </w:t>
      </w:r>
      <w:r w:rsidRPr="00976B92">
        <w:t>ради</w:t>
      </w:r>
      <w:r w:rsidRPr="00976B92">
        <w:rPr>
          <w:lang w:val="uk-UA"/>
        </w:rPr>
        <w:t xml:space="preserve"> Немирівського району Вінницької області.</w:t>
      </w:r>
    </w:p>
    <w:p w:rsidR="00284BD3" w:rsidRPr="00976B92" w:rsidRDefault="00284BD3" w:rsidP="00284BD3">
      <w:pPr>
        <w:pStyle w:val="a3"/>
        <w:numPr>
          <w:ilvl w:val="0"/>
          <w:numId w:val="1"/>
        </w:numPr>
        <w:jc w:val="both"/>
      </w:pPr>
      <w:r w:rsidRPr="00976B92">
        <w:rPr>
          <w:b/>
        </w:rPr>
        <w:t>Початок:</w:t>
      </w:r>
      <w:r w:rsidRPr="00976B92">
        <w:t xml:space="preserve"> 20</w:t>
      </w:r>
      <w:r w:rsidRPr="00976B92">
        <w:rPr>
          <w:lang w:val="uk-UA"/>
        </w:rPr>
        <w:t>21</w:t>
      </w:r>
      <w:r w:rsidRPr="00976B92">
        <w:t xml:space="preserve"> рік, </w:t>
      </w:r>
      <w:r w:rsidRPr="00976B92">
        <w:rPr>
          <w:b/>
        </w:rPr>
        <w:t>закінчення</w:t>
      </w:r>
      <w:r w:rsidRPr="00976B92">
        <w:t>: 20</w:t>
      </w:r>
      <w:r w:rsidRPr="00976B92">
        <w:rPr>
          <w:lang w:val="uk-UA"/>
        </w:rPr>
        <w:t>21</w:t>
      </w:r>
      <w:r w:rsidRPr="00976B92">
        <w:t xml:space="preserve"> рік. </w:t>
      </w:r>
    </w:p>
    <w:p w:rsidR="00284BD3" w:rsidRPr="00976B92" w:rsidRDefault="00284BD3" w:rsidP="00284BD3">
      <w:pPr>
        <w:pStyle w:val="a3"/>
        <w:numPr>
          <w:ilvl w:val="0"/>
          <w:numId w:val="1"/>
        </w:numPr>
        <w:jc w:val="both"/>
        <w:rPr>
          <w:u w:val="single"/>
        </w:rPr>
      </w:pPr>
      <w:r w:rsidRPr="00976B92">
        <w:rPr>
          <w:b/>
        </w:rPr>
        <w:t>Етапи виконання</w:t>
      </w:r>
      <w:r w:rsidRPr="00976B92">
        <w:t>: програма виконується в один етап.</w:t>
      </w:r>
    </w:p>
    <w:p w:rsidR="00284BD3" w:rsidRPr="00976B92" w:rsidRDefault="00284BD3" w:rsidP="00284BD3">
      <w:pPr>
        <w:pStyle w:val="a3"/>
        <w:numPr>
          <w:ilvl w:val="0"/>
          <w:numId w:val="1"/>
        </w:numPr>
        <w:jc w:val="both"/>
      </w:pPr>
      <w:r w:rsidRPr="00976B92">
        <w:rPr>
          <w:b/>
          <w:lang w:val="uk-UA"/>
        </w:rPr>
        <w:t>Ф</w:t>
      </w:r>
      <w:proofErr w:type="spellStart"/>
      <w:r w:rsidRPr="00976B92">
        <w:rPr>
          <w:b/>
        </w:rPr>
        <w:t>інансування</w:t>
      </w:r>
      <w:proofErr w:type="spellEnd"/>
      <w:r w:rsidRPr="00976B92">
        <w:rPr>
          <w:lang w:val="uk-UA"/>
        </w:rPr>
        <w:t xml:space="preserve"> Програми здійснюється із</w:t>
      </w:r>
      <w:r w:rsidRPr="00976B92">
        <w:t xml:space="preserve"> видатк</w:t>
      </w:r>
      <w:r w:rsidRPr="00976B92">
        <w:rPr>
          <w:lang w:val="uk-UA"/>
        </w:rPr>
        <w:t>ів</w:t>
      </w:r>
      <w:r w:rsidRPr="00976B92">
        <w:t xml:space="preserve"> державного, обласного</w:t>
      </w:r>
      <w:r w:rsidRPr="00976B92">
        <w:rPr>
          <w:lang w:val="uk-UA"/>
        </w:rPr>
        <w:t>,</w:t>
      </w:r>
      <w:r w:rsidRPr="00976B92">
        <w:t xml:space="preserve"> с</w:t>
      </w:r>
      <w:r w:rsidRPr="00976B92">
        <w:rPr>
          <w:lang w:val="uk-UA"/>
        </w:rPr>
        <w:t>ільського</w:t>
      </w:r>
      <w:r w:rsidRPr="00976B92">
        <w:t xml:space="preserve">  бюджету</w:t>
      </w:r>
      <w:r w:rsidRPr="00976B92">
        <w:rPr>
          <w:lang w:val="uk-UA"/>
        </w:rPr>
        <w:t xml:space="preserve">, </w:t>
      </w:r>
      <w:r w:rsidRPr="00976B92">
        <w:t>інші джерела, не заборонені чинним законодавством</w:t>
      </w:r>
      <w:r w:rsidRPr="00976B92">
        <w:rPr>
          <w:lang w:val="uk-UA"/>
        </w:rPr>
        <w:t>.</w:t>
      </w:r>
    </w:p>
    <w:p w:rsidR="00284BD3" w:rsidRPr="00976B92" w:rsidRDefault="00284BD3" w:rsidP="00284BD3">
      <w:pPr>
        <w:pStyle w:val="ab"/>
        <w:numPr>
          <w:ilvl w:val="0"/>
          <w:numId w:val="1"/>
        </w:numPr>
      </w:pPr>
      <w:r w:rsidRPr="00976B92">
        <w:rPr>
          <w:b/>
        </w:rPr>
        <w:t>Очікувані результати виконання</w:t>
      </w:r>
      <w:r w:rsidRPr="00976B92">
        <w:t>: (стисло викладена загальна характеристика  очікуваних результатів):</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276"/>
        <w:gridCol w:w="1417"/>
        <w:gridCol w:w="3544"/>
      </w:tblGrid>
      <w:tr w:rsidR="00284BD3" w:rsidRPr="00976B92" w:rsidTr="006851B4">
        <w:trPr>
          <w:cantSplit/>
        </w:trPr>
        <w:tc>
          <w:tcPr>
            <w:tcW w:w="5954" w:type="dxa"/>
            <w:gridSpan w:val="3"/>
            <w:tcBorders>
              <w:top w:val="single" w:sz="4" w:space="0" w:color="auto"/>
              <w:left w:val="single" w:sz="4" w:space="0" w:color="auto"/>
              <w:bottom w:val="single" w:sz="4" w:space="0" w:color="auto"/>
              <w:right w:val="single" w:sz="4" w:space="0" w:color="auto"/>
            </w:tcBorders>
          </w:tcPr>
          <w:p w:rsidR="00284BD3" w:rsidRPr="00976B92" w:rsidRDefault="00284BD3" w:rsidP="006851B4">
            <w:pPr>
              <w:jc w:val="center"/>
            </w:pPr>
            <w:r w:rsidRPr="00976B92">
              <w:rPr>
                <w:sz w:val="22"/>
                <w:szCs w:val="22"/>
              </w:rPr>
              <w:t>Кількісні показники виконання програми</w:t>
            </w:r>
          </w:p>
        </w:tc>
        <w:tc>
          <w:tcPr>
            <w:tcW w:w="3544" w:type="dxa"/>
            <w:vMerge w:val="restart"/>
            <w:tcBorders>
              <w:top w:val="single" w:sz="4" w:space="0" w:color="auto"/>
              <w:left w:val="single" w:sz="4" w:space="0" w:color="auto"/>
              <w:right w:val="single" w:sz="4" w:space="0" w:color="auto"/>
            </w:tcBorders>
          </w:tcPr>
          <w:p w:rsidR="00284BD3" w:rsidRPr="00976B92" w:rsidRDefault="00284BD3" w:rsidP="006851B4">
            <w:pPr>
              <w:jc w:val="center"/>
            </w:pPr>
            <w:r w:rsidRPr="00976B92">
              <w:rPr>
                <w:sz w:val="22"/>
                <w:szCs w:val="22"/>
              </w:rPr>
              <w:t>Якісні показники виконання</w:t>
            </w:r>
          </w:p>
          <w:p w:rsidR="00284BD3" w:rsidRPr="00976B92" w:rsidRDefault="00284BD3" w:rsidP="006851B4">
            <w:pPr>
              <w:jc w:val="center"/>
            </w:pPr>
            <w:r w:rsidRPr="00976B92">
              <w:rPr>
                <w:sz w:val="22"/>
                <w:szCs w:val="22"/>
              </w:rPr>
              <w:t>програми</w:t>
            </w:r>
          </w:p>
        </w:tc>
      </w:tr>
      <w:tr w:rsidR="00284BD3" w:rsidRPr="00976B92" w:rsidTr="006851B4">
        <w:trPr>
          <w:cantSplit/>
          <w:trHeight w:val="1390"/>
        </w:trPr>
        <w:tc>
          <w:tcPr>
            <w:tcW w:w="3261" w:type="dxa"/>
            <w:tcBorders>
              <w:top w:val="single" w:sz="4" w:space="0" w:color="auto"/>
              <w:left w:val="single" w:sz="4" w:space="0" w:color="auto"/>
              <w:right w:val="single" w:sz="4" w:space="0" w:color="auto"/>
            </w:tcBorders>
          </w:tcPr>
          <w:p w:rsidR="00284BD3" w:rsidRPr="00976B92" w:rsidRDefault="00284BD3" w:rsidP="006851B4">
            <w:pPr>
              <w:jc w:val="center"/>
            </w:pPr>
            <w:r w:rsidRPr="00976B92">
              <w:rPr>
                <w:sz w:val="22"/>
                <w:szCs w:val="22"/>
              </w:rPr>
              <w:t>Найменування</w:t>
            </w:r>
          </w:p>
          <w:p w:rsidR="00284BD3" w:rsidRPr="00976B92" w:rsidRDefault="00284BD3" w:rsidP="006851B4">
            <w:pPr>
              <w:jc w:val="center"/>
            </w:pPr>
            <w:r w:rsidRPr="00976B92">
              <w:rPr>
                <w:sz w:val="22"/>
                <w:szCs w:val="22"/>
              </w:rPr>
              <w:t>показника</w:t>
            </w:r>
          </w:p>
        </w:tc>
        <w:tc>
          <w:tcPr>
            <w:tcW w:w="1276" w:type="dxa"/>
            <w:tcBorders>
              <w:top w:val="single" w:sz="4" w:space="0" w:color="auto"/>
              <w:left w:val="single" w:sz="4" w:space="0" w:color="auto"/>
              <w:right w:val="single" w:sz="4" w:space="0" w:color="auto"/>
            </w:tcBorders>
          </w:tcPr>
          <w:p w:rsidR="00284BD3" w:rsidRPr="00976B92" w:rsidRDefault="00284BD3" w:rsidP="006851B4">
            <w:pPr>
              <w:ind w:left="-33" w:right="-33"/>
              <w:jc w:val="center"/>
            </w:pPr>
            <w:r w:rsidRPr="00976B92">
              <w:rPr>
                <w:sz w:val="22"/>
                <w:szCs w:val="22"/>
              </w:rPr>
              <w:t xml:space="preserve">Одиниця </w:t>
            </w:r>
          </w:p>
          <w:p w:rsidR="00284BD3" w:rsidRPr="00976B92" w:rsidRDefault="00284BD3" w:rsidP="006851B4">
            <w:pPr>
              <w:ind w:left="-33" w:right="-33"/>
              <w:jc w:val="center"/>
            </w:pPr>
            <w:r w:rsidRPr="00976B92">
              <w:rPr>
                <w:sz w:val="22"/>
                <w:szCs w:val="22"/>
              </w:rPr>
              <w:t>виміру</w:t>
            </w:r>
          </w:p>
        </w:tc>
        <w:tc>
          <w:tcPr>
            <w:tcW w:w="1417" w:type="dxa"/>
            <w:tcBorders>
              <w:top w:val="single" w:sz="4" w:space="0" w:color="auto"/>
              <w:left w:val="single" w:sz="4" w:space="0" w:color="auto"/>
              <w:right w:val="single" w:sz="4" w:space="0" w:color="auto"/>
            </w:tcBorders>
            <w:vAlign w:val="center"/>
          </w:tcPr>
          <w:p w:rsidR="00284BD3" w:rsidRPr="00976B92" w:rsidRDefault="00284BD3" w:rsidP="006851B4">
            <w:pPr>
              <w:jc w:val="center"/>
            </w:pPr>
            <w:r w:rsidRPr="00976B92">
              <w:rPr>
                <w:sz w:val="22"/>
                <w:szCs w:val="22"/>
              </w:rPr>
              <w:t>Зазначення показників програми</w:t>
            </w:r>
          </w:p>
          <w:p w:rsidR="00284BD3" w:rsidRPr="00976B92" w:rsidRDefault="00284BD3" w:rsidP="006851B4">
            <w:pPr>
              <w:ind w:left="-108" w:right="-108"/>
              <w:jc w:val="center"/>
            </w:pPr>
            <w:r w:rsidRPr="00976B92">
              <w:rPr>
                <w:sz w:val="22"/>
                <w:szCs w:val="22"/>
              </w:rPr>
              <w:t>2021 рік</w:t>
            </w:r>
          </w:p>
        </w:tc>
        <w:tc>
          <w:tcPr>
            <w:tcW w:w="3544" w:type="dxa"/>
            <w:vMerge/>
            <w:tcBorders>
              <w:left w:val="single" w:sz="4" w:space="0" w:color="auto"/>
              <w:right w:val="single" w:sz="4" w:space="0" w:color="auto"/>
            </w:tcBorders>
          </w:tcPr>
          <w:p w:rsidR="00284BD3" w:rsidRPr="00976B92" w:rsidRDefault="00284BD3" w:rsidP="006851B4">
            <w:pPr>
              <w:jc w:val="center"/>
            </w:pPr>
          </w:p>
        </w:tc>
      </w:tr>
      <w:tr w:rsidR="00284BD3" w:rsidRPr="00976B92" w:rsidTr="006851B4">
        <w:tc>
          <w:tcPr>
            <w:tcW w:w="3261" w:type="dxa"/>
            <w:tcBorders>
              <w:top w:val="single" w:sz="4" w:space="0" w:color="auto"/>
              <w:left w:val="single" w:sz="4" w:space="0" w:color="auto"/>
              <w:bottom w:val="single" w:sz="4" w:space="0" w:color="auto"/>
              <w:right w:val="single" w:sz="4" w:space="0" w:color="auto"/>
            </w:tcBorders>
          </w:tcPr>
          <w:p w:rsidR="00284BD3" w:rsidRPr="00976B92" w:rsidRDefault="00284BD3" w:rsidP="006851B4">
            <w:r w:rsidRPr="00976B92">
              <w:rPr>
                <w:sz w:val="22"/>
                <w:szCs w:val="22"/>
              </w:rPr>
              <w:t xml:space="preserve">Організаційні заходи щодо збереження і розвитку мережі дитячих навчальних закладів </w:t>
            </w:r>
          </w:p>
        </w:tc>
        <w:tc>
          <w:tcPr>
            <w:tcW w:w="1276" w:type="dxa"/>
            <w:tcBorders>
              <w:top w:val="single" w:sz="4" w:space="0" w:color="auto"/>
              <w:left w:val="single" w:sz="4" w:space="0" w:color="auto"/>
              <w:bottom w:val="single" w:sz="4" w:space="0" w:color="auto"/>
              <w:right w:val="single" w:sz="4" w:space="0" w:color="auto"/>
            </w:tcBorders>
          </w:tcPr>
          <w:p w:rsidR="00284BD3" w:rsidRPr="00976B92" w:rsidRDefault="00284BD3" w:rsidP="006851B4">
            <w:pPr>
              <w:ind w:left="-33" w:right="-33"/>
              <w:jc w:val="center"/>
            </w:pPr>
            <w:r w:rsidRPr="00976B92">
              <w:rPr>
                <w:sz w:val="22"/>
                <w:szCs w:val="22"/>
              </w:rPr>
              <w:t>кількість</w:t>
            </w:r>
          </w:p>
        </w:tc>
        <w:tc>
          <w:tcPr>
            <w:tcW w:w="1417" w:type="dxa"/>
            <w:tcBorders>
              <w:top w:val="single" w:sz="4" w:space="0" w:color="auto"/>
              <w:left w:val="single" w:sz="4" w:space="0" w:color="auto"/>
              <w:bottom w:val="single" w:sz="4" w:space="0" w:color="auto"/>
              <w:right w:val="single" w:sz="4" w:space="0" w:color="auto"/>
            </w:tcBorders>
          </w:tcPr>
          <w:p w:rsidR="00284BD3" w:rsidRPr="00976B92" w:rsidRDefault="00284BD3" w:rsidP="006851B4">
            <w:pPr>
              <w:pStyle w:val="ad"/>
              <w:jc w:val="center"/>
            </w:pPr>
            <w:r w:rsidRPr="00976B92">
              <w:rPr>
                <w:sz w:val="22"/>
                <w:szCs w:val="22"/>
                <w:lang w:val="uk-UA"/>
              </w:rPr>
              <w:t>6</w:t>
            </w:r>
          </w:p>
        </w:tc>
        <w:tc>
          <w:tcPr>
            <w:tcW w:w="3544" w:type="dxa"/>
            <w:tcBorders>
              <w:top w:val="single" w:sz="4" w:space="0" w:color="auto"/>
              <w:left w:val="single" w:sz="4" w:space="0" w:color="auto"/>
              <w:bottom w:val="single" w:sz="4" w:space="0" w:color="auto"/>
              <w:right w:val="single" w:sz="4" w:space="0" w:color="auto"/>
            </w:tcBorders>
          </w:tcPr>
          <w:p w:rsidR="00284BD3" w:rsidRPr="00976B92" w:rsidRDefault="00284BD3" w:rsidP="006851B4">
            <w:pPr>
              <w:jc w:val="both"/>
            </w:pPr>
            <w:r w:rsidRPr="00976B92">
              <w:rPr>
                <w:sz w:val="22"/>
                <w:szCs w:val="22"/>
              </w:rPr>
              <w:t xml:space="preserve">поліпшення матеріально-технічної бази дошкільних навчальних закладів </w:t>
            </w:r>
          </w:p>
        </w:tc>
      </w:tr>
      <w:tr w:rsidR="00284BD3" w:rsidRPr="00976B92" w:rsidTr="006851B4">
        <w:tc>
          <w:tcPr>
            <w:tcW w:w="3261" w:type="dxa"/>
            <w:tcBorders>
              <w:top w:val="single" w:sz="4" w:space="0" w:color="auto"/>
              <w:left w:val="single" w:sz="4" w:space="0" w:color="auto"/>
              <w:bottom w:val="single" w:sz="4" w:space="0" w:color="auto"/>
              <w:right w:val="single" w:sz="4" w:space="0" w:color="auto"/>
            </w:tcBorders>
          </w:tcPr>
          <w:p w:rsidR="00284BD3" w:rsidRPr="00976B92" w:rsidRDefault="00284BD3" w:rsidP="006851B4">
            <w:r w:rsidRPr="00976B92">
              <w:rPr>
                <w:sz w:val="22"/>
                <w:szCs w:val="22"/>
              </w:rPr>
              <w:t>Створення належних умов для  перебування дітей в установах дитячих садків підтримки.</w:t>
            </w:r>
          </w:p>
          <w:p w:rsidR="00284BD3" w:rsidRPr="00976B92" w:rsidRDefault="00284BD3" w:rsidP="006851B4">
            <w:r w:rsidRPr="00976B92">
              <w:rPr>
                <w:sz w:val="22"/>
                <w:szCs w:val="22"/>
              </w:rPr>
              <w:t>Підвищення якості навчально-виховного процесу</w:t>
            </w:r>
          </w:p>
        </w:tc>
        <w:tc>
          <w:tcPr>
            <w:tcW w:w="1276" w:type="dxa"/>
            <w:tcBorders>
              <w:top w:val="single" w:sz="4" w:space="0" w:color="auto"/>
              <w:left w:val="single" w:sz="4" w:space="0" w:color="auto"/>
              <w:bottom w:val="single" w:sz="4" w:space="0" w:color="auto"/>
              <w:right w:val="single" w:sz="4" w:space="0" w:color="auto"/>
            </w:tcBorders>
          </w:tcPr>
          <w:p w:rsidR="00284BD3" w:rsidRPr="00976B92" w:rsidRDefault="00284BD3" w:rsidP="006851B4">
            <w:pPr>
              <w:ind w:left="-33" w:right="-33"/>
              <w:jc w:val="center"/>
            </w:pPr>
            <w:r w:rsidRPr="00976B92">
              <w:rPr>
                <w:sz w:val="22"/>
                <w:szCs w:val="22"/>
              </w:rPr>
              <w:t>осіб</w:t>
            </w:r>
          </w:p>
        </w:tc>
        <w:tc>
          <w:tcPr>
            <w:tcW w:w="1417" w:type="dxa"/>
            <w:tcBorders>
              <w:top w:val="single" w:sz="4" w:space="0" w:color="auto"/>
              <w:left w:val="single" w:sz="4" w:space="0" w:color="auto"/>
              <w:bottom w:val="single" w:sz="4" w:space="0" w:color="auto"/>
              <w:right w:val="single" w:sz="4" w:space="0" w:color="auto"/>
            </w:tcBorders>
          </w:tcPr>
          <w:p w:rsidR="00284BD3" w:rsidRPr="00976B92" w:rsidRDefault="00284BD3" w:rsidP="006851B4">
            <w:pPr>
              <w:ind w:left="-108" w:right="-108"/>
              <w:jc w:val="center"/>
            </w:pPr>
          </w:p>
        </w:tc>
        <w:tc>
          <w:tcPr>
            <w:tcW w:w="3544" w:type="dxa"/>
            <w:tcBorders>
              <w:top w:val="single" w:sz="4" w:space="0" w:color="auto"/>
              <w:left w:val="single" w:sz="4" w:space="0" w:color="auto"/>
              <w:bottom w:val="single" w:sz="4" w:space="0" w:color="auto"/>
              <w:right w:val="single" w:sz="4" w:space="0" w:color="auto"/>
            </w:tcBorders>
          </w:tcPr>
          <w:p w:rsidR="00284BD3" w:rsidRPr="00976B92" w:rsidRDefault="00284BD3" w:rsidP="006851B4">
            <w:pPr>
              <w:pStyle w:val="ad"/>
              <w:ind w:left="0"/>
            </w:pPr>
            <w:proofErr w:type="spellStart"/>
            <w:r w:rsidRPr="00976B92">
              <w:rPr>
                <w:sz w:val="22"/>
                <w:szCs w:val="22"/>
              </w:rPr>
              <w:t>забезпечення</w:t>
            </w:r>
            <w:proofErr w:type="spellEnd"/>
            <w:r w:rsidRPr="00976B92">
              <w:rPr>
                <w:sz w:val="22"/>
                <w:szCs w:val="22"/>
              </w:rPr>
              <w:t xml:space="preserve"> </w:t>
            </w:r>
            <w:proofErr w:type="spellStart"/>
            <w:r w:rsidRPr="00976B92">
              <w:rPr>
                <w:sz w:val="22"/>
                <w:szCs w:val="22"/>
              </w:rPr>
              <w:t>належного</w:t>
            </w:r>
            <w:proofErr w:type="spellEnd"/>
            <w:r w:rsidRPr="00976B92">
              <w:rPr>
                <w:sz w:val="22"/>
                <w:szCs w:val="22"/>
              </w:rPr>
              <w:t xml:space="preserve"> </w:t>
            </w:r>
            <w:proofErr w:type="spellStart"/>
            <w:r w:rsidRPr="00976B92">
              <w:rPr>
                <w:sz w:val="22"/>
                <w:szCs w:val="22"/>
              </w:rPr>
              <w:t>санітарно-гігієнічного</w:t>
            </w:r>
            <w:proofErr w:type="spellEnd"/>
            <w:r w:rsidRPr="00976B92">
              <w:rPr>
                <w:sz w:val="22"/>
                <w:szCs w:val="22"/>
              </w:rPr>
              <w:t xml:space="preserve"> стану </w:t>
            </w:r>
            <w:proofErr w:type="spellStart"/>
            <w:r w:rsidRPr="00976B92">
              <w:rPr>
                <w:sz w:val="22"/>
                <w:szCs w:val="22"/>
              </w:rPr>
              <w:t>дошкільних</w:t>
            </w:r>
            <w:proofErr w:type="spellEnd"/>
            <w:r w:rsidRPr="00976B92">
              <w:rPr>
                <w:sz w:val="22"/>
                <w:szCs w:val="22"/>
              </w:rPr>
              <w:t xml:space="preserve"> </w:t>
            </w:r>
            <w:proofErr w:type="spellStart"/>
            <w:r w:rsidRPr="00976B92">
              <w:rPr>
                <w:sz w:val="22"/>
                <w:szCs w:val="22"/>
              </w:rPr>
              <w:t>навчальних</w:t>
            </w:r>
            <w:proofErr w:type="spellEnd"/>
            <w:r w:rsidRPr="00976B92">
              <w:rPr>
                <w:sz w:val="22"/>
                <w:szCs w:val="22"/>
              </w:rPr>
              <w:t xml:space="preserve"> </w:t>
            </w:r>
            <w:proofErr w:type="spellStart"/>
            <w:r w:rsidRPr="00976B92">
              <w:rPr>
                <w:sz w:val="22"/>
                <w:szCs w:val="22"/>
              </w:rPr>
              <w:t>закладів</w:t>
            </w:r>
            <w:proofErr w:type="spellEnd"/>
            <w:r w:rsidRPr="00976B92">
              <w:rPr>
                <w:sz w:val="22"/>
                <w:szCs w:val="22"/>
              </w:rPr>
              <w:t xml:space="preserve"> та комфортного </w:t>
            </w:r>
            <w:proofErr w:type="spellStart"/>
            <w:r w:rsidRPr="00976B92">
              <w:rPr>
                <w:sz w:val="22"/>
                <w:szCs w:val="22"/>
              </w:rPr>
              <w:t>перебування</w:t>
            </w:r>
            <w:proofErr w:type="spellEnd"/>
            <w:r w:rsidRPr="00976B92">
              <w:rPr>
                <w:sz w:val="22"/>
                <w:szCs w:val="22"/>
              </w:rPr>
              <w:t xml:space="preserve"> </w:t>
            </w:r>
            <w:proofErr w:type="spellStart"/>
            <w:r w:rsidRPr="00976B92">
              <w:rPr>
                <w:sz w:val="22"/>
                <w:szCs w:val="22"/>
              </w:rPr>
              <w:t>дітей</w:t>
            </w:r>
            <w:proofErr w:type="spellEnd"/>
            <w:r w:rsidRPr="00976B92">
              <w:rPr>
                <w:sz w:val="22"/>
                <w:szCs w:val="22"/>
              </w:rPr>
              <w:t xml:space="preserve"> в </w:t>
            </w:r>
            <w:proofErr w:type="spellStart"/>
            <w:r w:rsidRPr="00976B92">
              <w:rPr>
                <w:sz w:val="22"/>
                <w:szCs w:val="22"/>
              </w:rPr>
              <w:t>установах</w:t>
            </w:r>
            <w:proofErr w:type="spellEnd"/>
            <w:r w:rsidRPr="00976B92">
              <w:rPr>
                <w:sz w:val="22"/>
                <w:szCs w:val="22"/>
              </w:rPr>
              <w:t xml:space="preserve"> ДНЗ</w:t>
            </w:r>
          </w:p>
        </w:tc>
      </w:tr>
      <w:tr w:rsidR="00284BD3" w:rsidRPr="00976B92" w:rsidTr="006851B4">
        <w:tc>
          <w:tcPr>
            <w:tcW w:w="3261" w:type="dxa"/>
            <w:tcBorders>
              <w:top w:val="single" w:sz="4" w:space="0" w:color="auto"/>
              <w:left w:val="single" w:sz="4" w:space="0" w:color="auto"/>
              <w:bottom w:val="single" w:sz="4" w:space="0" w:color="auto"/>
              <w:right w:val="single" w:sz="4" w:space="0" w:color="auto"/>
            </w:tcBorders>
          </w:tcPr>
          <w:p w:rsidR="00284BD3" w:rsidRPr="00976B92" w:rsidRDefault="00284BD3" w:rsidP="006851B4">
            <w:r w:rsidRPr="00976B92">
              <w:rPr>
                <w:sz w:val="22"/>
                <w:szCs w:val="22"/>
              </w:rPr>
              <w:t>Підвищення рівня навчально –виховного процесу та престижності роботи працівників дошкільних навчальних закладів</w:t>
            </w:r>
          </w:p>
        </w:tc>
        <w:tc>
          <w:tcPr>
            <w:tcW w:w="1276" w:type="dxa"/>
            <w:tcBorders>
              <w:top w:val="single" w:sz="4" w:space="0" w:color="auto"/>
              <w:left w:val="single" w:sz="4" w:space="0" w:color="auto"/>
              <w:bottom w:val="single" w:sz="4" w:space="0" w:color="auto"/>
              <w:right w:val="single" w:sz="4" w:space="0" w:color="auto"/>
            </w:tcBorders>
          </w:tcPr>
          <w:p w:rsidR="00284BD3" w:rsidRPr="00976B92" w:rsidRDefault="00284BD3" w:rsidP="006851B4">
            <w:pPr>
              <w:ind w:left="-33" w:right="-33"/>
              <w:jc w:val="center"/>
            </w:pPr>
            <w:r w:rsidRPr="00976B92">
              <w:rPr>
                <w:sz w:val="22"/>
                <w:szCs w:val="22"/>
              </w:rPr>
              <w:t>осіб</w:t>
            </w:r>
          </w:p>
        </w:tc>
        <w:tc>
          <w:tcPr>
            <w:tcW w:w="1417" w:type="dxa"/>
            <w:tcBorders>
              <w:top w:val="single" w:sz="4" w:space="0" w:color="auto"/>
              <w:left w:val="single" w:sz="4" w:space="0" w:color="auto"/>
              <w:bottom w:val="single" w:sz="4" w:space="0" w:color="auto"/>
              <w:right w:val="single" w:sz="4" w:space="0" w:color="auto"/>
            </w:tcBorders>
          </w:tcPr>
          <w:p w:rsidR="00284BD3" w:rsidRPr="00976B92" w:rsidRDefault="00284BD3" w:rsidP="006851B4">
            <w:pPr>
              <w:ind w:left="-108" w:right="-108"/>
              <w:jc w:val="center"/>
            </w:pPr>
          </w:p>
        </w:tc>
        <w:tc>
          <w:tcPr>
            <w:tcW w:w="3544" w:type="dxa"/>
            <w:tcBorders>
              <w:top w:val="single" w:sz="4" w:space="0" w:color="auto"/>
              <w:left w:val="single" w:sz="4" w:space="0" w:color="auto"/>
              <w:bottom w:val="single" w:sz="4" w:space="0" w:color="auto"/>
              <w:right w:val="single" w:sz="4" w:space="0" w:color="auto"/>
            </w:tcBorders>
          </w:tcPr>
          <w:p w:rsidR="00284BD3" w:rsidRPr="00976B92" w:rsidRDefault="00284BD3" w:rsidP="006851B4">
            <w:pPr>
              <w:jc w:val="both"/>
            </w:pPr>
            <w:r w:rsidRPr="00976B92">
              <w:rPr>
                <w:sz w:val="22"/>
                <w:szCs w:val="22"/>
              </w:rPr>
              <w:t>забезпечення дитячих закладів кваліфікованими кадрами для забезпечення якісного проведення навчально-виховного процесу, повноцінного харчування та обслуговування дітей в установах ДНЗ</w:t>
            </w:r>
          </w:p>
        </w:tc>
      </w:tr>
    </w:tbl>
    <w:p w:rsidR="00284BD3" w:rsidRPr="00976B92" w:rsidRDefault="00284BD3" w:rsidP="00284BD3">
      <w:pPr>
        <w:jc w:val="both"/>
      </w:pPr>
    </w:p>
    <w:p w:rsidR="00284BD3" w:rsidRPr="00976B92" w:rsidRDefault="00284BD3" w:rsidP="00284BD3">
      <w:pPr>
        <w:pStyle w:val="a3"/>
        <w:numPr>
          <w:ilvl w:val="0"/>
          <w:numId w:val="1"/>
        </w:numPr>
        <w:jc w:val="both"/>
        <w:rPr>
          <w:lang w:val="uk-UA"/>
        </w:rPr>
      </w:pPr>
      <w:r w:rsidRPr="00976B92">
        <w:rPr>
          <w:b/>
          <w:lang w:val="uk-UA"/>
        </w:rPr>
        <w:t>Контроль за виконанням</w:t>
      </w:r>
      <w:r w:rsidRPr="00976B92">
        <w:rPr>
          <w:lang w:val="uk-UA"/>
        </w:rPr>
        <w:t xml:space="preserve">: здійснює комісія селищної ради з питань </w:t>
      </w:r>
      <w:r w:rsidRPr="00976B92">
        <w:rPr>
          <w:bCs/>
          <w:lang w:val="uk-UA"/>
        </w:rPr>
        <w:t>планування, фінансів, бюджету та соціально-економічного розвитку, інвестицій та міжнародного співробітництва</w:t>
      </w:r>
      <w:r w:rsidRPr="00976B92">
        <w:rPr>
          <w:lang w:val="uk-UA"/>
        </w:rPr>
        <w:t xml:space="preserve">. </w:t>
      </w:r>
    </w:p>
    <w:p w:rsidR="00284BD3" w:rsidRPr="00976B92" w:rsidRDefault="00284BD3" w:rsidP="00284BD3">
      <w:pPr>
        <w:pStyle w:val="ab"/>
        <w:rPr>
          <w:sz w:val="28"/>
          <w:szCs w:val="28"/>
        </w:rPr>
      </w:pPr>
    </w:p>
    <w:p w:rsidR="00284BD3" w:rsidRPr="00976B92" w:rsidRDefault="00284BD3" w:rsidP="00284BD3">
      <w:pPr>
        <w:pStyle w:val="ab"/>
        <w:ind w:left="12" w:firstLine="708"/>
      </w:pPr>
      <w:r w:rsidRPr="00976B92">
        <w:t>Секретар ради</w:t>
      </w:r>
      <w:r w:rsidRPr="00976B92">
        <w:tab/>
      </w:r>
      <w:r w:rsidRPr="00976B92">
        <w:tab/>
      </w:r>
      <w:r w:rsidRPr="00976B92">
        <w:tab/>
      </w:r>
      <w:proofErr w:type="spellStart"/>
      <w:r w:rsidRPr="00976B92">
        <w:t>І.І.Менюк</w:t>
      </w:r>
      <w:proofErr w:type="spellEnd"/>
    </w:p>
    <w:p w:rsidR="006A6A13" w:rsidRDefault="006A6A13"/>
    <w:sectPr w:rsidR="006A6A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E6984"/>
    <w:multiLevelType w:val="hybridMultilevel"/>
    <w:tmpl w:val="91E452B6"/>
    <w:lvl w:ilvl="0" w:tplc="0419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1" w15:restartNumberingAfterBreak="0">
    <w:nsid w:val="0DE24AB9"/>
    <w:multiLevelType w:val="multilevel"/>
    <w:tmpl w:val="C2A4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9915A3"/>
    <w:multiLevelType w:val="hybridMultilevel"/>
    <w:tmpl w:val="72EE74C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1BCB7B40"/>
    <w:multiLevelType w:val="multilevel"/>
    <w:tmpl w:val="465806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37A02EFC"/>
    <w:multiLevelType w:val="multilevel"/>
    <w:tmpl w:val="8958668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C3739EC"/>
    <w:multiLevelType w:val="multilevel"/>
    <w:tmpl w:val="CCBCC3E8"/>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8836349"/>
    <w:multiLevelType w:val="multilevel"/>
    <w:tmpl w:val="5C04740C"/>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F603B52"/>
    <w:multiLevelType w:val="hybridMultilevel"/>
    <w:tmpl w:val="F12CC8D4"/>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8" w15:restartNumberingAfterBreak="0">
    <w:nsid w:val="6AAA58CB"/>
    <w:multiLevelType w:val="hybridMultilevel"/>
    <w:tmpl w:val="6B26EE1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701B04F0"/>
    <w:multiLevelType w:val="multilevel"/>
    <w:tmpl w:val="851AD7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9"/>
  </w:num>
  <w:num w:numId="4">
    <w:abstractNumId w:val="3"/>
  </w:num>
  <w:num w:numId="5">
    <w:abstractNumId w:val="8"/>
  </w:num>
  <w:num w:numId="6">
    <w:abstractNumId w:val="2"/>
  </w:num>
  <w:num w:numId="7">
    <w:abstractNumId w:val="4"/>
  </w:num>
  <w:num w:numId="8">
    <w:abstractNumId w:val="6"/>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BD3"/>
    <w:rsid w:val="00284BD3"/>
    <w:rsid w:val="006A6A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83AF6"/>
  <w15:chartTrackingRefBased/>
  <w15:docId w15:val="{ADFFCB7A-F099-400B-B5CC-09BF74702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4BD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284BD3"/>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284BD3"/>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4BD3"/>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284BD3"/>
    <w:rPr>
      <w:rFonts w:ascii="Times New Roman" w:eastAsia="Times New Roman" w:hAnsi="Times New Roman" w:cs="Times New Roman"/>
      <w:b/>
      <w:szCs w:val="20"/>
      <w:lang w:eastAsia="ru-RU"/>
    </w:rPr>
  </w:style>
  <w:style w:type="paragraph" w:styleId="a3">
    <w:name w:val="List Paragraph"/>
    <w:basedOn w:val="a"/>
    <w:link w:val="a4"/>
    <w:uiPriority w:val="34"/>
    <w:qFormat/>
    <w:rsid w:val="00284BD3"/>
    <w:pPr>
      <w:ind w:left="720"/>
      <w:contextualSpacing/>
    </w:pPr>
    <w:rPr>
      <w:rFonts w:eastAsia="Times New Roman"/>
      <w:lang w:val="x-none" w:eastAsia="x-none"/>
    </w:rPr>
  </w:style>
  <w:style w:type="character" w:customStyle="1" w:styleId="a4">
    <w:name w:val="Абзац списку Знак"/>
    <w:link w:val="a3"/>
    <w:uiPriority w:val="34"/>
    <w:locked/>
    <w:rsid w:val="00284BD3"/>
    <w:rPr>
      <w:rFonts w:ascii="Times New Roman" w:eastAsia="Times New Roman" w:hAnsi="Times New Roman" w:cs="Times New Roman"/>
      <w:sz w:val="24"/>
      <w:szCs w:val="24"/>
      <w:lang w:val="x-none" w:eastAsia="x-none"/>
    </w:rPr>
  </w:style>
  <w:style w:type="paragraph" w:styleId="a5">
    <w:name w:val="Subtitle"/>
    <w:basedOn w:val="a"/>
    <w:link w:val="a6"/>
    <w:qFormat/>
    <w:rsid w:val="00284BD3"/>
    <w:pPr>
      <w:jc w:val="center"/>
    </w:pPr>
    <w:rPr>
      <w:rFonts w:eastAsia="Times New Roman"/>
      <w:b/>
      <w:sz w:val="20"/>
      <w:szCs w:val="20"/>
    </w:rPr>
  </w:style>
  <w:style w:type="character" w:customStyle="1" w:styleId="a6">
    <w:name w:val="Підзаголовок Знак"/>
    <w:basedOn w:val="a0"/>
    <w:link w:val="a5"/>
    <w:rsid w:val="00284BD3"/>
    <w:rPr>
      <w:rFonts w:ascii="Times New Roman" w:eastAsia="Times New Roman" w:hAnsi="Times New Roman" w:cs="Times New Roman"/>
      <w:b/>
      <w:sz w:val="20"/>
      <w:szCs w:val="20"/>
      <w:lang w:eastAsia="ru-RU"/>
    </w:rPr>
  </w:style>
  <w:style w:type="paragraph" w:styleId="a7">
    <w:name w:val="Title"/>
    <w:aliases w:val="Номер таблиці"/>
    <w:basedOn w:val="a"/>
    <w:link w:val="a8"/>
    <w:qFormat/>
    <w:rsid w:val="00284BD3"/>
    <w:pPr>
      <w:jc w:val="center"/>
    </w:pPr>
    <w:rPr>
      <w:rFonts w:eastAsia="Times New Roman"/>
      <w:b/>
      <w:sz w:val="20"/>
      <w:szCs w:val="20"/>
    </w:rPr>
  </w:style>
  <w:style w:type="character" w:customStyle="1" w:styleId="a8">
    <w:name w:val="Назва Знак"/>
    <w:aliases w:val="Номер таблиці Знак"/>
    <w:basedOn w:val="a0"/>
    <w:link w:val="a7"/>
    <w:rsid w:val="00284BD3"/>
    <w:rPr>
      <w:rFonts w:ascii="Times New Roman" w:eastAsia="Times New Roman" w:hAnsi="Times New Roman" w:cs="Times New Roman"/>
      <w:b/>
      <w:sz w:val="20"/>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284BD3"/>
    <w:pPr>
      <w:spacing w:before="100" w:beforeAutospacing="1" w:after="100" w:afterAutospacing="1"/>
    </w:pPr>
    <w:rPr>
      <w:rFonts w:eastAsia="Times New Roman"/>
      <w:lang w:val="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284BD3"/>
    <w:rPr>
      <w:rFonts w:ascii="Times New Roman" w:eastAsia="Times New Roman" w:hAnsi="Times New Roman" w:cs="Times New Roman"/>
      <w:sz w:val="24"/>
      <w:szCs w:val="24"/>
      <w:lang w:val="ru-RU" w:eastAsia="ru-RU"/>
    </w:rPr>
  </w:style>
  <w:style w:type="paragraph" w:styleId="ab">
    <w:name w:val="Body Text"/>
    <w:aliases w:val="Основной текст Знак Знак Знак"/>
    <w:basedOn w:val="a"/>
    <w:link w:val="ac"/>
    <w:rsid w:val="00284BD3"/>
    <w:pPr>
      <w:widowControl w:val="0"/>
      <w:suppressAutoHyphens/>
      <w:spacing w:after="283"/>
    </w:pPr>
    <w:rPr>
      <w:rFonts w:eastAsia="Arial Unicode MS"/>
      <w:kern w:val="1"/>
      <w:lang w:eastAsia="en-US"/>
    </w:rPr>
  </w:style>
  <w:style w:type="character" w:customStyle="1" w:styleId="ac">
    <w:name w:val="Основний текст Знак"/>
    <w:aliases w:val="Основной текст Знак Знак Знак Знак"/>
    <w:basedOn w:val="a0"/>
    <w:link w:val="ab"/>
    <w:rsid w:val="00284BD3"/>
    <w:rPr>
      <w:rFonts w:ascii="Times New Roman" w:eastAsia="Arial Unicode MS" w:hAnsi="Times New Roman" w:cs="Times New Roman"/>
      <w:kern w:val="1"/>
      <w:sz w:val="24"/>
      <w:szCs w:val="24"/>
    </w:rPr>
  </w:style>
  <w:style w:type="paragraph" w:styleId="ad">
    <w:name w:val="Body Text Indent"/>
    <w:basedOn w:val="a"/>
    <w:link w:val="ae"/>
    <w:uiPriority w:val="99"/>
    <w:unhideWhenUsed/>
    <w:rsid w:val="00284BD3"/>
    <w:pPr>
      <w:spacing w:after="120"/>
      <w:ind w:left="283"/>
    </w:pPr>
    <w:rPr>
      <w:rFonts w:eastAsia="Times New Roman"/>
      <w:lang w:val="ru-RU"/>
    </w:rPr>
  </w:style>
  <w:style w:type="character" w:customStyle="1" w:styleId="ae">
    <w:name w:val="Основний текст з відступом Знак"/>
    <w:basedOn w:val="a0"/>
    <w:link w:val="ad"/>
    <w:uiPriority w:val="99"/>
    <w:rsid w:val="00284BD3"/>
    <w:rPr>
      <w:rFonts w:ascii="Times New Roman" w:eastAsia="Times New Roman" w:hAnsi="Times New Roman" w:cs="Times New Roman"/>
      <w:sz w:val="24"/>
      <w:szCs w:val="24"/>
      <w:lang w:val="ru-RU" w:eastAsia="ru-RU"/>
    </w:rPr>
  </w:style>
  <w:style w:type="character" w:styleId="af">
    <w:name w:val="Emphasis"/>
    <w:qFormat/>
    <w:rsid w:val="00284BD3"/>
    <w:rPr>
      <w:i/>
      <w:iCs/>
    </w:rPr>
  </w:style>
  <w:style w:type="character" w:customStyle="1" w:styleId="butback">
    <w:name w:val="butback"/>
    <w:rsid w:val="00284BD3"/>
  </w:style>
  <w:style w:type="character" w:customStyle="1" w:styleId="submenu-table">
    <w:name w:val="submenu-table"/>
    <w:rsid w:val="00284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5890</Words>
  <Characters>3358</Characters>
  <Application>Microsoft Office Word</Application>
  <DocSecurity>0</DocSecurity>
  <Lines>27</Lines>
  <Paragraphs>18</Paragraphs>
  <ScaleCrop>false</ScaleCrop>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2020-12-20T12:37:00Z</dcterms:created>
  <dcterms:modified xsi:type="dcterms:W3CDTF">2020-12-20T12:38:00Z</dcterms:modified>
</cp:coreProperties>
</file>