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0E4" w:rsidRPr="00BD7093" w:rsidRDefault="004E50E4" w:rsidP="004E50E4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4E50E4" w:rsidRPr="00BD7093" w:rsidRDefault="004E50E4" w:rsidP="004E50E4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BD7093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C962387" wp14:editId="16DDAD50">
            <wp:simplePos x="0" y="0"/>
            <wp:positionH relativeFrom="column">
              <wp:posOffset>2781300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0E4" w:rsidRPr="00BD7093" w:rsidRDefault="004E50E4" w:rsidP="004E50E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E50E4" w:rsidRPr="00BD7093" w:rsidRDefault="004E50E4" w:rsidP="004E50E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E50E4" w:rsidRPr="00BD7093" w:rsidRDefault="004E50E4" w:rsidP="004E50E4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4E50E4" w:rsidRPr="00BD7093" w:rsidRDefault="004E50E4" w:rsidP="004E50E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E50E4" w:rsidRPr="00BD7093" w:rsidRDefault="004E50E4" w:rsidP="004E50E4">
      <w:pPr>
        <w:rPr>
          <w:rFonts w:eastAsia="Calibri" w:cs="Times New Roman"/>
          <w:sz w:val="24"/>
          <w:szCs w:val="24"/>
          <w:lang w:eastAsia="ru-RU"/>
        </w:rPr>
      </w:pPr>
    </w:p>
    <w:p w:rsidR="004E50E4" w:rsidRPr="00BD7093" w:rsidRDefault="004E50E4" w:rsidP="004E50E4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20.09.2021 року                  №  </w:t>
      </w:r>
      <w:r>
        <w:rPr>
          <w:rFonts w:eastAsia="Calibri" w:cs="Times New Roman"/>
          <w:sz w:val="24"/>
          <w:szCs w:val="24"/>
          <w:lang w:eastAsia="ru-RU"/>
        </w:rPr>
        <w:t>1134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                                         1</w:t>
      </w:r>
      <w:r>
        <w:rPr>
          <w:rFonts w:eastAsia="Calibri" w:cs="Times New Roman"/>
          <w:sz w:val="24"/>
          <w:szCs w:val="24"/>
          <w:lang w:eastAsia="ru-RU"/>
        </w:rPr>
        <w:t>9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BD709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E50E4" w:rsidRPr="00BD7093" w:rsidRDefault="004E50E4" w:rsidP="004E50E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BD709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E50E4" w:rsidRPr="00BD7093" w:rsidRDefault="004E50E4" w:rsidP="004E50E4">
      <w:pPr>
        <w:spacing w:after="160"/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4E50E4" w:rsidRPr="00BD7093" w:rsidRDefault="004E50E4" w:rsidP="004E50E4">
      <w:pPr>
        <w:rPr>
          <w:rFonts w:eastAsia="Calibri" w:cs="Times New Roman"/>
          <w:bCs/>
          <w:sz w:val="24"/>
          <w:szCs w:val="24"/>
          <w:lang w:eastAsia="uk-UA"/>
        </w:rPr>
      </w:pPr>
      <w:bookmarkStart w:id="0" w:name="_Hlk82098162"/>
      <w:r w:rsidRPr="00BD7093">
        <w:rPr>
          <w:rFonts w:eastAsia="Calibri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4E50E4" w:rsidRPr="00BD7093" w:rsidRDefault="004E50E4" w:rsidP="004E50E4">
      <w:pPr>
        <w:rPr>
          <w:rFonts w:eastAsia="Calibri" w:cs="Times New Roman"/>
          <w:bCs/>
          <w:sz w:val="24"/>
          <w:szCs w:val="24"/>
          <w:lang w:eastAsia="uk-UA"/>
        </w:rPr>
      </w:pPr>
      <w:r w:rsidRPr="00BD7093">
        <w:rPr>
          <w:rFonts w:eastAsia="Calibri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4E50E4" w:rsidRPr="00BD7093" w:rsidRDefault="004E50E4" w:rsidP="004E50E4">
      <w:pPr>
        <w:rPr>
          <w:rFonts w:eastAsia="Calibri" w:cs="Times New Roman"/>
          <w:bCs/>
          <w:sz w:val="24"/>
          <w:szCs w:val="24"/>
          <w:lang w:eastAsia="uk-UA"/>
        </w:rPr>
      </w:pPr>
      <w:r w:rsidRPr="00BD7093">
        <w:rPr>
          <w:rFonts w:eastAsia="Calibri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4E50E4" w:rsidRPr="00BD7093" w:rsidRDefault="004E50E4" w:rsidP="004E50E4">
      <w:pPr>
        <w:rPr>
          <w:rFonts w:eastAsia="Calibri" w:cs="Times New Roman"/>
          <w:b/>
          <w:sz w:val="24"/>
          <w:szCs w:val="24"/>
          <w:lang w:eastAsia="uk-UA"/>
        </w:rPr>
      </w:pPr>
      <w:r w:rsidRPr="00BD7093">
        <w:rPr>
          <w:rFonts w:eastAsia="Calibri" w:cs="Times New Roman"/>
          <w:bCs/>
          <w:sz w:val="24"/>
          <w:szCs w:val="24"/>
          <w:lang w:eastAsia="uk-UA"/>
        </w:rPr>
        <w:t>в натурі (на місцевості)</w:t>
      </w:r>
      <w:r w:rsidRPr="00BD7093">
        <w:rPr>
          <w:rFonts w:eastAsia="Calibri" w:cs="Times New Roman"/>
          <w:sz w:val="24"/>
          <w:szCs w:val="24"/>
          <w:lang w:eastAsia="uk-UA"/>
        </w:rPr>
        <w:t xml:space="preserve"> </w:t>
      </w:r>
      <w:r>
        <w:rPr>
          <w:rFonts w:eastAsia="Calibri" w:cs="Times New Roman"/>
          <w:sz w:val="24"/>
          <w:szCs w:val="24"/>
          <w:lang w:eastAsia="uk-UA"/>
        </w:rPr>
        <w:t>особі</w:t>
      </w:r>
    </w:p>
    <w:bookmarkEnd w:id="0"/>
    <w:p w:rsidR="004E50E4" w:rsidRPr="00BD7093" w:rsidRDefault="004E50E4" w:rsidP="004E50E4">
      <w:pPr>
        <w:rPr>
          <w:rFonts w:eastAsia="Calibri" w:cs="Times New Roman"/>
          <w:b/>
          <w:sz w:val="24"/>
          <w:szCs w:val="24"/>
          <w:lang w:eastAsia="uk-UA"/>
        </w:rPr>
      </w:pPr>
    </w:p>
    <w:p w:rsidR="004E50E4" w:rsidRPr="00BD7093" w:rsidRDefault="004E50E4" w:rsidP="004E50E4">
      <w:pPr>
        <w:jc w:val="both"/>
        <w:rPr>
          <w:rFonts w:eastAsia="Calibri" w:cs="Times New Roman"/>
          <w:sz w:val="24"/>
          <w:szCs w:val="24"/>
          <w:lang w:eastAsia="uk-UA"/>
        </w:rPr>
      </w:pPr>
      <w:r w:rsidRPr="00BD7093">
        <w:rPr>
          <w:rFonts w:eastAsia="Calibri" w:cs="Times New Roman"/>
          <w:sz w:val="24"/>
          <w:szCs w:val="24"/>
          <w:lang w:eastAsia="uk-UA"/>
        </w:rPr>
        <w:tab/>
        <w:t xml:space="preserve">Розглянувши заяву спадкоємця </w:t>
      </w:r>
      <w:r>
        <w:rPr>
          <w:rFonts w:eastAsia="Calibri" w:cs="Times New Roman"/>
          <w:sz w:val="24"/>
          <w:szCs w:val="24"/>
          <w:lang w:eastAsia="uk-UA"/>
        </w:rPr>
        <w:t>особи</w:t>
      </w:r>
      <w:r w:rsidRPr="00BD7093">
        <w:rPr>
          <w:rFonts w:eastAsia="Calibri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покійному </w:t>
      </w:r>
      <w:r>
        <w:rPr>
          <w:rFonts w:eastAsia="Calibri" w:cs="Times New Roman"/>
          <w:sz w:val="24"/>
          <w:szCs w:val="24"/>
          <w:lang w:eastAsia="uk-UA"/>
        </w:rPr>
        <w:t>---</w:t>
      </w:r>
      <w:r w:rsidRPr="00BD7093">
        <w:rPr>
          <w:rFonts w:eastAsia="Calibri" w:cs="Times New Roman"/>
          <w:sz w:val="24"/>
          <w:szCs w:val="24"/>
          <w:lang w:eastAsia="uk-UA"/>
        </w:rPr>
        <w:t xml:space="preserve"> орієнтовною площею - 0,48 га., розташована за </w:t>
      </w:r>
      <w:proofErr w:type="spellStart"/>
      <w:r w:rsidRPr="00BD7093">
        <w:rPr>
          <w:rFonts w:eastAsia="Calibri" w:cs="Times New Roman"/>
          <w:sz w:val="24"/>
          <w:szCs w:val="24"/>
          <w:lang w:eastAsia="uk-UA"/>
        </w:rPr>
        <w:t>адресою</w:t>
      </w:r>
      <w:proofErr w:type="spellEnd"/>
      <w:r w:rsidRPr="00BD7093">
        <w:rPr>
          <w:rFonts w:eastAsia="Calibri" w:cs="Times New Roman"/>
          <w:sz w:val="24"/>
          <w:szCs w:val="24"/>
          <w:lang w:eastAsia="uk-UA"/>
        </w:rPr>
        <w:t xml:space="preserve"> </w:t>
      </w:r>
      <w:proofErr w:type="spellStart"/>
      <w:r w:rsidRPr="00BD7093">
        <w:rPr>
          <w:rFonts w:eastAsia="Calibri" w:cs="Times New Roman"/>
          <w:sz w:val="24"/>
          <w:szCs w:val="24"/>
          <w:lang w:eastAsia="uk-UA"/>
        </w:rPr>
        <w:t>с.Ометинці</w:t>
      </w:r>
      <w:proofErr w:type="spellEnd"/>
      <w:r w:rsidRPr="00BD7093">
        <w:rPr>
          <w:rFonts w:eastAsia="Calibri" w:cs="Times New Roman"/>
          <w:sz w:val="24"/>
          <w:szCs w:val="24"/>
          <w:lang w:eastAsia="uk-UA"/>
        </w:rPr>
        <w:t xml:space="preserve"> </w:t>
      </w:r>
      <w:proofErr w:type="spellStart"/>
      <w:r w:rsidRPr="00BD7093">
        <w:rPr>
          <w:rFonts w:eastAsia="Calibri" w:cs="Times New Roman"/>
          <w:sz w:val="24"/>
          <w:szCs w:val="24"/>
          <w:lang w:eastAsia="uk-UA"/>
        </w:rPr>
        <w:t>вул.Касіяненка</w:t>
      </w:r>
      <w:proofErr w:type="spellEnd"/>
      <w:r w:rsidRPr="00BD7093">
        <w:rPr>
          <w:rFonts w:eastAsia="Calibri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eastAsia="uk-UA"/>
        </w:rPr>
        <w:t>хх</w:t>
      </w:r>
      <w:proofErr w:type="spellEnd"/>
      <w:r w:rsidRPr="00BD7093">
        <w:rPr>
          <w:rFonts w:eastAsia="Calibri" w:cs="Times New Roman"/>
          <w:sz w:val="24"/>
          <w:szCs w:val="24"/>
          <w:lang w:eastAsia="uk-UA"/>
        </w:rPr>
        <w:t xml:space="preserve"> на правах приватної власності, згідно рішення 18 сесії 21 скликання від 21.01.1994р., і який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4E50E4" w:rsidRPr="00BD7093" w:rsidRDefault="004E50E4" w:rsidP="004E50E4">
      <w:pPr>
        <w:jc w:val="both"/>
        <w:rPr>
          <w:rFonts w:eastAsia="Calibri" w:cs="Times New Roman"/>
          <w:sz w:val="24"/>
          <w:szCs w:val="24"/>
          <w:lang w:eastAsia="uk-UA"/>
        </w:rPr>
      </w:pPr>
    </w:p>
    <w:p w:rsidR="004E50E4" w:rsidRPr="00BD7093" w:rsidRDefault="004E50E4" w:rsidP="004E50E4">
      <w:pPr>
        <w:rPr>
          <w:rFonts w:eastAsia="Calibri" w:cs="Times New Roman"/>
          <w:b/>
          <w:sz w:val="24"/>
          <w:szCs w:val="24"/>
          <w:lang w:eastAsia="uk-UA"/>
        </w:rPr>
      </w:pPr>
      <w:r w:rsidRPr="00BD7093">
        <w:rPr>
          <w:rFonts w:eastAsia="Calibri" w:cs="Times New Roman"/>
          <w:b/>
          <w:sz w:val="24"/>
          <w:szCs w:val="24"/>
          <w:lang w:eastAsia="uk-UA"/>
        </w:rPr>
        <w:t xml:space="preserve">                                                                ВИРІШИЛА</w:t>
      </w:r>
    </w:p>
    <w:p w:rsidR="004E50E4" w:rsidRPr="00BD7093" w:rsidRDefault="004E50E4" w:rsidP="004E50E4">
      <w:pPr>
        <w:rPr>
          <w:rFonts w:eastAsia="Calibri" w:cs="Times New Roman"/>
          <w:b/>
          <w:sz w:val="24"/>
          <w:szCs w:val="24"/>
          <w:lang w:eastAsia="uk-UA"/>
        </w:rPr>
      </w:pPr>
    </w:p>
    <w:p w:rsidR="004E50E4" w:rsidRPr="00BD7093" w:rsidRDefault="004E50E4" w:rsidP="004E50E4">
      <w:pPr>
        <w:numPr>
          <w:ilvl w:val="0"/>
          <w:numId w:val="1"/>
        </w:numPr>
        <w:spacing w:after="160" w:line="252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D7093">
        <w:rPr>
          <w:rFonts w:eastAsia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r>
        <w:rPr>
          <w:rFonts w:eastAsia="Times New Roman" w:cs="Times New Roman"/>
          <w:sz w:val="24"/>
          <w:szCs w:val="24"/>
          <w:lang w:eastAsia="uk-UA"/>
        </w:rPr>
        <w:t>особі</w:t>
      </w:r>
      <w:r w:rsidRPr="00BD7093">
        <w:rPr>
          <w:rFonts w:eastAsia="Times New Roman" w:cs="Times New Roman"/>
          <w:sz w:val="24"/>
          <w:szCs w:val="24"/>
          <w:lang w:eastAsia="uk-UA"/>
        </w:rPr>
        <w:t xml:space="preserve"> орієнтовною  площею - 0.48 га., яка розташована за </w:t>
      </w:r>
      <w:proofErr w:type="spellStart"/>
      <w:r w:rsidRPr="00BD709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 w:rsidRPr="00BD7093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BD7093">
        <w:rPr>
          <w:rFonts w:eastAsia="Times New Roman" w:cs="Times New Roman"/>
          <w:sz w:val="24"/>
          <w:szCs w:val="24"/>
          <w:lang w:eastAsia="uk-UA"/>
        </w:rPr>
        <w:t>вул.Касіяненка</w:t>
      </w:r>
      <w:proofErr w:type="spellEnd"/>
      <w:r w:rsidRPr="00BD7093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 w:rsidRPr="00BD7093">
        <w:rPr>
          <w:rFonts w:eastAsia="Times New Roman" w:cs="Times New Roman"/>
          <w:sz w:val="24"/>
          <w:szCs w:val="24"/>
          <w:lang w:eastAsia="uk-UA"/>
        </w:rPr>
        <w:t xml:space="preserve">  с. </w:t>
      </w:r>
      <w:proofErr w:type="spellStart"/>
      <w:r w:rsidRPr="00BD7093">
        <w:rPr>
          <w:rFonts w:eastAsia="Times New Roman" w:cs="Times New Roman"/>
          <w:sz w:val="24"/>
          <w:szCs w:val="24"/>
          <w:lang w:eastAsia="uk-UA"/>
        </w:rPr>
        <w:t>Ометинці</w:t>
      </w:r>
      <w:proofErr w:type="spellEnd"/>
      <w:r w:rsidRPr="00BD7093">
        <w:rPr>
          <w:rFonts w:eastAsia="Times New Roman" w:cs="Times New Roman"/>
          <w:sz w:val="24"/>
          <w:szCs w:val="24"/>
          <w:lang w:eastAsia="uk-UA"/>
        </w:rPr>
        <w:t xml:space="preserve">  Гайсинського району Вінницької області</w:t>
      </w:r>
    </w:p>
    <w:p w:rsidR="004E50E4" w:rsidRPr="00BD7093" w:rsidRDefault="004E50E4" w:rsidP="004E50E4">
      <w:pPr>
        <w:numPr>
          <w:ilvl w:val="0"/>
          <w:numId w:val="1"/>
        </w:numPr>
        <w:spacing w:after="160" w:line="252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</w:t>
      </w:r>
      <w:bookmarkStart w:id="1" w:name="_GoBack"/>
      <w:bookmarkEnd w:id="1"/>
      <w:r w:rsidRPr="00BD7093">
        <w:rPr>
          <w:rFonts w:eastAsia="Times New Roman" w:cs="Times New Roman"/>
          <w:sz w:val="24"/>
          <w:szCs w:val="24"/>
          <w:lang w:eastAsia="uk-UA"/>
        </w:rPr>
        <w:t xml:space="preserve">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4E50E4" w:rsidRPr="00BD7093" w:rsidRDefault="004E50E4" w:rsidP="004E50E4">
      <w:pPr>
        <w:numPr>
          <w:ilvl w:val="0"/>
          <w:numId w:val="1"/>
        </w:numPr>
        <w:spacing w:after="160" w:line="252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D709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4E50E4" w:rsidRPr="00BD7093" w:rsidRDefault="004E50E4" w:rsidP="004E50E4">
      <w:pPr>
        <w:numPr>
          <w:ilvl w:val="0"/>
          <w:numId w:val="1"/>
        </w:numPr>
        <w:spacing w:after="160" w:line="252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D709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E50E4" w:rsidRPr="00BD7093" w:rsidRDefault="004E50E4" w:rsidP="004E50E4">
      <w:pPr>
        <w:rPr>
          <w:rFonts w:eastAsia="Calibri" w:cs="Times New Roman"/>
          <w:sz w:val="24"/>
          <w:szCs w:val="24"/>
        </w:rPr>
      </w:pPr>
    </w:p>
    <w:p w:rsidR="004E50E4" w:rsidRPr="00BD7093" w:rsidRDefault="004E50E4" w:rsidP="004E50E4">
      <w:pPr>
        <w:rPr>
          <w:rFonts w:eastAsia="Calibri" w:cs="Times New Roman"/>
          <w:b/>
          <w:sz w:val="24"/>
          <w:szCs w:val="24"/>
          <w:lang w:eastAsia="ru-RU"/>
        </w:rPr>
      </w:pPr>
    </w:p>
    <w:p w:rsidR="004E50E4" w:rsidRPr="007B2CEF" w:rsidRDefault="004E50E4" w:rsidP="004E50E4">
      <w:pPr>
        <w:rPr>
          <w:rFonts w:eastAsia="Calibri" w:cs="Times New Roman"/>
          <w:sz w:val="24"/>
          <w:szCs w:val="24"/>
          <w:lang w:eastAsia="uk-UA"/>
        </w:rPr>
      </w:pPr>
      <w:r w:rsidRPr="007B2CEF">
        <w:rPr>
          <w:rFonts w:eastAsia="Calibri" w:cs="Times New Roman"/>
          <w:sz w:val="24"/>
          <w:szCs w:val="24"/>
          <w:lang w:eastAsia="ru-RU"/>
        </w:rPr>
        <w:t xml:space="preserve">                        Сільський голова                          </w:t>
      </w:r>
      <w:r w:rsidRPr="007B2CEF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E4"/>
    <w:rsid w:val="004E50E4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F448"/>
  <w15:chartTrackingRefBased/>
  <w15:docId w15:val="{B80CAB1B-7396-4783-B92F-F2476738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E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1303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2021-09-09T15:37:00Z</dcterms:created>
  <dcterms:modified xsi:type="dcterms:W3CDTF">2021-09-09T15:39:00Z</dcterms:modified>
</cp:coreProperties>
</file>