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1400" w:rsidRDefault="00311400" w:rsidP="00311400">
      <w:r>
        <w:tab/>
      </w:r>
      <w:r>
        <w:tab/>
      </w:r>
      <w:r>
        <w:tab/>
      </w:r>
      <w:r>
        <w:tab/>
      </w:r>
      <w:r>
        <w:tab/>
      </w:r>
      <w:r>
        <w:tab/>
      </w:r>
      <w:r>
        <w:tab/>
      </w:r>
      <w:r>
        <w:tab/>
      </w:r>
      <w:r>
        <w:tab/>
      </w:r>
      <w:r>
        <w:tab/>
        <w:t>ПРОЄКТ</w:t>
      </w:r>
      <w:bookmarkStart w:id="0" w:name="_GoBack"/>
      <w:bookmarkEnd w:id="0"/>
    </w:p>
    <w:p w:rsidR="00311400" w:rsidRPr="00976B92" w:rsidRDefault="00311400" w:rsidP="00311400">
      <w:r w:rsidRPr="00976B92">
        <w:rPr>
          <w:noProof/>
          <w:sz w:val="20"/>
        </w:rPr>
        <w:drawing>
          <wp:anchor distT="0" distB="0" distL="114300" distR="114300" simplePos="0" relativeHeight="251659264" behindDoc="0" locked="0" layoutInCell="1" allowOverlap="1" wp14:anchorId="55EC88F4" wp14:editId="6E4ECD9B">
            <wp:simplePos x="0" y="0"/>
            <wp:positionH relativeFrom="column">
              <wp:posOffset>2628900</wp:posOffset>
            </wp:positionH>
            <wp:positionV relativeFrom="paragraph">
              <wp:posOffset>-342900</wp:posOffset>
            </wp:positionV>
            <wp:extent cx="485775" cy="605155"/>
            <wp:effectExtent l="0" t="0" r="9525" b="4445"/>
            <wp:wrapTopAndBottom/>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311400" w:rsidRPr="00976B92" w:rsidRDefault="00311400" w:rsidP="00311400">
      <w:pPr>
        <w:pStyle w:val="a7"/>
        <w:rPr>
          <w:sz w:val="24"/>
        </w:rPr>
      </w:pPr>
      <w:r w:rsidRPr="00976B92">
        <w:rPr>
          <w:sz w:val="24"/>
        </w:rPr>
        <w:t>У  К  Р  А  Ї  Н  А</w:t>
      </w:r>
    </w:p>
    <w:p w:rsidR="00311400" w:rsidRPr="00976B92" w:rsidRDefault="00311400" w:rsidP="00311400">
      <w:pPr>
        <w:pStyle w:val="a5"/>
        <w:rPr>
          <w:sz w:val="24"/>
        </w:rPr>
      </w:pPr>
      <w:r w:rsidRPr="00976B92">
        <w:rPr>
          <w:sz w:val="24"/>
        </w:rPr>
        <w:t>РАЙГОРОДСЬКА СІЛЬСЬКА РАДА</w:t>
      </w:r>
    </w:p>
    <w:p w:rsidR="00311400" w:rsidRPr="00976B92" w:rsidRDefault="00311400" w:rsidP="00311400">
      <w:pPr>
        <w:pStyle w:val="2"/>
        <w:rPr>
          <w:sz w:val="24"/>
        </w:rPr>
      </w:pPr>
      <w:r w:rsidRPr="00976B92">
        <w:rPr>
          <w:sz w:val="24"/>
        </w:rPr>
        <w:t>Немирівського району Вінницької області</w:t>
      </w:r>
    </w:p>
    <w:p w:rsidR="00311400" w:rsidRPr="00976B92" w:rsidRDefault="00311400" w:rsidP="00311400">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r w:rsidRPr="00976B92">
        <w:rPr>
          <w:rFonts w:ascii="Times New Roman" w:hAnsi="Times New Roman"/>
          <w:color w:val="auto"/>
        </w:rPr>
        <w:t>Н</w:t>
      </w:r>
      <w:proofErr w:type="spellEnd"/>
      <w:r w:rsidRPr="00976B92">
        <w:rPr>
          <w:rFonts w:ascii="Times New Roman" w:hAnsi="Times New Roman"/>
          <w:color w:val="auto"/>
        </w:rPr>
        <w:t xml:space="preserve"> Я</w:t>
      </w:r>
    </w:p>
    <w:p w:rsidR="00311400" w:rsidRPr="005E19CD" w:rsidRDefault="00311400" w:rsidP="00311400">
      <w:pPr>
        <w:rPr>
          <w:sz w:val="20"/>
          <w:szCs w:val="20"/>
        </w:rPr>
      </w:pPr>
    </w:p>
    <w:p w:rsidR="00311400" w:rsidRDefault="00311400" w:rsidP="00311400">
      <w:pPr>
        <w:outlineLvl w:val="0"/>
      </w:pPr>
      <w:r>
        <w:t>18</w:t>
      </w:r>
      <w:r w:rsidRPr="006B4FE7">
        <w:t>.0</w:t>
      </w:r>
      <w:r>
        <w:t>2</w:t>
      </w:r>
      <w:r w:rsidRPr="006B4FE7">
        <w:t>.2021 року          №</w:t>
      </w:r>
      <w:r>
        <w:t>236</w:t>
      </w:r>
      <w:r w:rsidRPr="006B4FE7">
        <w:t xml:space="preserve">                                                   </w:t>
      </w:r>
      <w:r>
        <w:rPr>
          <w:bCs/>
        </w:rPr>
        <w:t>5</w:t>
      </w:r>
      <w:r w:rsidRPr="006B4FE7">
        <w:t xml:space="preserve"> </w:t>
      </w:r>
      <w:r w:rsidRPr="006B4FE7">
        <w:rPr>
          <w:lang w:val="en-US"/>
        </w:rPr>
        <w:t>c</w:t>
      </w:r>
      <w:proofErr w:type="spellStart"/>
      <w:r w:rsidRPr="006B4FE7">
        <w:t>есія</w:t>
      </w:r>
      <w:proofErr w:type="spellEnd"/>
      <w:r w:rsidRPr="006B4FE7">
        <w:t xml:space="preserve"> 8 скликання  </w:t>
      </w:r>
    </w:p>
    <w:p w:rsidR="00311400" w:rsidRPr="00976B92" w:rsidRDefault="00311400" w:rsidP="00311400">
      <w:pPr>
        <w:outlineLvl w:val="0"/>
        <w:rPr>
          <w:bCs/>
        </w:rPr>
      </w:pPr>
      <w:r w:rsidRPr="00976B92">
        <w:rPr>
          <w:bCs/>
        </w:rPr>
        <w:t>село Райгород</w:t>
      </w:r>
    </w:p>
    <w:p w:rsidR="00311400" w:rsidRDefault="00311400" w:rsidP="00311400"/>
    <w:p w:rsidR="00311400" w:rsidRPr="002A12B3" w:rsidRDefault="00311400" w:rsidP="00311400">
      <w:pPr>
        <w:jc w:val="both"/>
        <w:rPr>
          <w:rFonts w:eastAsia="Times New Roman"/>
          <w:bCs/>
        </w:rPr>
      </w:pPr>
      <w:bookmarkStart w:id="1" w:name="_Hlk63272473"/>
      <w:r w:rsidRPr="002A12B3">
        <w:rPr>
          <w:rFonts w:eastAsia="Times New Roman"/>
          <w:bCs/>
        </w:rPr>
        <w:t xml:space="preserve">Про укладання договору оренди </w:t>
      </w:r>
      <w:r>
        <w:rPr>
          <w:rFonts w:eastAsia="Times New Roman"/>
          <w:bCs/>
        </w:rPr>
        <w:t xml:space="preserve">на </w:t>
      </w:r>
      <w:r w:rsidRPr="002A12B3">
        <w:rPr>
          <w:rFonts w:eastAsia="Times New Roman"/>
          <w:bCs/>
        </w:rPr>
        <w:t>земельн</w:t>
      </w:r>
      <w:r>
        <w:rPr>
          <w:rFonts w:eastAsia="Times New Roman"/>
          <w:bCs/>
        </w:rPr>
        <w:t>і</w:t>
      </w:r>
      <w:r w:rsidRPr="002A12B3">
        <w:rPr>
          <w:rFonts w:eastAsia="Times New Roman"/>
          <w:bCs/>
        </w:rPr>
        <w:t xml:space="preserve"> </w:t>
      </w:r>
      <w:r w:rsidRPr="002A12B3">
        <w:t>ділянки</w:t>
      </w:r>
    </w:p>
    <w:p w:rsidR="00311400" w:rsidRDefault="00311400" w:rsidP="00311400">
      <w:pPr>
        <w:jc w:val="both"/>
        <w:rPr>
          <w:bdr w:val="none" w:sz="0" w:space="0" w:color="auto" w:frame="1"/>
          <w:shd w:val="clear" w:color="auto" w:fill="FFFFFF"/>
        </w:rPr>
      </w:pPr>
      <w:r w:rsidRPr="002A12B3">
        <w:rPr>
          <w:bdr w:val="none" w:sz="0" w:space="0" w:color="auto" w:frame="1"/>
          <w:shd w:val="clear" w:color="auto" w:fill="FFFFFF"/>
        </w:rPr>
        <w:t xml:space="preserve">несільськогосподарського призначення – категорія земель: </w:t>
      </w:r>
    </w:p>
    <w:p w:rsidR="00311400" w:rsidRDefault="00311400" w:rsidP="00311400">
      <w:pPr>
        <w:jc w:val="both"/>
        <w:rPr>
          <w:bdr w:val="none" w:sz="0" w:space="0" w:color="auto" w:frame="1"/>
          <w:shd w:val="clear" w:color="auto" w:fill="FFFFFF"/>
        </w:rPr>
      </w:pPr>
      <w:r w:rsidRPr="002A12B3">
        <w:rPr>
          <w:bdr w:val="none" w:sz="0" w:space="0" w:color="auto" w:frame="1"/>
          <w:shd w:val="clear" w:color="auto" w:fill="FFFFFF"/>
        </w:rPr>
        <w:t xml:space="preserve">землі промисловості, транспорту, зв’язку, енергетики, оборони </w:t>
      </w:r>
    </w:p>
    <w:p w:rsidR="00311400" w:rsidRDefault="00311400" w:rsidP="00311400">
      <w:pPr>
        <w:jc w:val="both"/>
        <w:rPr>
          <w:bdr w:val="none" w:sz="0" w:space="0" w:color="auto" w:frame="1"/>
          <w:shd w:val="clear" w:color="auto" w:fill="FFFFFF"/>
        </w:rPr>
      </w:pPr>
      <w:r w:rsidRPr="002A12B3">
        <w:rPr>
          <w:bdr w:val="none" w:sz="0" w:space="0" w:color="auto" w:frame="1"/>
          <w:shd w:val="clear" w:color="auto" w:fill="FFFFFF"/>
        </w:rPr>
        <w:t xml:space="preserve">та іншого призначення, цільове призначення: підприємств іншої </w:t>
      </w:r>
    </w:p>
    <w:p w:rsidR="00311400" w:rsidRPr="002A12B3" w:rsidRDefault="00311400" w:rsidP="00311400">
      <w:pPr>
        <w:jc w:val="both"/>
        <w:rPr>
          <w:rFonts w:eastAsia="Times New Roman"/>
          <w:bCs/>
        </w:rPr>
      </w:pPr>
      <w:r w:rsidRPr="002A12B3">
        <w:rPr>
          <w:bdr w:val="none" w:sz="0" w:space="0" w:color="auto" w:frame="1"/>
          <w:shd w:val="clear" w:color="auto" w:fill="FFFFFF"/>
        </w:rPr>
        <w:t xml:space="preserve">промисловості (11.02) </w:t>
      </w:r>
      <w:r>
        <w:rPr>
          <w:rFonts w:eastAsia="Times New Roman"/>
          <w:bCs/>
        </w:rPr>
        <w:t>з ТОВ «</w:t>
      </w:r>
      <w:proofErr w:type="spellStart"/>
      <w:r>
        <w:rPr>
          <w:rFonts w:eastAsia="Times New Roman"/>
          <w:bCs/>
        </w:rPr>
        <w:t>Ситковецьке</w:t>
      </w:r>
      <w:proofErr w:type="spellEnd"/>
      <w:r>
        <w:rPr>
          <w:rFonts w:eastAsia="Times New Roman"/>
          <w:bCs/>
        </w:rPr>
        <w:t>».</w:t>
      </w:r>
    </w:p>
    <w:bookmarkEnd w:id="1"/>
    <w:p w:rsidR="00311400" w:rsidRPr="00F27433" w:rsidRDefault="00311400" w:rsidP="00311400">
      <w:pPr>
        <w:jc w:val="both"/>
        <w:rPr>
          <w:rFonts w:eastAsia="Times New Roman"/>
          <w:b/>
        </w:rPr>
      </w:pPr>
    </w:p>
    <w:p w:rsidR="00311400" w:rsidRDefault="00311400" w:rsidP="00311400">
      <w:pPr>
        <w:tabs>
          <w:tab w:val="left" w:pos="2160"/>
        </w:tabs>
        <w:jc w:val="both"/>
        <w:rPr>
          <w:rFonts w:eastAsia="Arial Unicode MS"/>
          <w:color w:val="000000"/>
        </w:rPr>
      </w:pPr>
      <w:r>
        <w:rPr>
          <w:rFonts w:eastAsia="Arial Unicode MS"/>
          <w:color w:val="000000"/>
        </w:rPr>
        <w:t xml:space="preserve">           </w:t>
      </w:r>
      <w:r w:rsidRPr="00BC6A27">
        <w:rPr>
          <w:rFonts w:eastAsia="Arial Unicode MS"/>
          <w:color w:val="000000"/>
        </w:rPr>
        <w:t>Відповідно до пункту 34 частини 1 статті 26,  статті 42 Закону України «Про місцеве самоврядування в Україні</w:t>
      </w:r>
      <w:r>
        <w:rPr>
          <w:rFonts w:eastAsia="Arial Unicode MS"/>
          <w:color w:val="000000"/>
        </w:rPr>
        <w:t xml:space="preserve">», ст. 12, 93, 122, 123, 124 Земельного кодексу України, </w:t>
      </w:r>
      <w:r w:rsidRPr="00BC6A27">
        <w:rPr>
          <w:rFonts w:eastAsia="Arial Unicode MS"/>
          <w:color w:val="000000"/>
        </w:rPr>
        <w:t xml:space="preserve"> </w:t>
      </w:r>
      <w:r>
        <w:rPr>
          <w:rFonts w:eastAsia="Arial Unicode MS"/>
          <w:color w:val="000000"/>
        </w:rPr>
        <w:t xml:space="preserve">Закону України «Про оренду землі», </w:t>
      </w:r>
      <w:r w:rsidRPr="00BC6A27">
        <w:rPr>
          <w:rFonts w:eastAsia="Arial Unicode MS"/>
          <w:color w:val="000000"/>
        </w:rPr>
        <w:t xml:space="preserve">Закону України </w:t>
      </w:r>
      <w:r>
        <w:rPr>
          <w:rFonts w:eastAsia="Arial Unicode MS"/>
          <w:color w:val="000000"/>
        </w:rPr>
        <w:t>«Про оцінку земель</w:t>
      </w:r>
      <w:r w:rsidRPr="00BC6A27">
        <w:rPr>
          <w:rFonts w:eastAsia="Arial Unicode MS"/>
          <w:color w:val="000000"/>
        </w:rPr>
        <w:t>»</w:t>
      </w:r>
      <w:r>
        <w:rPr>
          <w:rFonts w:eastAsia="Arial Unicode MS"/>
          <w:color w:val="000000"/>
        </w:rPr>
        <w:t>, Податкового кодексу України, розглянувши клопотання ТОВ «</w:t>
      </w:r>
      <w:proofErr w:type="spellStart"/>
      <w:r>
        <w:rPr>
          <w:rFonts w:eastAsia="Arial Unicode MS"/>
          <w:color w:val="000000"/>
        </w:rPr>
        <w:t>Ситковецьке</w:t>
      </w:r>
      <w:proofErr w:type="spellEnd"/>
      <w:r>
        <w:rPr>
          <w:rFonts w:eastAsia="Arial Unicode MS"/>
          <w:color w:val="000000"/>
        </w:rPr>
        <w:t>»,</w:t>
      </w:r>
      <w:r w:rsidRPr="00BC6A27">
        <w:rPr>
          <w:rFonts w:eastAsia="Arial Unicode MS"/>
          <w:color w:val="000000"/>
        </w:rPr>
        <w:t xml:space="preserve"> сільська рада </w:t>
      </w:r>
    </w:p>
    <w:p w:rsidR="00311400" w:rsidRPr="00BC6A27" w:rsidRDefault="00311400" w:rsidP="00311400">
      <w:pPr>
        <w:tabs>
          <w:tab w:val="left" w:pos="2160"/>
        </w:tabs>
        <w:jc w:val="both"/>
        <w:rPr>
          <w:rFonts w:eastAsia="Arial Unicode MS"/>
          <w:color w:val="000000"/>
        </w:rPr>
      </w:pPr>
    </w:p>
    <w:p w:rsidR="00311400" w:rsidRDefault="00311400" w:rsidP="00311400">
      <w:pPr>
        <w:tabs>
          <w:tab w:val="left" w:pos="2160"/>
        </w:tabs>
        <w:jc w:val="both"/>
        <w:rPr>
          <w:rFonts w:eastAsia="Arial Unicode MS"/>
          <w:color w:val="000000"/>
        </w:rPr>
      </w:pPr>
      <w:r>
        <w:rPr>
          <w:rFonts w:eastAsia="Arial Unicode MS"/>
          <w:color w:val="000000"/>
        </w:rPr>
        <w:tab/>
      </w:r>
      <w:r>
        <w:rPr>
          <w:rFonts w:eastAsia="Arial Unicode MS"/>
          <w:color w:val="000000"/>
        </w:rPr>
        <w:tab/>
      </w:r>
      <w:r>
        <w:rPr>
          <w:rFonts w:eastAsia="Arial Unicode MS"/>
          <w:color w:val="000000"/>
        </w:rPr>
        <w:tab/>
        <w:t>ВИРІШИЛА:</w:t>
      </w:r>
    </w:p>
    <w:p w:rsidR="00311400" w:rsidRPr="00E11B93" w:rsidRDefault="00311400" w:rsidP="00311400">
      <w:pPr>
        <w:tabs>
          <w:tab w:val="left" w:pos="2160"/>
        </w:tabs>
        <w:jc w:val="both"/>
        <w:rPr>
          <w:rFonts w:eastAsia="Arial Unicode MS"/>
          <w:color w:val="000000"/>
        </w:rPr>
      </w:pPr>
    </w:p>
    <w:p w:rsidR="00311400" w:rsidRPr="002A12B3" w:rsidRDefault="00311400" w:rsidP="00311400">
      <w:pPr>
        <w:pStyle w:val="a9"/>
        <w:numPr>
          <w:ilvl w:val="1"/>
          <w:numId w:val="1"/>
        </w:numPr>
        <w:shd w:val="clear" w:color="auto" w:fill="FFFFFF"/>
        <w:spacing w:before="0" w:beforeAutospacing="0" w:after="0" w:afterAutospacing="0"/>
        <w:ind w:left="426"/>
        <w:jc w:val="both"/>
        <w:rPr>
          <w:lang w:val="uk-UA"/>
        </w:rPr>
      </w:pPr>
      <w:r>
        <w:rPr>
          <w:lang w:val="uk-UA"/>
        </w:rPr>
        <w:t>Надати</w:t>
      </w:r>
      <w:r w:rsidRPr="002A12B3">
        <w:rPr>
          <w:lang w:val="uk-UA"/>
        </w:rPr>
        <w:t xml:space="preserve"> </w:t>
      </w:r>
      <w:r w:rsidRPr="002A12B3">
        <w:rPr>
          <w:rFonts w:eastAsia="Arial Unicode MS"/>
          <w:color w:val="000000"/>
          <w:lang w:val="uk-UA"/>
        </w:rPr>
        <w:t>ТОВ «</w:t>
      </w:r>
      <w:proofErr w:type="spellStart"/>
      <w:r w:rsidRPr="002A12B3">
        <w:rPr>
          <w:rFonts w:eastAsia="Arial Unicode MS"/>
          <w:color w:val="000000"/>
          <w:lang w:val="uk-UA"/>
        </w:rPr>
        <w:t>Ситковецьке</w:t>
      </w:r>
      <w:proofErr w:type="spellEnd"/>
      <w:r w:rsidRPr="002A12B3">
        <w:rPr>
          <w:rFonts w:eastAsia="Arial Unicode MS"/>
          <w:color w:val="000000"/>
          <w:lang w:val="uk-UA"/>
        </w:rPr>
        <w:t>»</w:t>
      </w:r>
      <w:r>
        <w:rPr>
          <w:rFonts w:eastAsia="Arial Unicode MS"/>
          <w:color w:val="000000"/>
          <w:lang w:val="uk-UA"/>
        </w:rPr>
        <w:t xml:space="preserve"> в оренду</w:t>
      </w:r>
      <w:r w:rsidRPr="002A12B3">
        <w:rPr>
          <w:lang w:val="uk-UA"/>
        </w:rPr>
        <w:t xml:space="preserve"> земельні ділянки </w:t>
      </w:r>
      <w:r>
        <w:rPr>
          <w:lang w:val="uk-UA"/>
        </w:rPr>
        <w:t xml:space="preserve">загальною </w:t>
      </w:r>
      <w:r w:rsidRPr="002A12B3">
        <w:rPr>
          <w:rFonts w:eastAsia="Arial Unicode MS"/>
          <w:color w:val="000000"/>
          <w:lang w:val="uk-UA"/>
        </w:rPr>
        <w:t xml:space="preserve">площею 2.0218 га, </w:t>
      </w:r>
      <w:r w:rsidRPr="002A12B3">
        <w:rPr>
          <w:bdr w:val="none" w:sz="0" w:space="0" w:color="auto" w:frame="1"/>
          <w:shd w:val="clear" w:color="auto" w:fill="FFFFFF"/>
          <w:lang w:val="uk-UA"/>
        </w:rPr>
        <w:t xml:space="preserve">розташовані за </w:t>
      </w:r>
      <w:proofErr w:type="spellStart"/>
      <w:r w:rsidRPr="002A12B3">
        <w:rPr>
          <w:bdr w:val="none" w:sz="0" w:space="0" w:color="auto" w:frame="1"/>
          <w:shd w:val="clear" w:color="auto" w:fill="FFFFFF"/>
          <w:lang w:val="uk-UA"/>
        </w:rPr>
        <w:t>адресою</w:t>
      </w:r>
      <w:proofErr w:type="spellEnd"/>
      <w:r w:rsidRPr="002A12B3">
        <w:rPr>
          <w:bdr w:val="none" w:sz="0" w:space="0" w:color="auto" w:frame="1"/>
          <w:shd w:val="clear" w:color="auto" w:fill="FFFFFF"/>
          <w:lang w:val="uk-UA"/>
        </w:rPr>
        <w:t>: Вінницька область, Немирівський район, смт Ситківці, вул. Вокзальна, 6</w:t>
      </w:r>
      <w:r w:rsidRPr="002A12B3">
        <w:rPr>
          <w:rFonts w:eastAsia="Arial Unicode MS"/>
          <w:color w:val="000000"/>
          <w:lang w:val="uk-UA"/>
        </w:rPr>
        <w:t>, Райгородськ</w:t>
      </w:r>
      <w:r>
        <w:rPr>
          <w:rFonts w:eastAsia="Arial Unicode MS"/>
          <w:color w:val="000000"/>
          <w:lang w:val="uk-UA"/>
        </w:rPr>
        <w:t>а</w:t>
      </w:r>
      <w:r w:rsidRPr="002A12B3">
        <w:rPr>
          <w:rFonts w:eastAsia="Arial Unicode MS"/>
          <w:color w:val="000000"/>
          <w:lang w:val="uk-UA"/>
        </w:rPr>
        <w:t xml:space="preserve"> сільськ</w:t>
      </w:r>
      <w:r>
        <w:rPr>
          <w:rFonts w:eastAsia="Arial Unicode MS"/>
          <w:color w:val="000000"/>
          <w:lang w:val="uk-UA"/>
        </w:rPr>
        <w:t>а</w:t>
      </w:r>
      <w:r w:rsidRPr="002A12B3">
        <w:rPr>
          <w:rFonts w:eastAsia="Arial Unicode MS"/>
          <w:color w:val="000000"/>
          <w:lang w:val="uk-UA"/>
        </w:rPr>
        <w:t xml:space="preserve"> рад</w:t>
      </w:r>
      <w:r>
        <w:rPr>
          <w:rFonts w:eastAsia="Arial Unicode MS"/>
          <w:color w:val="000000"/>
          <w:lang w:val="uk-UA"/>
        </w:rPr>
        <w:t>а,</w:t>
      </w:r>
      <w:r w:rsidRPr="002A12B3">
        <w:rPr>
          <w:rFonts w:eastAsia="Arial Unicode MS"/>
          <w:color w:val="000000"/>
          <w:lang w:val="uk-UA"/>
        </w:rPr>
        <w:t xml:space="preserve"> із них: </w:t>
      </w:r>
    </w:p>
    <w:p w:rsidR="00311400" w:rsidRPr="002A12B3" w:rsidRDefault="00311400" w:rsidP="00311400">
      <w:pPr>
        <w:pStyle w:val="a9"/>
        <w:numPr>
          <w:ilvl w:val="0"/>
          <w:numId w:val="2"/>
        </w:numPr>
        <w:shd w:val="clear" w:color="auto" w:fill="FFFFFF"/>
        <w:spacing w:before="0" w:beforeAutospacing="0" w:after="0" w:afterAutospacing="0"/>
        <w:jc w:val="both"/>
        <w:rPr>
          <w:lang w:val="uk-UA"/>
        </w:rPr>
      </w:pPr>
      <w:r w:rsidRPr="002A12B3">
        <w:rPr>
          <w:bdr w:val="none" w:sz="0" w:space="0" w:color="auto" w:frame="1"/>
          <w:shd w:val="clear" w:color="auto" w:fill="FFFFFF"/>
          <w:lang w:val="uk-UA"/>
        </w:rPr>
        <w:t xml:space="preserve">земельну ділянку </w:t>
      </w:r>
      <w:r>
        <w:rPr>
          <w:bdr w:val="none" w:sz="0" w:space="0" w:color="auto" w:frame="1"/>
          <w:shd w:val="clear" w:color="auto" w:fill="FFFFFF"/>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2A12B3">
        <w:rPr>
          <w:bdr w:val="none" w:sz="0" w:space="0" w:color="auto" w:frame="1"/>
          <w:shd w:val="clear" w:color="auto" w:fill="FFFFFF"/>
          <w:lang w:val="uk-UA"/>
        </w:rPr>
        <w:t>, (11.02)</w:t>
      </w:r>
      <w:r>
        <w:rPr>
          <w:bdr w:val="none" w:sz="0" w:space="0" w:color="auto" w:frame="1"/>
          <w:shd w:val="clear" w:color="auto" w:fill="FFFFFF"/>
          <w:lang w:val="uk-UA"/>
        </w:rPr>
        <w:t>, категорія земель: землі промисловості, транспорту, зв’язку, енергетики, оборони та іншого призначення,</w:t>
      </w:r>
      <w:r w:rsidRPr="002A12B3">
        <w:rPr>
          <w:bdr w:val="none" w:sz="0" w:space="0" w:color="auto" w:frame="1"/>
          <w:shd w:val="clear" w:color="auto" w:fill="FFFFFF"/>
          <w:lang w:val="uk-UA"/>
        </w:rPr>
        <w:t xml:space="preserve"> площа 1</w:t>
      </w:r>
      <w:r>
        <w:rPr>
          <w:bdr w:val="none" w:sz="0" w:space="0" w:color="auto" w:frame="1"/>
          <w:shd w:val="clear" w:color="auto" w:fill="FFFFFF"/>
          <w:lang w:val="uk-UA"/>
        </w:rPr>
        <w:t>,6086</w:t>
      </w:r>
      <w:r w:rsidRPr="002A12B3">
        <w:rPr>
          <w:bdr w:val="none" w:sz="0" w:space="0" w:color="auto" w:frame="1"/>
          <w:shd w:val="clear" w:color="auto" w:fill="FFFFFF"/>
          <w:lang w:val="uk-UA"/>
        </w:rPr>
        <w:t xml:space="preserve"> га (кадастровий номер 0523055600:04:003:0</w:t>
      </w:r>
      <w:r>
        <w:rPr>
          <w:bdr w:val="none" w:sz="0" w:space="0" w:color="auto" w:frame="1"/>
          <w:shd w:val="clear" w:color="auto" w:fill="FFFFFF"/>
          <w:lang w:val="uk-UA"/>
        </w:rPr>
        <w:t>225</w:t>
      </w:r>
      <w:r w:rsidRPr="002A12B3">
        <w:rPr>
          <w:bdr w:val="none" w:sz="0" w:space="0" w:color="auto" w:frame="1"/>
          <w:shd w:val="clear" w:color="auto" w:fill="FFFFFF"/>
          <w:lang w:val="uk-UA"/>
        </w:rPr>
        <w:t>);</w:t>
      </w:r>
    </w:p>
    <w:p w:rsidR="00311400" w:rsidRPr="008E27AE" w:rsidRDefault="00311400" w:rsidP="00311400">
      <w:pPr>
        <w:pStyle w:val="a9"/>
        <w:numPr>
          <w:ilvl w:val="0"/>
          <w:numId w:val="2"/>
        </w:numPr>
        <w:shd w:val="clear" w:color="auto" w:fill="FFFFFF"/>
        <w:tabs>
          <w:tab w:val="left" w:pos="2160"/>
        </w:tabs>
        <w:spacing w:before="0" w:beforeAutospacing="0" w:after="0" w:afterAutospacing="0"/>
        <w:jc w:val="both"/>
        <w:rPr>
          <w:rFonts w:eastAsia="Arial Unicode MS"/>
          <w:color w:val="000000"/>
          <w:lang w:val="uk-UA"/>
        </w:rPr>
      </w:pPr>
      <w:r w:rsidRPr="008E27AE">
        <w:rPr>
          <w:bdr w:val="none" w:sz="0" w:space="0" w:color="auto" w:frame="1"/>
          <w:shd w:val="clear" w:color="auto" w:fill="FFFFFF"/>
          <w:lang w:val="uk-UA"/>
        </w:rPr>
        <w:t xml:space="preserve">земельну ділянку </w:t>
      </w:r>
      <w:r>
        <w:rPr>
          <w:bdr w:val="none" w:sz="0" w:space="0" w:color="auto" w:frame="1"/>
          <w:shd w:val="clear" w:color="auto" w:fill="FFFFFF"/>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2A12B3">
        <w:rPr>
          <w:bdr w:val="none" w:sz="0" w:space="0" w:color="auto" w:frame="1"/>
          <w:shd w:val="clear" w:color="auto" w:fill="FFFFFF"/>
          <w:lang w:val="uk-UA"/>
        </w:rPr>
        <w:t>, (11.02)</w:t>
      </w:r>
      <w:r>
        <w:rPr>
          <w:bdr w:val="none" w:sz="0" w:space="0" w:color="auto" w:frame="1"/>
          <w:shd w:val="clear" w:color="auto" w:fill="FFFFFF"/>
          <w:lang w:val="uk-UA"/>
        </w:rPr>
        <w:t>, категорія земель: землі промисловості, транспорту, зв’язку, енергетики, оборони та іншого призначення,</w:t>
      </w:r>
      <w:r w:rsidRPr="002A12B3">
        <w:rPr>
          <w:bdr w:val="none" w:sz="0" w:space="0" w:color="auto" w:frame="1"/>
          <w:shd w:val="clear" w:color="auto" w:fill="FFFFFF"/>
          <w:lang w:val="uk-UA"/>
        </w:rPr>
        <w:t xml:space="preserve"> </w:t>
      </w:r>
      <w:r w:rsidRPr="008E27AE">
        <w:rPr>
          <w:bdr w:val="none" w:sz="0" w:space="0" w:color="auto" w:frame="1"/>
          <w:shd w:val="clear" w:color="auto" w:fill="FFFFFF"/>
          <w:lang w:val="uk-UA"/>
        </w:rPr>
        <w:t xml:space="preserve">площа </w:t>
      </w:r>
      <w:r>
        <w:rPr>
          <w:bdr w:val="none" w:sz="0" w:space="0" w:color="auto" w:frame="1"/>
          <w:shd w:val="clear" w:color="auto" w:fill="FFFFFF"/>
          <w:lang w:val="uk-UA"/>
        </w:rPr>
        <w:t>0,2789</w:t>
      </w:r>
      <w:r w:rsidRPr="008E27AE">
        <w:rPr>
          <w:bdr w:val="none" w:sz="0" w:space="0" w:color="auto" w:frame="1"/>
          <w:shd w:val="clear" w:color="auto" w:fill="FFFFFF"/>
          <w:lang w:val="uk-UA"/>
        </w:rPr>
        <w:t xml:space="preserve"> га (кадастровий номер 0523055600:04:003:0</w:t>
      </w:r>
      <w:r>
        <w:rPr>
          <w:bdr w:val="none" w:sz="0" w:space="0" w:color="auto" w:frame="1"/>
          <w:shd w:val="clear" w:color="auto" w:fill="FFFFFF"/>
          <w:lang w:val="uk-UA"/>
        </w:rPr>
        <w:t>224</w:t>
      </w:r>
      <w:r w:rsidRPr="008E27AE">
        <w:rPr>
          <w:bdr w:val="none" w:sz="0" w:space="0" w:color="auto" w:frame="1"/>
          <w:shd w:val="clear" w:color="auto" w:fill="FFFFFF"/>
          <w:lang w:val="uk-UA"/>
        </w:rPr>
        <w:t xml:space="preserve">), </w:t>
      </w:r>
    </w:p>
    <w:p w:rsidR="00311400" w:rsidRPr="002A12B3" w:rsidRDefault="00311400" w:rsidP="00311400">
      <w:pPr>
        <w:pStyle w:val="a9"/>
        <w:numPr>
          <w:ilvl w:val="0"/>
          <w:numId w:val="2"/>
        </w:numPr>
        <w:shd w:val="clear" w:color="auto" w:fill="FFFFFF"/>
        <w:tabs>
          <w:tab w:val="left" w:pos="2160"/>
        </w:tabs>
        <w:spacing w:before="0" w:beforeAutospacing="0" w:after="0" w:afterAutospacing="0"/>
        <w:jc w:val="both"/>
        <w:rPr>
          <w:rFonts w:eastAsia="Arial Unicode MS"/>
          <w:color w:val="000000"/>
        </w:rPr>
      </w:pPr>
      <w:proofErr w:type="spellStart"/>
      <w:r w:rsidRPr="002A12B3">
        <w:rPr>
          <w:bdr w:val="none" w:sz="0" w:space="0" w:color="auto" w:frame="1"/>
          <w:shd w:val="clear" w:color="auto" w:fill="FFFFFF"/>
        </w:rPr>
        <w:t>земельну</w:t>
      </w:r>
      <w:proofErr w:type="spellEnd"/>
      <w:r w:rsidRPr="002A12B3">
        <w:rPr>
          <w:bdr w:val="none" w:sz="0" w:space="0" w:color="auto" w:frame="1"/>
          <w:shd w:val="clear" w:color="auto" w:fill="FFFFFF"/>
        </w:rPr>
        <w:t xml:space="preserve"> </w:t>
      </w:r>
      <w:proofErr w:type="spellStart"/>
      <w:r w:rsidRPr="002A12B3">
        <w:rPr>
          <w:bdr w:val="none" w:sz="0" w:space="0" w:color="auto" w:frame="1"/>
          <w:shd w:val="clear" w:color="auto" w:fill="FFFFFF"/>
        </w:rPr>
        <w:t>ділянку</w:t>
      </w:r>
      <w:proofErr w:type="spellEnd"/>
      <w:r w:rsidRPr="002A12B3">
        <w:rPr>
          <w:bdr w:val="none" w:sz="0" w:space="0" w:color="auto" w:frame="1"/>
          <w:shd w:val="clear" w:color="auto" w:fill="FFFFFF"/>
        </w:rPr>
        <w:t xml:space="preserve"> </w:t>
      </w:r>
      <w:r w:rsidRPr="002A12B3">
        <w:rPr>
          <w:bdr w:val="none" w:sz="0" w:space="0" w:color="auto" w:frame="1"/>
          <w:shd w:val="clear" w:color="auto" w:fill="FFFFFF"/>
          <w:lang w:val="uk-UA"/>
        </w:rPr>
        <w:t xml:space="preserve">несільськогосподарського призначення – категорія земель: землі промисловості, транспорту, зв’язку, енергетики, оборони та іншого призначення, цільове призначення: підприємств іншої промисловості (11.02) </w:t>
      </w:r>
      <w:proofErr w:type="spellStart"/>
      <w:r w:rsidRPr="002A12B3">
        <w:rPr>
          <w:bdr w:val="none" w:sz="0" w:space="0" w:color="auto" w:frame="1"/>
          <w:shd w:val="clear" w:color="auto" w:fill="FFFFFF"/>
        </w:rPr>
        <w:t>площ</w:t>
      </w:r>
      <w:r>
        <w:rPr>
          <w:bdr w:val="none" w:sz="0" w:space="0" w:color="auto" w:frame="1"/>
          <w:shd w:val="clear" w:color="auto" w:fill="FFFFFF"/>
          <w:lang w:val="uk-UA"/>
        </w:rPr>
        <w:t>ею</w:t>
      </w:r>
      <w:proofErr w:type="spellEnd"/>
      <w:r w:rsidRPr="002A12B3">
        <w:rPr>
          <w:bdr w:val="none" w:sz="0" w:space="0" w:color="auto" w:frame="1"/>
          <w:shd w:val="clear" w:color="auto" w:fill="FFFFFF"/>
        </w:rPr>
        <w:t xml:space="preserve"> </w:t>
      </w:r>
      <w:r>
        <w:rPr>
          <w:bdr w:val="none" w:sz="0" w:space="0" w:color="auto" w:frame="1"/>
          <w:shd w:val="clear" w:color="auto" w:fill="FFFFFF"/>
          <w:lang w:val="uk-UA"/>
        </w:rPr>
        <w:t>0,1343</w:t>
      </w:r>
      <w:r w:rsidRPr="002A12B3">
        <w:rPr>
          <w:bdr w:val="none" w:sz="0" w:space="0" w:color="auto" w:frame="1"/>
          <w:shd w:val="clear" w:color="auto" w:fill="FFFFFF"/>
        </w:rPr>
        <w:t xml:space="preserve"> га (</w:t>
      </w:r>
      <w:proofErr w:type="spellStart"/>
      <w:r w:rsidRPr="002A12B3">
        <w:rPr>
          <w:bdr w:val="none" w:sz="0" w:space="0" w:color="auto" w:frame="1"/>
          <w:shd w:val="clear" w:color="auto" w:fill="FFFFFF"/>
        </w:rPr>
        <w:t>кадастровий</w:t>
      </w:r>
      <w:proofErr w:type="spellEnd"/>
      <w:r w:rsidRPr="002A12B3">
        <w:rPr>
          <w:bdr w:val="none" w:sz="0" w:space="0" w:color="auto" w:frame="1"/>
          <w:shd w:val="clear" w:color="auto" w:fill="FFFFFF"/>
        </w:rPr>
        <w:t xml:space="preserve"> номер 0523055600:04:003:0</w:t>
      </w:r>
      <w:r>
        <w:rPr>
          <w:bdr w:val="none" w:sz="0" w:space="0" w:color="auto" w:frame="1"/>
          <w:shd w:val="clear" w:color="auto" w:fill="FFFFFF"/>
          <w:lang w:val="uk-UA"/>
        </w:rPr>
        <w:t>039</w:t>
      </w:r>
      <w:r w:rsidRPr="002A12B3">
        <w:rPr>
          <w:bdr w:val="none" w:sz="0" w:space="0" w:color="auto" w:frame="1"/>
          <w:shd w:val="clear" w:color="auto" w:fill="FFFFFF"/>
        </w:rPr>
        <w:t xml:space="preserve">), </w:t>
      </w:r>
      <w:proofErr w:type="spellStart"/>
      <w:r w:rsidRPr="002A12B3">
        <w:rPr>
          <w:rFonts w:eastAsia="Arial Unicode MS"/>
          <w:color w:val="000000"/>
        </w:rPr>
        <w:t>терміном</w:t>
      </w:r>
      <w:proofErr w:type="spellEnd"/>
      <w:r w:rsidRPr="002A12B3">
        <w:rPr>
          <w:rFonts w:eastAsia="Arial Unicode MS"/>
          <w:color w:val="000000"/>
        </w:rPr>
        <w:t xml:space="preserve"> на </w:t>
      </w:r>
      <w:r w:rsidRPr="00767DCC">
        <w:rPr>
          <w:rFonts w:eastAsia="Arial Unicode MS"/>
          <w:color w:val="FF0000"/>
          <w:lang w:val="uk-UA"/>
        </w:rPr>
        <w:t xml:space="preserve">10, </w:t>
      </w:r>
      <w:r w:rsidRPr="00767DCC">
        <w:rPr>
          <w:rFonts w:eastAsia="Arial Unicode MS"/>
          <w:color w:val="FF0000"/>
        </w:rPr>
        <w:t xml:space="preserve">5 </w:t>
      </w:r>
      <w:r w:rsidRPr="002A12B3">
        <w:rPr>
          <w:rFonts w:eastAsia="Arial Unicode MS"/>
          <w:color w:val="000000"/>
        </w:rPr>
        <w:t>(</w:t>
      </w:r>
      <w:r>
        <w:rPr>
          <w:rFonts w:eastAsia="Arial Unicode MS"/>
          <w:color w:val="000000"/>
          <w:lang w:val="uk-UA"/>
        </w:rPr>
        <w:t xml:space="preserve">десять, </w:t>
      </w:r>
      <w:proofErr w:type="spellStart"/>
      <w:r w:rsidRPr="002A12B3">
        <w:rPr>
          <w:rFonts w:eastAsia="Arial Unicode MS"/>
          <w:color w:val="000000"/>
        </w:rPr>
        <w:t>п’ять</w:t>
      </w:r>
      <w:proofErr w:type="spellEnd"/>
      <w:r w:rsidRPr="002A12B3">
        <w:rPr>
          <w:rFonts w:eastAsia="Arial Unicode MS"/>
          <w:color w:val="000000"/>
        </w:rPr>
        <w:t xml:space="preserve">) </w:t>
      </w:r>
      <w:proofErr w:type="spellStart"/>
      <w:r w:rsidRPr="002A12B3">
        <w:rPr>
          <w:rFonts w:eastAsia="Arial Unicode MS"/>
          <w:color w:val="000000"/>
        </w:rPr>
        <w:t>років</w:t>
      </w:r>
      <w:proofErr w:type="spellEnd"/>
      <w:r w:rsidRPr="002A12B3">
        <w:rPr>
          <w:rFonts w:eastAsia="Arial Unicode MS"/>
          <w:color w:val="000000"/>
        </w:rPr>
        <w:t>.</w:t>
      </w:r>
    </w:p>
    <w:p w:rsidR="00311400" w:rsidRDefault="00311400" w:rsidP="00311400">
      <w:pPr>
        <w:pStyle w:val="a3"/>
        <w:numPr>
          <w:ilvl w:val="1"/>
          <w:numId w:val="1"/>
        </w:numPr>
        <w:ind w:left="284" w:hanging="284"/>
        <w:jc w:val="both"/>
      </w:pPr>
      <w:r w:rsidRPr="002A12B3">
        <w:t>Встановити орендну плат</w:t>
      </w:r>
      <w:r>
        <w:rPr>
          <w:lang w:val="uk-UA"/>
        </w:rPr>
        <w:t>у</w:t>
      </w:r>
      <w:r w:rsidRPr="002A12B3">
        <w:t xml:space="preserve"> за земельн</w:t>
      </w:r>
      <w:r>
        <w:rPr>
          <w:lang w:val="uk-UA"/>
        </w:rPr>
        <w:t>і</w:t>
      </w:r>
      <w:r w:rsidRPr="002A12B3">
        <w:t xml:space="preserve"> ділянк</w:t>
      </w:r>
      <w:r>
        <w:rPr>
          <w:lang w:val="uk-UA"/>
        </w:rPr>
        <w:t>и</w:t>
      </w:r>
      <w:r w:rsidRPr="002A12B3">
        <w:t xml:space="preserve"> в розмірі </w:t>
      </w:r>
      <w:r>
        <w:t>12</w:t>
      </w:r>
      <w:r w:rsidRPr="002A12B3">
        <w:t xml:space="preserve"> % від  нормативної грошової оцінки </w:t>
      </w:r>
      <w:r>
        <w:rPr>
          <w:lang w:val="uk-UA"/>
        </w:rPr>
        <w:t>землі</w:t>
      </w:r>
      <w:r w:rsidRPr="002A12B3">
        <w:t>.</w:t>
      </w:r>
    </w:p>
    <w:p w:rsidR="00311400" w:rsidRPr="00EA7C33" w:rsidRDefault="00311400" w:rsidP="00311400">
      <w:pPr>
        <w:pStyle w:val="a9"/>
        <w:numPr>
          <w:ilvl w:val="1"/>
          <w:numId w:val="1"/>
        </w:numPr>
        <w:shd w:val="clear" w:color="auto" w:fill="FFFFFF"/>
        <w:spacing w:before="0" w:beforeAutospacing="0" w:after="0" w:afterAutospacing="0"/>
        <w:ind w:left="284" w:hanging="284"/>
        <w:jc w:val="both"/>
      </w:pPr>
      <w:proofErr w:type="spellStart"/>
      <w:r w:rsidRPr="0078224F">
        <w:rPr>
          <w:bdr w:val="none" w:sz="0" w:space="0" w:color="auto" w:frame="1"/>
          <w:shd w:val="clear" w:color="auto" w:fill="FFFFFF"/>
        </w:rPr>
        <w:t>Доручити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сільському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голові</w:t>
      </w:r>
      <w:proofErr w:type="spellEnd"/>
      <w:r w:rsidRPr="0078224F">
        <w:rPr>
          <w:bdr w:val="none" w:sz="0" w:space="0" w:color="auto" w:frame="1"/>
          <w:shd w:val="clear" w:color="auto" w:fill="FFFFFF"/>
        </w:rPr>
        <w:t xml:space="preserve"> Михайленко В.М., </w:t>
      </w:r>
      <w:r>
        <w:rPr>
          <w:bdr w:val="none" w:sz="0" w:space="0" w:color="auto" w:frame="1"/>
          <w:shd w:val="clear" w:color="auto" w:fill="FFFFFF"/>
          <w:lang w:val="uk-UA"/>
        </w:rPr>
        <w:t>укласти</w:t>
      </w:r>
      <w:r w:rsidRPr="0078224F">
        <w:rPr>
          <w:bdr w:val="none" w:sz="0" w:space="0" w:color="auto" w:frame="1"/>
          <w:shd w:val="clear" w:color="auto" w:fill="FFFFFF"/>
        </w:rPr>
        <w:t xml:space="preserve"> догов</w:t>
      </w:r>
      <w:proofErr w:type="spellStart"/>
      <w:r>
        <w:rPr>
          <w:bdr w:val="none" w:sz="0" w:space="0" w:color="auto" w:frame="1"/>
          <w:shd w:val="clear" w:color="auto" w:fill="FFFFFF"/>
          <w:lang w:val="uk-UA"/>
        </w:rPr>
        <w:t>ір</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оренди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землі</w:t>
      </w:r>
      <w:proofErr w:type="spellEnd"/>
      <w:r>
        <w:rPr>
          <w:bdr w:val="none" w:sz="0" w:space="0" w:color="auto" w:frame="1"/>
          <w:shd w:val="clear" w:color="auto" w:fill="FFFFFF"/>
          <w:lang w:val="uk-UA"/>
        </w:rPr>
        <w:t xml:space="preserve">, згідно п.1 даного рішення </w:t>
      </w:r>
      <w:proofErr w:type="spellStart"/>
      <w:r w:rsidRPr="0078224F">
        <w:rPr>
          <w:bdr w:val="none" w:sz="0" w:space="0" w:color="auto" w:frame="1"/>
          <w:shd w:val="clear" w:color="auto" w:fill="FFFFFF"/>
        </w:rPr>
        <w:t>між</w:t>
      </w:r>
      <w:proofErr w:type="spellEnd"/>
      <w:r w:rsidRPr="0078224F">
        <w:rPr>
          <w:bdr w:val="none" w:sz="0" w:space="0" w:color="auto" w:frame="1"/>
          <w:shd w:val="clear" w:color="auto" w:fill="FFFFFF"/>
        </w:rPr>
        <w:t xml:space="preserve"> </w:t>
      </w:r>
      <w:proofErr w:type="spellStart"/>
      <w:r>
        <w:rPr>
          <w:bdr w:val="none" w:sz="0" w:space="0" w:color="auto" w:frame="1"/>
          <w:shd w:val="clear" w:color="auto" w:fill="FFFFFF"/>
          <w:lang w:val="uk-UA"/>
        </w:rPr>
        <w:t>Райгородською</w:t>
      </w:r>
      <w:proofErr w:type="spellEnd"/>
      <w:r>
        <w:rPr>
          <w:bdr w:val="none" w:sz="0" w:space="0" w:color="auto" w:frame="1"/>
          <w:shd w:val="clear" w:color="auto" w:fill="FFFFFF"/>
          <w:lang w:val="uk-UA"/>
        </w:rPr>
        <w:t xml:space="preserve"> сільською</w:t>
      </w:r>
      <w:r w:rsidRPr="0078224F">
        <w:rPr>
          <w:bdr w:val="none" w:sz="0" w:space="0" w:color="auto" w:frame="1"/>
          <w:shd w:val="clear" w:color="auto" w:fill="FFFFFF"/>
        </w:rPr>
        <w:t xml:space="preserve"> радою та ТОВ «</w:t>
      </w:r>
      <w:proofErr w:type="spellStart"/>
      <w:r w:rsidRPr="0078224F">
        <w:rPr>
          <w:bdr w:val="none" w:sz="0" w:space="0" w:color="auto" w:frame="1"/>
          <w:shd w:val="clear" w:color="auto" w:fill="FFFFFF"/>
        </w:rPr>
        <w:t>Ситковецьке</w:t>
      </w:r>
      <w:proofErr w:type="spellEnd"/>
      <w:r w:rsidRPr="0078224F">
        <w:rPr>
          <w:bdr w:val="none" w:sz="0" w:space="0" w:color="auto" w:frame="1"/>
          <w:shd w:val="clear" w:color="auto" w:fill="FFFFFF"/>
        </w:rPr>
        <w:t>».</w:t>
      </w:r>
    </w:p>
    <w:p w:rsidR="00311400" w:rsidRPr="00C344C2" w:rsidRDefault="00311400" w:rsidP="00311400">
      <w:pPr>
        <w:pStyle w:val="a3"/>
        <w:numPr>
          <w:ilvl w:val="0"/>
          <w:numId w:val="1"/>
        </w:numPr>
        <w:jc w:val="both"/>
      </w:pPr>
      <w:r w:rsidRPr="00C344C2">
        <w:rPr>
          <w:rFonts w:eastAsia="Arial Unicode MS"/>
          <w:color w:val="000000"/>
          <w:lang w:val="uk-UA"/>
        </w:rPr>
        <w:t>ТОВ «</w:t>
      </w:r>
      <w:proofErr w:type="spellStart"/>
      <w:r w:rsidRPr="00C344C2">
        <w:rPr>
          <w:rFonts w:eastAsia="Arial Unicode MS"/>
          <w:color w:val="000000"/>
          <w:lang w:val="uk-UA"/>
        </w:rPr>
        <w:t>Ситковецьке</w:t>
      </w:r>
      <w:proofErr w:type="spellEnd"/>
      <w:r w:rsidRPr="00C344C2">
        <w:rPr>
          <w:rFonts w:eastAsia="Arial Unicode MS"/>
          <w:color w:val="000000"/>
          <w:lang w:val="uk-UA"/>
        </w:rPr>
        <w:t>»</w:t>
      </w:r>
      <w:r>
        <w:rPr>
          <w:rFonts w:eastAsia="Arial Unicode MS"/>
          <w:color w:val="000000"/>
          <w:lang w:val="uk-UA"/>
        </w:rPr>
        <w:t>:</w:t>
      </w:r>
    </w:p>
    <w:p w:rsidR="00311400" w:rsidRPr="00C344C2" w:rsidRDefault="00311400" w:rsidP="00311400">
      <w:pPr>
        <w:pStyle w:val="a3"/>
        <w:numPr>
          <w:ilvl w:val="1"/>
          <w:numId w:val="3"/>
        </w:numPr>
        <w:ind w:left="709"/>
        <w:jc w:val="both"/>
      </w:pPr>
      <w:r w:rsidRPr="002A12B3">
        <w:t>посвідчити право оренди в установленому законом порядку</w:t>
      </w:r>
      <w:r>
        <w:rPr>
          <w:lang w:val="uk-UA"/>
        </w:rPr>
        <w:t>;</w:t>
      </w:r>
    </w:p>
    <w:p w:rsidR="00311400" w:rsidRPr="00C344C2" w:rsidRDefault="00311400" w:rsidP="00311400">
      <w:pPr>
        <w:pStyle w:val="a3"/>
        <w:numPr>
          <w:ilvl w:val="1"/>
          <w:numId w:val="3"/>
        </w:numPr>
        <w:ind w:left="709"/>
        <w:jc w:val="both"/>
        <w:rPr>
          <w:lang w:val="uk-UA"/>
        </w:rPr>
      </w:pPr>
      <w:r w:rsidRPr="00C344C2">
        <w:rPr>
          <w:lang w:val="uk-UA"/>
        </w:rPr>
        <w:t xml:space="preserve"> </w:t>
      </w:r>
      <w:r>
        <w:rPr>
          <w:lang w:val="uk-UA"/>
        </w:rPr>
        <w:t>в</w:t>
      </w:r>
      <w:r w:rsidRPr="00C344C2">
        <w:rPr>
          <w:lang w:val="uk-UA"/>
        </w:rPr>
        <w:t>иконувати обов’язки землевласника відповідно до ст. 91 Земельного Кодексу України.</w:t>
      </w:r>
    </w:p>
    <w:p w:rsidR="00311400" w:rsidRPr="00C344C2" w:rsidRDefault="00311400" w:rsidP="00311400">
      <w:pPr>
        <w:pStyle w:val="a3"/>
        <w:numPr>
          <w:ilvl w:val="1"/>
          <w:numId w:val="3"/>
        </w:numPr>
        <w:ind w:left="709"/>
        <w:jc w:val="both"/>
      </w:pPr>
      <w:r>
        <w:rPr>
          <w:lang w:val="uk-UA"/>
        </w:rPr>
        <w:t>у</w:t>
      </w:r>
      <w:r w:rsidRPr="00C344C2">
        <w:t xml:space="preserve"> місячний термін укласти та зареєструвати договір оренди землі відповідно до вимог чинного законодавства.</w:t>
      </w:r>
    </w:p>
    <w:p w:rsidR="00311400" w:rsidRDefault="00311400" w:rsidP="00311400">
      <w:pPr>
        <w:pStyle w:val="11"/>
        <w:numPr>
          <w:ilvl w:val="1"/>
          <w:numId w:val="3"/>
        </w:numPr>
        <w:spacing w:after="0" w:line="240" w:lineRule="auto"/>
        <w:ind w:left="709"/>
        <w:jc w:val="both"/>
        <w:rPr>
          <w:rFonts w:ascii="Times New Roman" w:hAnsi="Times New Roman"/>
          <w:sz w:val="24"/>
          <w:szCs w:val="24"/>
          <w:lang w:val="uk-UA"/>
        </w:rPr>
      </w:pPr>
      <w:r>
        <w:rPr>
          <w:rFonts w:ascii="Times New Roman" w:hAnsi="Times New Roman"/>
          <w:sz w:val="24"/>
          <w:szCs w:val="24"/>
          <w:lang w:val="uk-UA"/>
        </w:rPr>
        <w:t>використовувати земельні ділянки за цільовим призначенням та у відведених межах.</w:t>
      </w:r>
    </w:p>
    <w:p w:rsidR="00311400" w:rsidRDefault="00311400" w:rsidP="00311400">
      <w:pPr>
        <w:pStyle w:val="11"/>
        <w:numPr>
          <w:ilvl w:val="1"/>
          <w:numId w:val="3"/>
        </w:numPr>
        <w:spacing w:after="0" w:line="240" w:lineRule="auto"/>
        <w:ind w:left="709" w:hanging="425"/>
        <w:jc w:val="both"/>
        <w:rPr>
          <w:rFonts w:ascii="Times New Roman" w:hAnsi="Times New Roman"/>
          <w:sz w:val="24"/>
          <w:szCs w:val="24"/>
          <w:lang w:val="uk-UA"/>
        </w:rPr>
      </w:pPr>
      <w:r>
        <w:rPr>
          <w:rFonts w:ascii="Times New Roman" w:hAnsi="Times New Roman"/>
          <w:sz w:val="24"/>
          <w:szCs w:val="24"/>
          <w:lang w:val="uk-UA"/>
        </w:rPr>
        <w:lastRenderedPageBreak/>
        <w:t>у п’ятиденний термін, після державної реєстрації речових прав на земельні ділянки, копію Договору оренди земельних ділянок надати  районному управлінню ГУ ДФС у Вінницькій області.</w:t>
      </w:r>
    </w:p>
    <w:p w:rsidR="00311400" w:rsidRPr="00C344C2" w:rsidRDefault="00311400" w:rsidP="00311400">
      <w:pPr>
        <w:pStyle w:val="11"/>
        <w:numPr>
          <w:ilvl w:val="0"/>
          <w:numId w:val="3"/>
        </w:numPr>
        <w:spacing w:after="0" w:line="240" w:lineRule="auto"/>
        <w:ind w:left="426"/>
        <w:jc w:val="both"/>
        <w:rPr>
          <w:rFonts w:ascii="Times New Roman" w:hAnsi="Times New Roman"/>
          <w:sz w:val="24"/>
          <w:szCs w:val="24"/>
          <w:lang w:val="uk-UA"/>
        </w:rPr>
      </w:pPr>
      <w:r w:rsidRPr="00C344C2">
        <w:rPr>
          <w:rFonts w:ascii="Times New Roman" w:hAnsi="Times New Roman"/>
          <w:sz w:val="24"/>
          <w:szCs w:val="24"/>
          <w:lang w:val="uk-UA"/>
        </w:rPr>
        <w:t xml:space="preserve">Контроль за виконанням даного рішення покласти на </w:t>
      </w:r>
      <w:r w:rsidRPr="00976B92">
        <w:rPr>
          <w:rFonts w:ascii="Times New Roman" w:hAnsi="Times New Roman"/>
          <w:sz w:val="24"/>
          <w:szCs w:val="24"/>
          <w:lang w:val="uk-UA"/>
        </w:rPr>
        <w:t>п</w:t>
      </w:r>
      <w:r w:rsidRPr="00C344C2">
        <w:rPr>
          <w:rFonts w:ascii="Times New Roman" w:hAnsi="Times New Roman"/>
          <w:sz w:val="24"/>
          <w:szCs w:val="24"/>
          <w:lang w:val="uk-UA"/>
        </w:rPr>
        <w:t>остійн</w:t>
      </w:r>
      <w:r w:rsidRPr="00976B92">
        <w:rPr>
          <w:rFonts w:ascii="Times New Roman" w:hAnsi="Times New Roman"/>
          <w:sz w:val="24"/>
          <w:szCs w:val="24"/>
          <w:lang w:val="uk-UA"/>
        </w:rPr>
        <w:t>у</w:t>
      </w:r>
      <w:r w:rsidRPr="00C344C2">
        <w:rPr>
          <w:rFonts w:ascii="Times New Roman" w:hAnsi="Times New Roman"/>
          <w:sz w:val="24"/>
          <w:szCs w:val="24"/>
          <w:lang w:val="uk-UA"/>
        </w:rPr>
        <w:t xml:space="preserve"> комісі</w:t>
      </w:r>
      <w:r w:rsidRPr="00976B92">
        <w:rPr>
          <w:rFonts w:ascii="Times New Roman" w:hAnsi="Times New Roman"/>
          <w:sz w:val="24"/>
          <w:szCs w:val="24"/>
          <w:lang w:val="uk-UA"/>
        </w:rPr>
        <w:t>ю</w:t>
      </w:r>
      <w:r w:rsidRPr="00C344C2">
        <w:rPr>
          <w:rFonts w:ascii="Times New Roman" w:hAnsi="Times New Roman"/>
          <w:sz w:val="24"/>
          <w:szCs w:val="24"/>
          <w:lang w:val="uk-UA"/>
        </w:rPr>
        <w:t xml:space="preserve"> з питань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r>
        <w:rPr>
          <w:rFonts w:ascii="Times New Roman" w:hAnsi="Times New Roman"/>
          <w:sz w:val="24"/>
          <w:szCs w:val="24"/>
          <w:lang w:val="uk-UA"/>
        </w:rPr>
        <w:t>.</w:t>
      </w:r>
    </w:p>
    <w:p w:rsidR="00311400" w:rsidRPr="00C344C2" w:rsidRDefault="00311400" w:rsidP="00311400">
      <w:pPr>
        <w:pStyle w:val="11"/>
        <w:spacing w:after="0"/>
        <w:ind w:left="1080"/>
        <w:jc w:val="both"/>
        <w:rPr>
          <w:rFonts w:ascii="Times New Roman" w:hAnsi="Times New Roman"/>
          <w:sz w:val="24"/>
          <w:szCs w:val="24"/>
          <w:lang w:val="uk-UA"/>
        </w:rPr>
      </w:pPr>
    </w:p>
    <w:p w:rsidR="00311400" w:rsidRDefault="00311400" w:rsidP="00311400">
      <w:r w:rsidRPr="00976B92">
        <w:t xml:space="preserve">                     </w:t>
      </w:r>
      <w:r w:rsidRPr="002A12B3">
        <w:t xml:space="preserve">Сільський  голова </w:t>
      </w:r>
      <w:r w:rsidRPr="002A12B3">
        <w:tab/>
      </w:r>
      <w:r w:rsidRPr="002A12B3">
        <w:tab/>
      </w:r>
      <w:r w:rsidRPr="002A12B3">
        <w:tab/>
        <w:t xml:space="preserve">                           </w:t>
      </w:r>
      <w:proofErr w:type="spellStart"/>
      <w:r w:rsidRPr="002A12B3">
        <w:t>В.М.Михайленко</w:t>
      </w:r>
      <w:proofErr w:type="spellEnd"/>
    </w:p>
    <w:p w:rsidR="00311400" w:rsidRDefault="00311400" w:rsidP="00311400"/>
    <w:p w:rsidR="00311400" w:rsidRDefault="00311400" w:rsidP="00311400"/>
    <w:p w:rsidR="00D34652" w:rsidRDefault="00D34652"/>
    <w:sectPr w:rsidR="00D346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BC1F02"/>
    <w:multiLevelType w:val="multilevel"/>
    <w:tmpl w:val="776CE438"/>
    <w:lvl w:ilvl="0">
      <w:start w:val="1"/>
      <w:numFmt w:val="decimal"/>
      <w:lvlText w:val="%1."/>
      <w:lvlJc w:val="left"/>
      <w:pPr>
        <w:ind w:left="420" w:hanging="420"/>
      </w:pPr>
      <w:rPr>
        <w:rFonts w:hint="default"/>
      </w:rPr>
    </w:lvl>
    <w:lvl w:ilvl="1">
      <w:start w:val="1"/>
      <w:numFmt w:val="decimal"/>
      <w:lvlText w:val="%1.%2."/>
      <w:lvlJc w:val="left"/>
      <w:pPr>
        <w:ind w:left="1130"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5EBF0F20"/>
    <w:multiLevelType w:val="multilevel"/>
    <w:tmpl w:val="B558779E"/>
    <w:lvl w:ilvl="0">
      <w:start w:val="1"/>
      <w:numFmt w:val="decimal"/>
      <w:lvlText w:val="%1."/>
      <w:lvlJc w:val="left"/>
      <w:pPr>
        <w:ind w:left="360" w:hanging="360"/>
      </w:pPr>
      <w:rPr>
        <w:rFonts w:hint="default"/>
        <w:sz w:val="24"/>
        <w:szCs w:val="24"/>
      </w:rPr>
    </w:lvl>
    <w:lvl w:ilvl="1">
      <w:start w:val="1"/>
      <w:numFmt w:val="decimal"/>
      <w:lvlText w:val="%2."/>
      <w:lvlJc w:val="left"/>
      <w:pPr>
        <w:ind w:left="600" w:hanging="360"/>
      </w:pPr>
      <w:rPr>
        <w:rFonts w:ascii="Times New Roman" w:eastAsia="Times New Roman" w:hAnsi="Times New Roman" w:cs="Times New Roman"/>
        <w:lang w:val="ru-RU"/>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 w15:restartNumberingAfterBreak="0">
    <w:nsid w:val="79AC13E0"/>
    <w:multiLevelType w:val="hybridMultilevel"/>
    <w:tmpl w:val="90C2FE9E"/>
    <w:lvl w:ilvl="0" w:tplc="07B03B14">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400"/>
    <w:rsid w:val="00311400"/>
    <w:rsid w:val="00D346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AF2B1"/>
  <w15:chartTrackingRefBased/>
  <w15:docId w15:val="{077D3312-1EE6-46DD-865C-39B3D05BC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140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311400"/>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311400"/>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1400"/>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311400"/>
    <w:rPr>
      <w:rFonts w:ascii="Times New Roman" w:eastAsia="Times New Roman" w:hAnsi="Times New Roman" w:cs="Times New Roman"/>
      <w:b/>
      <w:szCs w:val="20"/>
      <w:lang w:eastAsia="ru-RU"/>
    </w:rPr>
  </w:style>
  <w:style w:type="paragraph" w:styleId="a3">
    <w:name w:val="List Paragraph"/>
    <w:basedOn w:val="a"/>
    <w:link w:val="a4"/>
    <w:uiPriority w:val="34"/>
    <w:qFormat/>
    <w:rsid w:val="00311400"/>
    <w:pPr>
      <w:ind w:left="720"/>
      <w:contextualSpacing/>
    </w:pPr>
    <w:rPr>
      <w:rFonts w:eastAsia="Times New Roman"/>
      <w:lang w:val="x-none" w:eastAsia="x-none"/>
    </w:rPr>
  </w:style>
  <w:style w:type="character" w:customStyle="1" w:styleId="a4">
    <w:name w:val="Абзац списку Знак"/>
    <w:link w:val="a3"/>
    <w:uiPriority w:val="34"/>
    <w:locked/>
    <w:rsid w:val="00311400"/>
    <w:rPr>
      <w:rFonts w:ascii="Times New Roman" w:eastAsia="Times New Roman" w:hAnsi="Times New Roman" w:cs="Times New Roman"/>
      <w:sz w:val="24"/>
      <w:szCs w:val="24"/>
      <w:lang w:val="x-none" w:eastAsia="x-none"/>
    </w:rPr>
  </w:style>
  <w:style w:type="paragraph" w:styleId="a5">
    <w:name w:val="Subtitle"/>
    <w:basedOn w:val="a"/>
    <w:link w:val="a6"/>
    <w:qFormat/>
    <w:rsid w:val="00311400"/>
    <w:pPr>
      <w:jc w:val="center"/>
    </w:pPr>
    <w:rPr>
      <w:rFonts w:eastAsia="Times New Roman"/>
      <w:b/>
      <w:sz w:val="20"/>
      <w:szCs w:val="20"/>
    </w:rPr>
  </w:style>
  <w:style w:type="character" w:customStyle="1" w:styleId="a6">
    <w:name w:val="Підзаголовок Знак"/>
    <w:basedOn w:val="a0"/>
    <w:link w:val="a5"/>
    <w:rsid w:val="00311400"/>
    <w:rPr>
      <w:rFonts w:ascii="Times New Roman" w:eastAsia="Times New Roman" w:hAnsi="Times New Roman" w:cs="Times New Roman"/>
      <w:b/>
      <w:sz w:val="20"/>
      <w:szCs w:val="20"/>
      <w:lang w:eastAsia="ru-RU"/>
    </w:rPr>
  </w:style>
  <w:style w:type="paragraph" w:customStyle="1" w:styleId="11">
    <w:name w:val="Абзац списка1"/>
    <w:basedOn w:val="a"/>
    <w:qFormat/>
    <w:rsid w:val="00311400"/>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311400"/>
    <w:pPr>
      <w:jc w:val="center"/>
    </w:pPr>
    <w:rPr>
      <w:rFonts w:eastAsia="Times New Roman"/>
      <w:b/>
      <w:sz w:val="20"/>
      <w:szCs w:val="20"/>
    </w:rPr>
  </w:style>
  <w:style w:type="character" w:customStyle="1" w:styleId="a8">
    <w:name w:val="Назва Знак"/>
    <w:aliases w:val="Номер таблиці Знак"/>
    <w:basedOn w:val="a0"/>
    <w:link w:val="a7"/>
    <w:rsid w:val="00311400"/>
    <w:rPr>
      <w:rFonts w:ascii="Times New Roman" w:eastAsia="Times New Roman" w:hAnsi="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311400"/>
    <w:pPr>
      <w:spacing w:before="100" w:beforeAutospacing="1" w:after="100" w:afterAutospacing="1"/>
    </w:pPr>
    <w:rPr>
      <w:rFonts w:eastAsia="Times New Roman"/>
      <w:lang w:val="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311400"/>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2038</Words>
  <Characters>1162</Characters>
  <Application>Microsoft Office Word</Application>
  <DocSecurity>0</DocSecurity>
  <Lines>9</Lines>
  <Paragraphs>6</Paragraphs>
  <ScaleCrop>false</ScaleCrop>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2021-02-05T13:18:00Z</dcterms:created>
  <dcterms:modified xsi:type="dcterms:W3CDTF">2021-02-05T13:18:00Z</dcterms:modified>
</cp:coreProperties>
</file>