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C8C" w:rsidRPr="00B86C29" w:rsidRDefault="00141C8C" w:rsidP="00141C8C">
      <w:pPr>
        <w:rPr>
          <w:rFonts w:eastAsia="Calibri" w:cs="Times New Roman"/>
          <w:sz w:val="24"/>
          <w:szCs w:val="24"/>
          <w:lang w:val="uk-UA" w:eastAsia="ru-RU"/>
        </w:rPr>
      </w:pP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t>ПРОЕКТ</w:t>
      </w:r>
    </w:p>
    <w:p w:rsidR="00141C8C" w:rsidRPr="00EC1263" w:rsidRDefault="00141C8C" w:rsidP="00141C8C">
      <w:pPr>
        <w:tabs>
          <w:tab w:val="left" w:pos="9203"/>
        </w:tabs>
        <w:rPr>
          <w:rFonts w:eastAsia="Calibri" w:cs="Times New Roman"/>
          <w:sz w:val="24"/>
          <w:szCs w:val="24"/>
          <w:lang w:val="uk-UA" w:eastAsia="ru-RU"/>
        </w:rPr>
      </w:pPr>
    </w:p>
    <w:p w:rsidR="00141C8C" w:rsidRPr="00EC1263" w:rsidRDefault="00141C8C" w:rsidP="00141C8C">
      <w:pPr>
        <w:tabs>
          <w:tab w:val="left" w:pos="9203"/>
        </w:tabs>
        <w:rPr>
          <w:rFonts w:eastAsia="Calibri" w:cs="Times New Roman"/>
          <w:sz w:val="24"/>
          <w:szCs w:val="24"/>
          <w:lang w:val="uk-UA" w:eastAsia="ru-RU"/>
        </w:rPr>
      </w:pPr>
      <w:r w:rsidRPr="00EC1263">
        <w:rPr>
          <w:rFonts w:eastAsia="Calibri" w:cs="Times New Roman"/>
          <w:noProof/>
          <w:sz w:val="20"/>
          <w:szCs w:val="24"/>
          <w:lang w:eastAsia="ru-RU"/>
        </w:rPr>
        <w:drawing>
          <wp:anchor distT="0" distB="0" distL="114300" distR="114300" simplePos="0" relativeHeight="251659264" behindDoc="0" locked="0" layoutInCell="1" allowOverlap="1" wp14:anchorId="61A29FAA" wp14:editId="36D42822">
            <wp:simplePos x="0" y="0"/>
            <wp:positionH relativeFrom="column">
              <wp:posOffset>2628900</wp:posOffset>
            </wp:positionH>
            <wp:positionV relativeFrom="paragraph">
              <wp:posOffset>-342900</wp:posOffset>
            </wp:positionV>
            <wp:extent cx="485775" cy="605155"/>
            <wp:effectExtent l="0" t="0" r="9525" b="4445"/>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anchor>
        </w:drawing>
      </w:r>
      <w:r w:rsidRPr="00EC1263">
        <w:rPr>
          <w:rFonts w:eastAsia="Calibri" w:cs="Times New Roman"/>
          <w:sz w:val="24"/>
          <w:szCs w:val="24"/>
          <w:lang w:val="uk-UA" w:eastAsia="ru-RU"/>
        </w:rPr>
        <w:tab/>
      </w:r>
      <w:r w:rsidRPr="00EC1263">
        <w:rPr>
          <w:rFonts w:eastAsia="Calibri" w:cs="Times New Roman"/>
          <w:sz w:val="24"/>
          <w:szCs w:val="24"/>
          <w:lang w:val="uk-UA" w:eastAsia="ru-RU"/>
        </w:rPr>
        <w:tab/>
      </w:r>
    </w:p>
    <w:p w:rsidR="00141C8C" w:rsidRPr="00EE17EB" w:rsidRDefault="00141C8C" w:rsidP="00141C8C">
      <w:pPr>
        <w:jc w:val="center"/>
        <w:rPr>
          <w:rFonts w:eastAsia="Times New Roman" w:cs="Times New Roman"/>
          <w:b/>
          <w:sz w:val="24"/>
          <w:szCs w:val="24"/>
          <w:lang w:val="uk-UA" w:eastAsia="ru-RU"/>
        </w:rPr>
      </w:pPr>
      <w:r w:rsidRPr="00EE17EB">
        <w:rPr>
          <w:rFonts w:eastAsia="Times New Roman" w:cs="Times New Roman"/>
          <w:b/>
          <w:sz w:val="24"/>
          <w:szCs w:val="24"/>
          <w:lang w:val="uk-UA" w:eastAsia="ru-RU"/>
        </w:rPr>
        <w:t>У  К  Р  А  Ї  Н  А</w:t>
      </w:r>
    </w:p>
    <w:p w:rsidR="00141C8C" w:rsidRPr="00EE17EB" w:rsidRDefault="00141C8C" w:rsidP="00141C8C">
      <w:pPr>
        <w:tabs>
          <w:tab w:val="center" w:pos="5046"/>
          <w:tab w:val="left" w:pos="8590"/>
          <w:tab w:val="left" w:pos="9016"/>
        </w:tabs>
        <w:rPr>
          <w:rFonts w:eastAsia="Times New Roman" w:cs="Times New Roman"/>
          <w:b/>
          <w:sz w:val="24"/>
          <w:szCs w:val="24"/>
          <w:lang w:eastAsia="ru-RU"/>
        </w:rPr>
      </w:pPr>
      <w:r w:rsidRPr="00EE17EB">
        <w:rPr>
          <w:rFonts w:eastAsia="Times New Roman" w:cs="Times New Roman"/>
          <w:b/>
          <w:sz w:val="24"/>
          <w:szCs w:val="24"/>
          <w:lang w:val="uk-UA" w:eastAsia="ru-RU"/>
        </w:rPr>
        <w:tab/>
        <w:t>РАЙГОРОДСЬКА СІЛЬСЬКА РАДА</w:t>
      </w:r>
      <w:r w:rsidRPr="00EE17EB">
        <w:rPr>
          <w:rFonts w:eastAsia="Times New Roman" w:cs="Times New Roman"/>
          <w:b/>
          <w:sz w:val="24"/>
          <w:szCs w:val="24"/>
          <w:lang w:val="uk-UA" w:eastAsia="ru-RU"/>
        </w:rPr>
        <w:tab/>
      </w:r>
      <w:r w:rsidRPr="00EE17EB">
        <w:rPr>
          <w:rFonts w:eastAsia="Times New Roman" w:cs="Times New Roman"/>
          <w:b/>
          <w:sz w:val="24"/>
          <w:szCs w:val="24"/>
          <w:lang w:val="uk-UA" w:eastAsia="ru-RU"/>
        </w:rPr>
        <w:tab/>
        <w:t xml:space="preserve"> </w:t>
      </w:r>
    </w:p>
    <w:p w:rsidR="00141C8C" w:rsidRPr="00EE17EB" w:rsidRDefault="00141C8C" w:rsidP="00141C8C">
      <w:pPr>
        <w:keepNext/>
        <w:keepLines/>
        <w:ind w:left="2832" w:firstLine="708"/>
        <w:outlineLvl w:val="0"/>
        <w:rPr>
          <w:rFonts w:eastAsia="Times New Roman" w:cs="Times New Roman"/>
          <w:b/>
          <w:bCs/>
          <w:sz w:val="24"/>
          <w:szCs w:val="24"/>
          <w:lang w:eastAsia="ru-RU"/>
        </w:rPr>
      </w:pPr>
    </w:p>
    <w:p w:rsidR="00141C8C" w:rsidRPr="00EE17EB" w:rsidRDefault="00141C8C" w:rsidP="00141C8C">
      <w:pPr>
        <w:keepNext/>
        <w:keepLines/>
        <w:ind w:left="2832" w:firstLine="708"/>
        <w:outlineLvl w:val="0"/>
        <w:rPr>
          <w:rFonts w:eastAsia="Times New Roman" w:cs="Times New Roman"/>
          <w:b/>
          <w:bCs/>
          <w:sz w:val="24"/>
          <w:szCs w:val="24"/>
          <w:lang w:eastAsia="ru-RU"/>
        </w:rPr>
      </w:pPr>
      <w:r w:rsidRPr="00EE17EB">
        <w:rPr>
          <w:rFonts w:eastAsia="Times New Roman" w:cs="Times New Roman"/>
          <w:b/>
          <w:bCs/>
          <w:sz w:val="24"/>
          <w:szCs w:val="24"/>
          <w:lang w:val="uk-UA" w:eastAsia="ru-RU"/>
        </w:rPr>
        <w:t xml:space="preserve">   </w:t>
      </w:r>
      <w:r w:rsidRPr="00EE17EB">
        <w:rPr>
          <w:rFonts w:eastAsia="Times New Roman" w:cs="Times New Roman"/>
          <w:b/>
          <w:bCs/>
          <w:sz w:val="24"/>
          <w:szCs w:val="24"/>
          <w:lang w:eastAsia="ru-RU"/>
        </w:rPr>
        <w:t xml:space="preserve">Р І Ш Е Н </w:t>
      </w:r>
      <w:proofErr w:type="spellStart"/>
      <w:r w:rsidRPr="00EE17EB">
        <w:rPr>
          <w:rFonts w:eastAsia="Times New Roman" w:cs="Times New Roman"/>
          <w:b/>
          <w:bCs/>
          <w:sz w:val="24"/>
          <w:szCs w:val="24"/>
          <w:lang w:eastAsia="ru-RU"/>
        </w:rPr>
        <w:t>Н</w:t>
      </w:r>
      <w:proofErr w:type="spellEnd"/>
      <w:r w:rsidRPr="00EE17EB">
        <w:rPr>
          <w:rFonts w:eastAsia="Times New Roman" w:cs="Times New Roman"/>
          <w:b/>
          <w:bCs/>
          <w:sz w:val="24"/>
          <w:szCs w:val="24"/>
          <w:lang w:eastAsia="ru-RU"/>
        </w:rPr>
        <w:t xml:space="preserve"> Я</w:t>
      </w:r>
    </w:p>
    <w:p w:rsidR="00141C8C" w:rsidRPr="00EE17EB" w:rsidRDefault="00141C8C" w:rsidP="00141C8C">
      <w:pPr>
        <w:tabs>
          <w:tab w:val="left" w:pos="6311"/>
        </w:tabs>
        <w:rPr>
          <w:rFonts w:eastAsia="Calibri" w:cs="Times New Roman"/>
          <w:sz w:val="24"/>
          <w:szCs w:val="24"/>
          <w:lang w:eastAsia="ru-RU"/>
        </w:rPr>
      </w:pPr>
    </w:p>
    <w:p w:rsidR="00141C8C" w:rsidRPr="00EE17EB" w:rsidRDefault="00141C8C" w:rsidP="00141C8C">
      <w:pPr>
        <w:tabs>
          <w:tab w:val="left" w:pos="6311"/>
        </w:tabs>
        <w:rPr>
          <w:rFonts w:eastAsia="Calibri" w:cs="Times New Roman"/>
          <w:sz w:val="24"/>
          <w:szCs w:val="24"/>
          <w:lang w:val="uk-UA" w:eastAsia="ru-RU"/>
        </w:rPr>
      </w:pPr>
      <w:r w:rsidRPr="00EE17EB">
        <w:rPr>
          <w:rFonts w:eastAsia="Calibri" w:cs="Times New Roman"/>
          <w:sz w:val="24"/>
          <w:szCs w:val="24"/>
          <w:lang w:val="uk-UA" w:eastAsia="ru-RU"/>
        </w:rPr>
        <w:t>2</w:t>
      </w:r>
      <w:r>
        <w:rPr>
          <w:rFonts w:eastAsia="Calibri" w:cs="Times New Roman"/>
          <w:sz w:val="24"/>
          <w:szCs w:val="24"/>
          <w:lang w:val="uk-UA" w:eastAsia="ru-RU"/>
        </w:rPr>
        <w:t>1</w:t>
      </w:r>
      <w:r w:rsidRPr="00EE17EB">
        <w:rPr>
          <w:rFonts w:eastAsia="Calibri" w:cs="Times New Roman"/>
          <w:sz w:val="24"/>
          <w:szCs w:val="24"/>
          <w:lang w:val="uk-UA" w:eastAsia="ru-RU"/>
        </w:rPr>
        <w:t>.0</w:t>
      </w:r>
      <w:r>
        <w:rPr>
          <w:rFonts w:eastAsia="Calibri" w:cs="Times New Roman"/>
          <w:sz w:val="24"/>
          <w:szCs w:val="24"/>
          <w:lang w:val="uk-UA" w:eastAsia="ru-RU"/>
        </w:rPr>
        <w:t>2</w:t>
      </w:r>
      <w:r w:rsidRPr="00EE17EB">
        <w:rPr>
          <w:rFonts w:eastAsia="Calibri" w:cs="Times New Roman"/>
          <w:sz w:val="24"/>
          <w:szCs w:val="24"/>
          <w:lang w:val="uk-UA" w:eastAsia="ru-RU"/>
        </w:rPr>
        <w:t>.2022 року         №</w:t>
      </w:r>
      <w:r>
        <w:rPr>
          <w:rFonts w:eastAsia="Calibri" w:cs="Times New Roman"/>
          <w:sz w:val="24"/>
          <w:szCs w:val="24"/>
          <w:lang w:val="uk-UA" w:eastAsia="ru-RU"/>
        </w:rPr>
        <w:t>160</w:t>
      </w:r>
      <w:r w:rsidR="00823C6B">
        <w:rPr>
          <w:rFonts w:eastAsia="Calibri" w:cs="Times New Roman"/>
          <w:sz w:val="24"/>
          <w:szCs w:val="24"/>
          <w:lang w:val="uk-UA" w:eastAsia="ru-RU"/>
        </w:rPr>
        <w:t>5</w:t>
      </w:r>
      <w:bookmarkStart w:id="0" w:name="_GoBack"/>
      <w:bookmarkEnd w:id="0"/>
      <w:r w:rsidRPr="00EE17EB">
        <w:rPr>
          <w:rFonts w:eastAsia="Calibri" w:cs="Times New Roman"/>
          <w:sz w:val="24"/>
          <w:szCs w:val="24"/>
          <w:lang w:val="uk-UA" w:eastAsia="ru-RU"/>
        </w:rPr>
        <w:tab/>
        <w:t>2</w:t>
      </w:r>
      <w:r>
        <w:rPr>
          <w:rFonts w:eastAsia="Calibri" w:cs="Times New Roman"/>
          <w:sz w:val="24"/>
          <w:szCs w:val="24"/>
          <w:lang w:val="uk-UA" w:eastAsia="ru-RU"/>
        </w:rPr>
        <w:t>7</w:t>
      </w:r>
      <w:r w:rsidRPr="00EE17EB">
        <w:rPr>
          <w:rFonts w:eastAsia="Calibri" w:cs="Times New Roman"/>
          <w:sz w:val="24"/>
          <w:szCs w:val="24"/>
          <w:lang w:val="uk-UA" w:eastAsia="ru-RU"/>
        </w:rPr>
        <w:t xml:space="preserve"> сесія 8 скликання</w:t>
      </w:r>
    </w:p>
    <w:p w:rsidR="00141C8C" w:rsidRPr="00EE17EB" w:rsidRDefault="00141C8C" w:rsidP="00141C8C">
      <w:pPr>
        <w:outlineLvl w:val="0"/>
        <w:rPr>
          <w:rFonts w:eastAsia="Calibri" w:cs="Times New Roman"/>
          <w:bCs/>
          <w:sz w:val="24"/>
          <w:szCs w:val="24"/>
          <w:lang w:val="uk-UA" w:eastAsia="ru-RU"/>
        </w:rPr>
      </w:pPr>
      <w:r w:rsidRPr="00EE17EB">
        <w:rPr>
          <w:rFonts w:eastAsia="Calibri" w:cs="Times New Roman"/>
          <w:bCs/>
          <w:sz w:val="24"/>
          <w:szCs w:val="24"/>
          <w:lang w:val="uk-UA" w:eastAsia="ru-RU"/>
        </w:rPr>
        <w:t>село Райгород</w:t>
      </w:r>
    </w:p>
    <w:p w:rsidR="00141C8C" w:rsidRDefault="00141C8C" w:rsidP="00141C8C">
      <w:pPr>
        <w:rPr>
          <w:rFonts w:eastAsia="Calibri" w:cs="Times New Roman"/>
          <w:sz w:val="24"/>
          <w:szCs w:val="24"/>
        </w:rPr>
      </w:pPr>
    </w:p>
    <w:p w:rsidR="00141C8C" w:rsidRPr="00B86C29" w:rsidRDefault="00141C8C" w:rsidP="00141C8C">
      <w:pPr>
        <w:rPr>
          <w:rFonts w:eastAsia="Calibri" w:cs="Times New Roman"/>
          <w:sz w:val="24"/>
          <w:szCs w:val="24"/>
          <w:lang w:val="uk-UA" w:eastAsia="ru-RU"/>
        </w:rPr>
      </w:pPr>
      <w:bookmarkStart w:id="1" w:name="_Hlk61874717"/>
      <w:r w:rsidRPr="00B86C29">
        <w:rPr>
          <w:rFonts w:eastAsia="Calibri" w:cs="Times New Roman"/>
          <w:bCs/>
          <w:sz w:val="24"/>
          <w:szCs w:val="24"/>
          <w:lang w:val="uk-UA" w:eastAsia="ru-RU"/>
        </w:rPr>
        <w:t>Про внесення змін до адреси розташування</w:t>
      </w:r>
      <w:r>
        <w:rPr>
          <w:rFonts w:eastAsia="Calibri" w:cs="Times New Roman"/>
          <w:bCs/>
          <w:sz w:val="24"/>
          <w:szCs w:val="24"/>
          <w:lang w:val="uk-UA" w:eastAsia="ru-RU"/>
        </w:rPr>
        <w:t xml:space="preserve"> </w:t>
      </w:r>
      <w:r w:rsidRPr="00B86C29">
        <w:rPr>
          <w:rFonts w:eastAsia="Calibri" w:cs="Times New Roman"/>
          <w:sz w:val="24"/>
          <w:szCs w:val="24"/>
          <w:lang w:val="uk-UA" w:eastAsia="ru-RU"/>
        </w:rPr>
        <w:t>КО «Ситковецька територіальна пожежна команда»</w:t>
      </w:r>
    </w:p>
    <w:bookmarkEnd w:id="1"/>
    <w:p w:rsidR="00141C8C" w:rsidRPr="00B86C29" w:rsidRDefault="00141C8C" w:rsidP="00141C8C">
      <w:pPr>
        <w:rPr>
          <w:rFonts w:eastAsia="Calibri" w:cs="Times New Roman"/>
          <w:sz w:val="24"/>
          <w:szCs w:val="24"/>
          <w:lang w:val="uk-UA" w:eastAsia="ru-RU"/>
        </w:rPr>
      </w:pPr>
    </w:p>
    <w:p w:rsidR="00141C8C" w:rsidRPr="00B86C29" w:rsidRDefault="00141C8C" w:rsidP="00141C8C">
      <w:pPr>
        <w:ind w:firstLine="720"/>
        <w:jc w:val="both"/>
        <w:rPr>
          <w:rFonts w:eastAsia="Calibri" w:cs="Times New Roman"/>
          <w:sz w:val="24"/>
          <w:szCs w:val="24"/>
          <w:shd w:val="clear" w:color="auto" w:fill="FFFFFF"/>
          <w:lang w:val="uk-UA" w:eastAsia="ru-RU"/>
        </w:rPr>
      </w:pPr>
      <w:r w:rsidRPr="00B86C29">
        <w:rPr>
          <w:rFonts w:eastAsia="Calibri" w:cs="Times New Roman"/>
          <w:sz w:val="24"/>
          <w:szCs w:val="24"/>
          <w:lang w:val="uk-UA" w:eastAsia="ru-RU"/>
        </w:rPr>
        <w:t>   </w:t>
      </w:r>
      <w:r w:rsidRPr="00B86C29">
        <w:rPr>
          <w:rFonts w:eastAsia="Calibri" w:cs="Times New Roman"/>
          <w:sz w:val="24"/>
          <w:szCs w:val="24"/>
          <w:shd w:val="clear" w:color="auto" w:fill="FFFFFF"/>
          <w:lang w:val="uk-UA" w:eastAsia="ru-RU"/>
        </w:rPr>
        <w:t xml:space="preserve">Відповідно по Постанови Верховної Ради України від 17.07.2020 року №807-ІХ «Про утворення та ліквідацію районів», </w:t>
      </w:r>
      <w:r w:rsidRPr="00B86C29">
        <w:rPr>
          <w:rFonts w:eastAsia="Calibri" w:cs="Times New Roman"/>
          <w:color w:val="000000"/>
          <w:sz w:val="24"/>
          <w:szCs w:val="24"/>
          <w:lang w:val="uk-UA" w:eastAsia="ru-RU"/>
        </w:rPr>
        <w:t xml:space="preserve">Постанови ЦВК  від 08.08.2020 № 160 «Про перші вибори депутатів сільських, селищних, міських рад територіальних громад і відповідних сільських, селищних, міських голів 25 жовтня 2020 року», </w:t>
      </w:r>
      <w:r w:rsidRPr="00B86C29">
        <w:rPr>
          <w:rFonts w:eastAsia="Calibri" w:cs="Times New Roman"/>
          <w:sz w:val="24"/>
          <w:szCs w:val="24"/>
          <w:shd w:val="clear" w:color="auto" w:fill="FFFFFF"/>
          <w:lang w:val="uk-UA" w:eastAsia="ru-RU"/>
        </w:rPr>
        <w:t>керуючись  статтею 25, 26, 59  Закону України «Про місцеве самоврядування в Україні», враховуючи рішення позачергової 11 сесії 8 скликання  від 30.04.2021 року № 566 «Про внесення змін до адреси розташування Райгородської сільської ради», з метою ефективної організації діяльності на території Райгородської сільської ради, сесія сільської ради</w:t>
      </w:r>
    </w:p>
    <w:p w:rsidR="00141C8C" w:rsidRPr="00B86C29" w:rsidRDefault="00141C8C" w:rsidP="00141C8C">
      <w:pPr>
        <w:jc w:val="both"/>
        <w:rPr>
          <w:rFonts w:eastAsia="Calibri" w:cs="Times New Roman"/>
          <w:sz w:val="24"/>
          <w:szCs w:val="24"/>
          <w:lang w:val="uk-UA" w:eastAsia="ru-RU"/>
        </w:rPr>
      </w:pPr>
    </w:p>
    <w:p w:rsidR="00141C8C" w:rsidRPr="00B86C29" w:rsidRDefault="00141C8C" w:rsidP="00141C8C">
      <w:pPr>
        <w:jc w:val="center"/>
        <w:rPr>
          <w:rFonts w:eastAsia="Calibri" w:cs="Times New Roman"/>
          <w:bCs/>
          <w:sz w:val="24"/>
          <w:szCs w:val="24"/>
          <w:lang w:val="uk-UA" w:eastAsia="ru-RU"/>
        </w:rPr>
      </w:pPr>
      <w:r w:rsidRPr="00B86C29">
        <w:rPr>
          <w:rFonts w:eastAsia="Calibri" w:cs="Times New Roman"/>
          <w:bCs/>
          <w:sz w:val="24"/>
          <w:szCs w:val="24"/>
          <w:lang w:val="uk-UA" w:eastAsia="ru-RU"/>
        </w:rPr>
        <w:t>В И Р І Ш И Л А:</w:t>
      </w:r>
    </w:p>
    <w:p w:rsidR="00141C8C" w:rsidRPr="00B86C29" w:rsidRDefault="00141C8C" w:rsidP="00141C8C">
      <w:pPr>
        <w:jc w:val="center"/>
        <w:rPr>
          <w:rFonts w:eastAsia="Calibri" w:cs="Times New Roman"/>
          <w:sz w:val="24"/>
          <w:szCs w:val="24"/>
          <w:lang w:val="uk-UA" w:eastAsia="ru-RU"/>
        </w:rPr>
      </w:pPr>
    </w:p>
    <w:p w:rsidR="00141C8C" w:rsidRPr="00B86C29" w:rsidRDefault="00141C8C" w:rsidP="00141C8C">
      <w:pPr>
        <w:numPr>
          <w:ilvl w:val="0"/>
          <w:numId w:val="1"/>
        </w:numPr>
        <w:spacing w:line="277" w:lineRule="atLeast"/>
        <w:ind w:left="426" w:hanging="284"/>
        <w:contextualSpacing/>
        <w:jc w:val="both"/>
        <w:rPr>
          <w:rFonts w:eastAsia="Calibri" w:cs="Times New Roman"/>
          <w:sz w:val="24"/>
          <w:szCs w:val="24"/>
          <w:lang w:val="uk-UA" w:eastAsia="ru-RU"/>
        </w:rPr>
      </w:pPr>
      <w:r w:rsidRPr="00B86C29">
        <w:rPr>
          <w:rFonts w:eastAsia="Times New Roman" w:cs="Times New Roman"/>
          <w:color w:val="000000"/>
          <w:sz w:val="24"/>
          <w:szCs w:val="24"/>
          <w:lang w:val="uk-UA" w:eastAsia="ru-RU"/>
        </w:rPr>
        <w:t xml:space="preserve">Внести зміни до </w:t>
      </w:r>
      <w:r w:rsidRPr="00B86C29">
        <w:rPr>
          <w:rFonts w:eastAsia="Times New Roman" w:cs="Times New Roman"/>
          <w:sz w:val="24"/>
          <w:szCs w:val="24"/>
          <w:lang w:val="uk-UA" w:eastAsia="ru-RU"/>
        </w:rPr>
        <w:t xml:space="preserve">адреси розташування КО «Ситковецька територіальна пожежна команда» з адреси: Вінницька область,  Немирівський район, смт Ситківці вулиця Центральна, 117 на адресу: Вінницька область, Гайсинський район, смт Ситківці вулиця Центральна, 117. </w:t>
      </w:r>
    </w:p>
    <w:p w:rsidR="00141C8C" w:rsidRPr="00B86C29" w:rsidRDefault="00141C8C" w:rsidP="00141C8C">
      <w:pPr>
        <w:numPr>
          <w:ilvl w:val="0"/>
          <w:numId w:val="1"/>
        </w:numPr>
        <w:spacing w:line="277" w:lineRule="atLeast"/>
        <w:ind w:left="426" w:hanging="284"/>
        <w:contextualSpacing/>
        <w:jc w:val="both"/>
        <w:rPr>
          <w:rFonts w:eastAsia="Calibri" w:cs="Times New Roman"/>
          <w:sz w:val="24"/>
          <w:szCs w:val="24"/>
          <w:lang w:val="uk-UA" w:eastAsia="ru-RU"/>
        </w:rPr>
      </w:pPr>
      <w:r w:rsidRPr="00B86C29">
        <w:rPr>
          <w:rFonts w:eastAsia="Calibri" w:cs="Times New Roman"/>
          <w:sz w:val="24"/>
          <w:szCs w:val="24"/>
          <w:lang w:val="uk-UA" w:eastAsia="ru-RU"/>
        </w:rPr>
        <w:t xml:space="preserve">Керівнику </w:t>
      </w:r>
      <w:r w:rsidRPr="00B86C29">
        <w:rPr>
          <w:rFonts w:eastAsia="Times New Roman" w:cs="Times New Roman"/>
          <w:sz w:val="24"/>
          <w:szCs w:val="24"/>
          <w:lang w:val="uk-UA" w:eastAsia="ru-RU"/>
        </w:rPr>
        <w:t>КО «Ситковецька територіальна пожежна команда»</w:t>
      </w:r>
      <w:r w:rsidRPr="00B86C29">
        <w:rPr>
          <w:rFonts w:eastAsia="Calibri" w:cs="Times New Roman"/>
          <w:sz w:val="24"/>
          <w:szCs w:val="24"/>
          <w:lang w:val="uk-UA" w:eastAsia="ru-RU"/>
        </w:rPr>
        <w:t xml:space="preserve">, </w:t>
      </w:r>
      <w:proofErr w:type="spellStart"/>
      <w:r w:rsidRPr="00B86C29">
        <w:rPr>
          <w:rFonts w:eastAsia="Calibri" w:cs="Times New Roman"/>
          <w:sz w:val="24"/>
          <w:szCs w:val="24"/>
          <w:lang w:val="uk-UA" w:eastAsia="ru-RU"/>
        </w:rPr>
        <w:t>Дорожинському</w:t>
      </w:r>
      <w:proofErr w:type="spellEnd"/>
      <w:r w:rsidRPr="00B86C29">
        <w:rPr>
          <w:rFonts w:eastAsia="Calibri" w:cs="Times New Roman"/>
          <w:sz w:val="24"/>
          <w:szCs w:val="24"/>
          <w:lang w:val="uk-UA" w:eastAsia="ru-RU"/>
        </w:rPr>
        <w:t xml:space="preserve"> Анатолію Дмитровичу провести державну реєстрацію </w:t>
      </w:r>
      <w:r w:rsidRPr="00B86C29">
        <w:rPr>
          <w:rFonts w:eastAsia="Times New Roman" w:cs="Times New Roman"/>
          <w:sz w:val="24"/>
          <w:szCs w:val="24"/>
          <w:lang w:val="uk-UA" w:eastAsia="ru-RU"/>
        </w:rPr>
        <w:t>КО «Ситковецька територіальна пожежна команда»</w:t>
      </w:r>
      <w:r w:rsidRPr="00B86C29">
        <w:rPr>
          <w:rFonts w:eastAsia="Calibri" w:cs="Times New Roman"/>
          <w:sz w:val="24"/>
          <w:szCs w:val="24"/>
          <w:lang w:val="uk-UA" w:eastAsia="ru-RU"/>
        </w:rPr>
        <w:t xml:space="preserve"> в державному реєстрі юридичних осіб, фізичних осіб-підприємців та громадських формувань, згідно вимог чинного законодавства. </w:t>
      </w:r>
    </w:p>
    <w:p w:rsidR="00141C8C" w:rsidRPr="00B86C29" w:rsidRDefault="00141C8C" w:rsidP="00141C8C">
      <w:pPr>
        <w:numPr>
          <w:ilvl w:val="0"/>
          <w:numId w:val="1"/>
        </w:numPr>
        <w:spacing w:line="277" w:lineRule="atLeast"/>
        <w:ind w:left="426" w:hanging="284"/>
        <w:contextualSpacing/>
        <w:jc w:val="both"/>
        <w:rPr>
          <w:rFonts w:eastAsia="Calibri" w:cs="Times New Roman"/>
          <w:sz w:val="24"/>
          <w:szCs w:val="24"/>
          <w:lang w:val="uk-UA" w:eastAsia="ru-RU"/>
        </w:rPr>
      </w:pPr>
      <w:r w:rsidRPr="00B86C29">
        <w:rPr>
          <w:rFonts w:eastAsia="Calibri" w:cs="Times New Roman"/>
          <w:sz w:val="24"/>
          <w:szCs w:val="24"/>
          <w:lang w:val="uk-UA" w:eastAsia="ru-RU"/>
        </w:rPr>
        <w:t>Затвердити Статут КО «Ситковецька територіальна пожежна команда» в новій редакції (зміна району).</w:t>
      </w:r>
    </w:p>
    <w:p w:rsidR="00141C8C" w:rsidRPr="00B86C29" w:rsidRDefault="00141C8C" w:rsidP="00141C8C">
      <w:pPr>
        <w:numPr>
          <w:ilvl w:val="0"/>
          <w:numId w:val="1"/>
        </w:numPr>
        <w:spacing w:line="277" w:lineRule="atLeast"/>
        <w:ind w:left="426" w:hanging="284"/>
        <w:contextualSpacing/>
        <w:jc w:val="both"/>
        <w:rPr>
          <w:rFonts w:eastAsia="Calibri" w:cs="Times New Roman"/>
          <w:sz w:val="24"/>
          <w:szCs w:val="24"/>
          <w:lang w:val="uk-UA" w:eastAsia="ru-RU"/>
        </w:rPr>
      </w:pPr>
      <w:r w:rsidRPr="00B86C29">
        <w:rPr>
          <w:rFonts w:eastAsia="Calibri" w:cs="Times New Roman"/>
          <w:sz w:val="24"/>
          <w:szCs w:val="24"/>
          <w:lang w:val="uk-UA" w:eastAsia="ru-RU"/>
        </w:rPr>
        <w:t xml:space="preserve">Керівнику КО «Ситковецька територіальна пожежна команда», </w:t>
      </w:r>
      <w:proofErr w:type="spellStart"/>
      <w:r w:rsidRPr="00B86C29">
        <w:rPr>
          <w:rFonts w:eastAsia="Calibri" w:cs="Times New Roman"/>
          <w:sz w:val="24"/>
          <w:szCs w:val="24"/>
          <w:lang w:val="uk-UA" w:eastAsia="ru-RU"/>
        </w:rPr>
        <w:t>Дорожинському</w:t>
      </w:r>
      <w:proofErr w:type="spellEnd"/>
      <w:r w:rsidRPr="00B86C29">
        <w:rPr>
          <w:rFonts w:eastAsia="Calibri" w:cs="Times New Roman"/>
          <w:sz w:val="24"/>
          <w:szCs w:val="24"/>
          <w:lang w:val="uk-UA" w:eastAsia="ru-RU"/>
        </w:rPr>
        <w:t xml:space="preserve"> Анатолію Дмитровичу здійснити державну реєстрацію Статуту КО «Ситковецька територіальна пожежна команда» в новій редакції.</w:t>
      </w:r>
    </w:p>
    <w:p w:rsidR="00141C8C" w:rsidRPr="00B86C29" w:rsidRDefault="00141C8C" w:rsidP="00141C8C">
      <w:pPr>
        <w:numPr>
          <w:ilvl w:val="0"/>
          <w:numId w:val="1"/>
        </w:numPr>
        <w:spacing w:line="277" w:lineRule="atLeast"/>
        <w:ind w:left="426" w:hanging="284"/>
        <w:contextualSpacing/>
        <w:jc w:val="both"/>
        <w:rPr>
          <w:rFonts w:eastAsia="Times New Roman" w:cs="Times New Roman"/>
          <w:sz w:val="24"/>
          <w:szCs w:val="24"/>
          <w:lang w:val="uk-UA" w:eastAsia="ru-RU"/>
        </w:rPr>
      </w:pPr>
      <w:r w:rsidRPr="00B86C29">
        <w:rPr>
          <w:rFonts w:eastAsia="Times New Roman" w:cs="Times New Roman"/>
          <w:sz w:val="24"/>
          <w:szCs w:val="24"/>
          <w:lang w:val="uk-UA" w:eastAsia="ru-RU"/>
        </w:rPr>
        <w:t>Контроль за виконанням рішення покласти на постійну комісію з питань житлово-комунального господарства, комунальної власності, підприємництва, транспорту, зв’язку та сфери послуг.</w:t>
      </w:r>
    </w:p>
    <w:p w:rsidR="00141C8C" w:rsidRPr="00B86C29" w:rsidRDefault="00141C8C" w:rsidP="00141C8C">
      <w:pPr>
        <w:spacing w:line="277" w:lineRule="atLeast"/>
        <w:ind w:left="426"/>
        <w:contextualSpacing/>
        <w:jc w:val="both"/>
        <w:rPr>
          <w:rFonts w:eastAsia="Calibri" w:cs="Times New Roman"/>
          <w:bCs/>
          <w:sz w:val="24"/>
          <w:szCs w:val="24"/>
          <w:lang w:val="uk-UA" w:eastAsia="ru-RU"/>
        </w:rPr>
      </w:pPr>
    </w:p>
    <w:p w:rsidR="00141C8C" w:rsidRPr="00B86C29" w:rsidRDefault="00141C8C" w:rsidP="00141C8C">
      <w:pPr>
        <w:spacing w:line="277" w:lineRule="atLeast"/>
        <w:ind w:left="426"/>
        <w:contextualSpacing/>
        <w:jc w:val="both"/>
        <w:rPr>
          <w:rFonts w:eastAsia="Times New Roman" w:cs="Times New Roman"/>
          <w:sz w:val="24"/>
          <w:szCs w:val="24"/>
          <w:lang w:val="uk-UA" w:eastAsia="ru-RU"/>
        </w:rPr>
      </w:pPr>
      <w:r w:rsidRPr="00B86C29">
        <w:rPr>
          <w:rFonts w:eastAsia="Calibri" w:cs="Times New Roman"/>
          <w:bCs/>
          <w:sz w:val="24"/>
          <w:szCs w:val="24"/>
          <w:lang w:val="uk-UA" w:eastAsia="ru-RU"/>
        </w:rPr>
        <w:t xml:space="preserve">                                      </w:t>
      </w:r>
      <w:r w:rsidRPr="00B86C29">
        <w:rPr>
          <w:rFonts w:eastAsia="Times New Roman" w:cs="Times New Roman"/>
          <w:sz w:val="24"/>
          <w:szCs w:val="24"/>
          <w:lang w:val="uk-UA" w:eastAsia="ru-RU"/>
        </w:rPr>
        <w:t>Сільський голова                        Михайленко В.М.</w:t>
      </w:r>
    </w:p>
    <w:p w:rsidR="00141C8C" w:rsidRPr="00B86C29" w:rsidRDefault="00141C8C" w:rsidP="00141C8C">
      <w:pPr>
        <w:rPr>
          <w:rFonts w:eastAsia="Calibri" w:cs="Times New Roman"/>
          <w:sz w:val="24"/>
          <w:szCs w:val="24"/>
          <w:lang w:val="uk-UA" w:eastAsia="ru-RU"/>
        </w:rPr>
      </w:pPr>
    </w:p>
    <w:p w:rsidR="00141C8C" w:rsidRDefault="00141C8C" w:rsidP="00141C8C">
      <w:pPr>
        <w:rPr>
          <w:rFonts w:eastAsia="Calibri" w:cs="Times New Roman"/>
          <w:sz w:val="24"/>
          <w:szCs w:val="24"/>
          <w:lang w:val="uk-UA" w:eastAsia="ru-RU"/>
        </w:rPr>
      </w:pPr>
    </w:p>
    <w:p w:rsidR="00141C8C" w:rsidRDefault="00141C8C" w:rsidP="00141C8C">
      <w:pPr>
        <w:rPr>
          <w:rFonts w:eastAsia="Calibri" w:cs="Times New Roman"/>
          <w:sz w:val="24"/>
          <w:szCs w:val="24"/>
          <w:lang w:val="uk-UA" w:eastAsia="ru-RU"/>
        </w:rPr>
      </w:pPr>
    </w:p>
    <w:p w:rsidR="00141C8C" w:rsidRPr="00B86C29" w:rsidRDefault="00141C8C" w:rsidP="00141C8C">
      <w:pPr>
        <w:rPr>
          <w:rFonts w:eastAsia="Calibri" w:cs="Times New Roman"/>
          <w:sz w:val="24"/>
          <w:szCs w:val="24"/>
          <w:lang w:val="uk-UA" w:eastAsia="ru-RU"/>
        </w:rPr>
      </w:pPr>
    </w:p>
    <w:p w:rsidR="00141C8C" w:rsidRPr="00B86C29" w:rsidRDefault="00141C8C" w:rsidP="00141C8C">
      <w:pPr>
        <w:rPr>
          <w:rFonts w:eastAsia="Calibri" w:cs="Times New Roman"/>
          <w:sz w:val="24"/>
          <w:szCs w:val="24"/>
          <w:lang w:val="uk-UA" w:eastAsia="ru-RU"/>
        </w:rPr>
      </w:pPr>
    </w:p>
    <w:p w:rsidR="00141C8C" w:rsidRPr="00B86C29" w:rsidRDefault="00141C8C" w:rsidP="00141C8C">
      <w:pPr>
        <w:rPr>
          <w:rFonts w:eastAsia="Calibri" w:cs="Times New Roman"/>
          <w:sz w:val="24"/>
          <w:szCs w:val="24"/>
          <w:lang w:val="uk-UA" w:eastAsia="ru-RU"/>
        </w:rPr>
      </w:pPr>
    </w:p>
    <w:p w:rsidR="00141C8C" w:rsidRDefault="00141C8C" w:rsidP="00141C8C">
      <w:pPr>
        <w:spacing w:after="200" w:line="276" w:lineRule="auto"/>
        <w:jc w:val="both"/>
        <w:rPr>
          <w:rFonts w:eastAsia="Times New Roman" w:cs="Times New Roman"/>
          <w:sz w:val="24"/>
          <w:szCs w:val="24"/>
          <w:lang w:val="uk-UA" w:eastAsia="uk-UA"/>
        </w:rPr>
      </w:pPr>
      <w:r w:rsidRPr="00177795">
        <w:rPr>
          <w:rFonts w:eastAsia="Times New Roman" w:cs="Times New Roman"/>
          <w:sz w:val="24"/>
          <w:szCs w:val="24"/>
          <w:lang w:val="uk-UA" w:eastAsia="uk-UA"/>
        </w:rPr>
        <w:t xml:space="preserve">                                                                                              </w:t>
      </w:r>
    </w:p>
    <w:p w:rsidR="00141C8C" w:rsidRDefault="00141C8C" w:rsidP="00141C8C">
      <w:pPr>
        <w:spacing w:after="200" w:line="276" w:lineRule="auto"/>
        <w:jc w:val="both"/>
        <w:rPr>
          <w:rFonts w:eastAsia="Times New Roman" w:cs="Times New Roman"/>
          <w:sz w:val="24"/>
          <w:szCs w:val="24"/>
          <w:lang w:val="uk-UA" w:eastAsia="uk-UA"/>
        </w:rPr>
      </w:pPr>
    </w:p>
    <w:p w:rsidR="00141C8C" w:rsidRDefault="00141C8C" w:rsidP="00141C8C">
      <w:pPr>
        <w:spacing w:after="200" w:line="276" w:lineRule="auto"/>
        <w:jc w:val="both"/>
        <w:rPr>
          <w:rFonts w:eastAsia="Times New Roman" w:cs="Times New Roman"/>
          <w:sz w:val="24"/>
          <w:szCs w:val="24"/>
          <w:lang w:val="uk-UA" w:eastAsia="uk-UA"/>
        </w:rPr>
      </w:pPr>
    </w:p>
    <w:p w:rsidR="00141C8C" w:rsidRPr="00177795" w:rsidRDefault="00141C8C" w:rsidP="00141C8C">
      <w:pPr>
        <w:spacing w:after="200" w:line="276" w:lineRule="auto"/>
        <w:ind w:left="708" w:firstLine="708"/>
        <w:jc w:val="both"/>
        <w:rPr>
          <w:rFonts w:eastAsia="Times New Roman" w:cs="Times New Roman"/>
          <w:b/>
          <w:sz w:val="24"/>
          <w:szCs w:val="24"/>
          <w:lang w:val="uk-UA" w:eastAsia="uk-UA"/>
        </w:rPr>
      </w:pPr>
      <w:r>
        <w:rPr>
          <w:rFonts w:eastAsia="Times New Roman" w:cs="Times New Roman"/>
          <w:sz w:val="24"/>
          <w:szCs w:val="24"/>
          <w:lang w:val="uk-UA" w:eastAsia="uk-UA"/>
        </w:rPr>
        <w:t>‘</w:t>
      </w:r>
      <w:r>
        <w:rPr>
          <w:rFonts w:eastAsia="Times New Roman" w:cs="Times New Roman"/>
          <w:sz w:val="24"/>
          <w:szCs w:val="24"/>
          <w:lang w:val="uk-UA" w:eastAsia="uk-UA"/>
        </w:rPr>
        <w:tab/>
      </w:r>
      <w:r>
        <w:rPr>
          <w:rFonts w:eastAsia="Times New Roman" w:cs="Times New Roman"/>
          <w:sz w:val="24"/>
          <w:szCs w:val="24"/>
          <w:lang w:val="uk-UA" w:eastAsia="uk-UA"/>
        </w:rPr>
        <w:tab/>
      </w:r>
      <w:r>
        <w:rPr>
          <w:rFonts w:eastAsia="Times New Roman" w:cs="Times New Roman"/>
          <w:sz w:val="24"/>
          <w:szCs w:val="24"/>
          <w:lang w:val="uk-UA" w:eastAsia="uk-UA"/>
        </w:rPr>
        <w:tab/>
      </w:r>
      <w:r>
        <w:rPr>
          <w:rFonts w:eastAsia="Times New Roman" w:cs="Times New Roman"/>
          <w:sz w:val="24"/>
          <w:szCs w:val="24"/>
          <w:lang w:val="uk-UA" w:eastAsia="uk-UA"/>
        </w:rPr>
        <w:tab/>
      </w:r>
      <w:r>
        <w:rPr>
          <w:rFonts w:eastAsia="Times New Roman" w:cs="Times New Roman"/>
          <w:sz w:val="24"/>
          <w:szCs w:val="24"/>
          <w:lang w:val="uk-UA" w:eastAsia="uk-UA"/>
        </w:rPr>
        <w:tab/>
      </w:r>
      <w:r>
        <w:rPr>
          <w:rFonts w:eastAsia="Times New Roman" w:cs="Times New Roman"/>
          <w:sz w:val="24"/>
          <w:szCs w:val="24"/>
          <w:lang w:val="uk-UA" w:eastAsia="uk-UA"/>
        </w:rPr>
        <w:tab/>
      </w:r>
      <w:r w:rsidRPr="00177795">
        <w:rPr>
          <w:rFonts w:eastAsia="Times New Roman" w:cs="Times New Roman"/>
          <w:b/>
          <w:sz w:val="24"/>
          <w:szCs w:val="24"/>
          <w:lang w:val="uk-UA" w:eastAsia="uk-UA"/>
        </w:rPr>
        <w:t>ЗАТВЕРДЖЕНО:</w:t>
      </w:r>
    </w:p>
    <w:p w:rsidR="00141C8C" w:rsidRPr="00177795" w:rsidRDefault="00141C8C" w:rsidP="00141C8C">
      <w:pPr>
        <w:spacing w:after="200" w:line="276" w:lineRule="auto"/>
        <w:jc w:val="center"/>
        <w:rPr>
          <w:rFonts w:eastAsia="Times New Roman" w:cs="Times New Roman"/>
          <w:sz w:val="24"/>
          <w:szCs w:val="24"/>
          <w:lang w:val="uk-UA" w:eastAsia="uk-UA"/>
        </w:rPr>
      </w:pPr>
      <w:r w:rsidRPr="00177795">
        <w:rPr>
          <w:rFonts w:eastAsia="Times New Roman" w:cs="Times New Roman"/>
          <w:sz w:val="24"/>
          <w:szCs w:val="24"/>
          <w:lang w:val="uk-UA" w:eastAsia="uk-UA"/>
        </w:rPr>
        <w:t xml:space="preserve">                                                  Рішенням № ___</w:t>
      </w:r>
      <w:r>
        <w:rPr>
          <w:rFonts w:eastAsia="Times New Roman" w:cs="Times New Roman"/>
          <w:sz w:val="24"/>
          <w:szCs w:val="24"/>
          <w:lang w:val="uk-UA" w:eastAsia="uk-UA"/>
        </w:rPr>
        <w:t xml:space="preserve">27 </w:t>
      </w:r>
      <w:r w:rsidRPr="00177795">
        <w:rPr>
          <w:rFonts w:eastAsia="Times New Roman" w:cs="Times New Roman"/>
          <w:sz w:val="24"/>
          <w:szCs w:val="24"/>
          <w:lang w:val="uk-UA" w:eastAsia="uk-UA"/>
        </w:rPr>
        <w:t xml:space="preserve"> сесії </w:t>
      </w:r>
    </w:p>
    <w:p w:rsidR="00141C8C" w:rsidRPr="00177795" w:rsidRDefault="00141C8C" w:rsidP="00141C8C">
      <w:pPr>
        <w:spacing w:after="200" w:line="276" w:lineRule="auto"/>
        <w:jc w:val="center"/>
        <w:rPr>
          <w:rFonts w:eastAsia="Times New Roman" w:cs="Times New Roman"/>
          <w:sz w:val="24"/>
          <w:szCs w:val="24"/>
          <w:lang w:val="uk-UA" w:eastAsia="uk-UA"/>
        </w:rPr>
      </w:pPr>
      <w:r w:rsidRPr="00177795">
        <w:rPr>
          <w:rFonts w:eastAsia="Times New Roman" w:cs="Times New Roman"/>
          <w:sz w:val="24"/>
          <w:szCs w:val="24"/>
          <w:lang w:val="uk-UA" w:eastAsia="uk-UA"/>
        </w:rPr>
        <w:t xml:space="preserve">                                                          Райгородської сільської ради 8 скликання </w:t>
      </w:r>
    </w:p>
    <w:p w:rsidR="00141C8C" w:rsidRPr="00177795" w:rsidRDefault="00141C8C" w:rsidP="00141C8C">
      <w:pPr>
        <w:spacing w:after="200" w:line="276" w:lineRule="auto"/>
        <w:jc w:val="center"/>
        <w:rPr>
          <w:rFonts w:eastAsia="Times New Roman" w:cs="Times New Roman"/>
          <w:sz w:val="24"/>
          <w:szCs w:val="24"/>
          <w:lang w:val="uk-UA" w:eastAsia="uk-UA"/>
        </w:rPr>
      </w:pPr>
      <w:r w:rsidRPr="00177795">
        <w:rPr>
          <w:rFonts w:eastAsia="Times New Roman" w:cs="Times New Roman"/>
          <w:sz w:val="24"/>
          <w:szCs w:val="24"/>
          <w:lang w:val="uk-UA" w:eastAsia="uk-UA"/>
        </w:rPr>
        <w:t xml:space="preserve">                     від 21.02.2022 року</w:t>
      </w:r>
    </w:p>
    <w:p w:rsidR="00141C8C" w:rsidRPr="00177795" w:rsidRDefault="00141C8C" w:rsidP="00141C8C">
      <w:pPr>
        <w:spacing w:after="200" w:line="276" w:lineRule="auto"/>
        <w:jc w:val="right"/>
        <w:rPr>
          <w:rFonts w:eastAsia="Times New Roman" w:cs="Times New Roman"/>
          <w:b/>
          <w:sz w:val="24"/>
          <w:szCs w:val="24"/>
          <w:lang w:val="uk-UA" w:eastAsia="uk-UA"/>
        </w:rPr>
      </w:pPr>
      <w:r w:rsidRPr="00177795">
        <w:rPr>
          <w:rFonts w:eastAsia="Times New Roman" w:cs="Times New Roman"/>
          <w:b/>
          <w:sz w:val="24"/>
          <w:szCs w:val="24"/>
          <w:lang w:val="uk-UA" w:eastAsia="uk-UA"/>
        </w:rPr>
        <w:t>Сільський голова ____________ Віктор МИХАЙЛЕНКО</w:t>
      </w:r>
    </w:p>
    <w:p w:rsidR="00141C8C" w:rsidRPr="00177795" w:rsidRDefault="00141C8C" w:rsidP="00141C8C">
      <w:pPr>
        <w:spacing w:after="200" w:line="276" w:lineRule="auto"/>
        <w:jc w:val="right"/>
        <w:rPr>
          <w:rFonts w:eastAsia="Times New Roman" w:cs="Times New Roman"/>
          <w:sz w:val="24"/>
          <w:szCs w:val="24"/>
          <w:lang w:val="uk-UA" w:eastAsia="uk-UA"/>
        </w:rPr>
      </w:pPr>
    </w:p>
    <w:p w:rsidR="00141C8C" w:rsidRPr="00177795" w:rsidRDefault="00141C8C" w:rsidP="00141C8C">
      <w:pPr>
        <w:spacing w:after="200" w:line="276" w:lineRule="auto"/>
        <w:jc w:val="right"/>
        <w:rPr>
          <w:rFonts w:eastAsia="Times New Roman" w:cs="Times New Roman"/>
          <w:sz w:val="24"/>
          <w:szCs w:val="24"/>
          <w:lang w:val="uk-UA" w:eastAsia="uk-UA"/>
        </w:rPr>
      </w:pPr>
    </w:p>
    <w:p w:rsidR="00141C8C" w:rsidRPr="00177795" w:rsidRDefault="00141C8C" w:rsidP="00141C8C">
      <w:pPr>
        <w:spacing w:after="200" w:line="276" w:lineRule="auto"/>
        <w:jc w:val="right"/>
        <w:rPr>
          <w:rFonts w:eastAsia="Times New Roman" w:cs="Times New Roman"/>
          <w:sz w:val="24"/>
          <w:szCs w:val="24"/>
          <w:lang w:val="uk-UA" w:eastAsia="uk-UA"/>
        </w:rPr>
      </w:pPr>
    </w:p>
    <w:p w:rsidR="00141C8C" w:rsidRPr="00177795" w:rsidRDefault="00141C8C" w:rsidP="00141C8C">
      <w:pPr>
        <w:spacing w:after="200" w:line="276" w:lineRule="auto"/>
        <w:jc w:val="right"/>
        <w:rPr>
          <w:rFonts w:eastAsia="Times New Roman" w:cs="Times New Roman"/>
          <w:sz w:val="24"/>
          <w:szCs w:val="24"/>
          <w:lang w:val="uk-UA" w:eastAsia="uk-UA"/>
        </w:rPr>
      </w:pPr>
    </w:p>
    <w:p w:rsidR="00141C8C" w:rsidRPr="00177795" w:rsidRDefault="00141C8C" w:rsidP="00141C8C">
      <w:pPr>
        <w:spacing w:after="200" w:line="276" w:lineRule="auto"/>
        <w:jc w:val="center"/>
        <w:rPr>
          <w:rFonts w:eastAsia="Times New Roman" w:cs="Times New Roman"/>
          <w:b/>
          <w:sz w:val="36"/>
          <w:szCs w:val="36"/>
          <w:lang w:val="uk-UA" w:eastAsia="uk-UA"/>
        </w:rPr>
      </w:pPr>
      <w:r w:rsidRPr="00177795">
        <w:rPr>
          <w:rFonts w:eastAsia="Times New Roman" w:cs="Times New Roman"/>
          <w:b/>
          <w:sz w:val="36"/>
          <w:szCs w:val="36"/>
          <w:lang w:val="uk-UA" w:eastAsia="uk-UA"/>
        </w:rPr>
        <w:t>СТАТУТ</w:t>
      </w:r>
    </w:p>
    <w:p w:rsidR="00141C8C" w:rsidRPr="00177795" w:rsidRDefault="00141C8C" w:rsidP="00141C8C">
      <w:pPr>
        <w:spacing w:after="200" w:line="276" w:lineRule="auto"/>
        <w:jc w:val="center"/>
        <w:rPr>
          <w:rFonts w:eastAsia="Times New Roman" w:cs="Times New Roman"/>
          <w:b/>
          <w:sz w:val="36"/>
          <w:szCs w:val="36"/>
          <w:lang w:val="uk-UA" w:eastAsia="uk-UA"/>
        </w:rPr>
      </w:pPr>
      <w:r w:rsidRPr="00177795">
        <w:rPr>
          <w:rFonts w:eastAsia="Times New Roman" w:cs="Times New Roman"/>
          <w:b/>
          <w:sz w:val="36"/>
          <w:szCs w:val="36"/>
          <w:lang w:val="uk-UA" w:eastAsia="uk-UA"/>
        </w:rPr>
        <w:t xml:space="preserve">КОМУНАЛЬНОЇ ОРГАНІЗАЦІЇ </w:t>
      </w:r>
    </w:p>
    <w:p w:rsidR="00141C8C" w:rsidRPr="00177795" w:rsidRDefault="00141C8C" w:rsidP="00141C8C">
      <w:pPr>
        <w:spacing w:after="200" w:line="276" w:lineRule="auto"/>
        <w:jc w:val="center"/>
        <w:rPr>
          <w:rFonts w:eastAsia="Times New Roman" w:cs="Times New Roman"/>
          <w:b/>
          <w:sz w:val="36"/>
          <w:szCs w:val="36"/>
          <w:lang w:val="uk-UA" w:eastAsia="uk-UA"/>
        </w:rPr>
      </w:pPr>
      <w:r w:rsidRPr="00177795">
        <w:rPr>
          <w:rFonts w:eastAsia="Times New Roman" w:cs="Times New Roman"/>
          <w:b/>
          <w:sz w:val="36"/>
          <w:szCs w:val="36"/>
          <w:lang w:val="uk-UA" w:eastAsia="uk-UA"/>
        </w:rPr>
        <w:t>«Ситковецька територіальна пожежна команда»</w:t>
      </w:r>
    </w:p>
    <w:p w:rsidR="00141C8C" w:rsidRPr="00177795" w:rsidRDefault="00141C8C" w:rsidP="00141C8C">
      <w:pPr>
        <w:spacing w:after="200" w:line="276" w:lineRule="auto"/>
        <w:jc w:val="center"/>
        <w:rPr>
          <w:rFonts w:eastAsia="Times New Roman" w:cs="Times New Roman"/>
          <w:sz w:val="36"/>
          <w:szCs w:val="36"/>
          <w:lang w:val="uk-UA" w:eastAsia="uk-UA"/>
        </w:rPr>
      </w:pPr>
    </w:p>
    <w:p w:rsidR="00141C8C" w:rsidRPr="00177795" w:rsidRDefault="00141C8C" w:rsidP="00141C8C">
      <w:pPr>
        <w:spacing w:after="200" w:line="276" w:lineRule="auto"/>
        <w:jc w:val="center"/>
        <w:rPr>
          <w:rFonts w:eastAsia="Times New Roman" w:cs="Times New Roman"/>
          <w:sz w:val="36"/>
          <w:szCs w:val="36"/>
          <w:lang w:val="uk-UA" w:eastAsia="uk-UA"/>
        </w:rPr>
      </w:pPr>
    </w:p>
    <w:p w:rsidR="00141C8C" w:rsidRPr="00177795" w:rsidRDefault="00141C8C" w:rsidP="00141C8C">
      <w:pPr>
        <w:spacing w:after="200" w:line="276" w:lineRule="auto"/>
        <w:jc w:val="center"/>
        <w:rPr>
          <w:rFonts w:eastAsia="Times New Roman" w:cs="Times New Roman"/>
          <w:sz w:val="36"/>
          <w:szCs w:val="36"/>
          <w:lang w:val="uk-UA" w:eastAsia="uk-UA"/>
        </w:rPr>
      </w:pPr>
    </w:p>
    <w:p w:rsidR="00141C8C" w:rsidRPr="00177795" w:rsidRDefault="00141C8C" w:rsidP="00141C8C">
      <w:pPr>
        <w:spacing w:after="200" w:line="276" w:lineRule="auto"/>
        <w:jc w:val="center"/>
        <w:rPr>
          <w:rFonts w:eastAsia="Times New Roman" w:cs="Times New Roman"/>
          <w:sz w:val="36"/>
          <w:szCs w:val="36"/>
          <w:lang w:val="uk-UA" w:eastAsia="uk-UA"/>
        </w:rPr>
      </w:pPr>
    </w:p>
    <w:p w:rsidR="00141C8C" w:rsidRPr="00177795" w:rsidRDefault="00141C8C" w:rsidP="00141C8C">
      <w:pPr>
        <w:spacing w:after="200" w:line="276" w:lineRule="auto"/>
        <w:jc w:val="center"/>
        <w:rPr>
          <w:rFonts w:eastAsia="Times New Roman" w:cs="Times New Roman"/>
          <w:sz w:val="36"/>
          <w:szCs w:val="36"/>
          <w:lang w:val="uk-UA" w:eastAsia="uk-UA"/>
        </w:rPr>
      </w:pPr>
    </w:p>
    <w:p w:rsidR="00141C8C" w:rsidRPr="00177795" w:rsidRDefault="00141C8C" w:rsidP="00141C8C">
      <w:pPr>
        <w:spacing w:after="200" w:line="276" w:lineRule="auto"/>
        <w:jc w:val="center"/>
        <w:rPr>
          <w:rFonts w:eastAsia="Times New Roman" w:cs="Times New Roman"/>
          <w:sz w:val="36"/>
          <w:szCs w:val="36"/>
          <w:lang w:val="uk-UA" w:eastAsia="uk-UA"/>
        </w:rPr>
      </w:pPr>
    </w:p>
    <w:p w:rsidR="00141C8C" w:rsidRPr="00177795" w:rsidRDefault="00141C8C" w:rsidP="00141C8C">
      <w:pPr>
        <w:spacing w:after="200" w:line="276" w:lineRule="auto"/>
        <w:jc w:val="center"/>
        <w:rPr>
          <w:rFonts w:eastAsia="Times New Roman" w:cs="Times New Roman"/>
          <w:sz w:val="36"/>
          <w:szCs w:val="36"/>
          <w:lang w:val="uk-UA" w:eastAsia="uk-UA"/>
        </w:rPr>
      </w:pPr>
    </w:p>
    <w:p w:rsidR="00141C8C" w:rsidRPr="00177795" w:rsidRDefault="00141C8C" w:rsidP="00141C8C">
      <w:pPr>
        <w:spacing w:after="200" w:line="276" w:lineRule="auto"/>
        <w:jc w:val="center"/>
        <w:rPr>
          <w:rFonts w:eastAsia="Times New Roman" w:cs="Times New Roman"/>
          <w:sz w:val="36"/>
          <w:szCs w:val="36"/>
          <w:lang w:val="uk-UA" w:eastAsia="uk-UA"/>
        </w:rPr>
      </w:pPr>
    </w:p>
    <w:p w:rsidR="00141C8C" w:rsidRPr="00177795" w:rsidRDefault="00141C8C" w:rsidP="00141C8C">
      <w:pPr>
        <w:spacing w:after="200" w:line="276" w:lineRule="auto"/>
        <w:jc w:val="center"/>
        <w:rPr>
          <w:rFonts w:eastAsia="Times New Roman" w:cs="Times New Roman"/>
          <w:sz w:val="36"/>
          <w:szCs w:val="36"/>
          <w:lang w:val="uk-UA" w:eastAsia="uk-UA"/>
        </w:rPr>
      </w:pPr>
    </w:p>
    <w:p w:rsidR="00141C8C" w:rsidRPr="00177795" w:rsidRDefault="00141C8C" w:rsidP="00141C8C">
      <w:pPr>
        <w:spacing w:after="200" w:line="276" w:lineRule="auto"/>
        <w:jc w:val="center"/>
        <w:rPr>
          <w:rFonts w:eastAsia="Times New Roman" w:cs="Times New Roman"/>
          <w:sz w:val="36"/>
          <w:szCs w:val="36"/>
          <w:lang w:val="uk-UA" w:eastAsia="uk-UA"/>
        </w:rPr>
      </w:pPr>
    </w:p>
    <w:p w:rsidR="00141C8C" w:rsidRPr="00177795" w:rsidRDefault="00141C8C" w:rsidP="00141C8C">
      <w:pPr>
        <w:spacing w:after="200" w:line="276" w:lineRule="auto"/>
        <w:jc w:val="center"/>
        <w:rPr>
          <w:rFonts w:eastAsia="Times New Roman" w:cs="Times New Roman"/>
          <w:sz w:val="36"/>
          <w:szCs w:val="36"/>
          <w:lang w:val="uk-UA" w:eastAsia="uk-UA"/>
        </w:rPr>
      </w:pPr>
      <w:r w:rsidRPr="00177795">
        <w:rPr>
          <w:rFonts w:eastAsia="Times New Roman" w:cs="Times New Roman"/>
          <w:sz w:val="36"/>
          <w:szCs w:val="36"/>
          <w:lang w:val="uk-UA" w:eastAsia="uk-UA"/>
        </w:rPr>
        <w:t>Райгород 2021 рік</w:t>
      </w:r>
    </w:p>
    <w:p w:rsidR="00141C8C" w:rsidRPr="00177795" w:rsidRDefault="00141C8C" w:rsidP="00141C8C">
      <w:pPr>
        <w:spacing w:after="200" w:line="276" w:lineRule="auto"/>
        <w:jc w:val="center"/>
        <w:rPr>
          <w:rFonts w:eastAsia="Times New Roman" w:cs="Times New Roman"/>
          <w:sz w:val="36"/>
          <w:szCs w:val="36"/>
          <w:lang w:val="uk-UA" w:eastAsia="uk-UA"/>
        </w:rPr>
      </w:pPr>
    </w:p>
    <w:p w:rsidR="00141C8C" w:rsidRPr="00177795" w:rsidRDefault="00141C8C" w:rsidP="00141C8C">
      <w:pPr>
        <w:numPr>
          <w:ilvl w:val="0"/>
          <w:numId w:val="3"/>
        </w:numPr>
        <w:contextualSpacing/>
        <w:jc w:val="center"/>
        <w:rPr>
          <w:rFonts w:eastAsia="Times New Roman" w:cs="Times New Roman"/>
          <w:b/>
          <w:sz w:val="24"/>
          <w:szCs w:val="24"/>
          <w:lang w:val="uk-UA" w:eastAsia="uk-UA"/>
        </w:rPr>
      </w:pPr>
      <w:r w:rsidRPr="00177795">
        <w:rPr>
          <w:rFonts w:eastAsia="Times New Roman" w:cs="Times New Roman"/>
          <w:b/>
          <w:sz w:val="24"/>
          <w:szCs w:val="24"/>
          <w:lang w:val="uk-UA" w:eastAsia="uk-UA"/>
        </w:rPr>
        <w:lastRenderedPageBreak/>
        <w:t>Загальні положення</w:t>
      </w:r>
    </w:p>
    <w:p w:rsidR="00141C8C" w:rsidRPr="00177795" w:rsidRDefault="00141C8C" w:rsidP="00141C8C">
      <w:pPr>
        <w:numPr>
          <w:ilvl w:val="1"/>
          <w:numId w:val="2"/>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Комунальна організація «Ситковецька територіальна пожежна команда»  (далі КО «Ситковецька ТПК»),  створена відповідно до Господарського кодексу України, Цивільного кодексу України, Закону  України «Про місцеве самоврядування в Україні».</w:t>
      </w:r>
    </w:p>
    <w:p w:rsidR="00141C8C" w:rsidRPr="00177795" w:rsidRDefault="00141C8C" w:rsidP="00141C8C">
      <w:pPr>
        <w:numPr>
          <w:ilvl w:val="1"/>
          <w:numId w:val="2"/>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КО «Ситковецька ТПК» є юридичною особою, користується правом господарського відання щодо закріпленого за нею майна, має право від свого імені укладати договори, набувати майнові і немайнові права та нести обов’язки, бути позивачем та відповідачем у судах, займатися діяльністю, яка відповідає напрямкам, передбаченим цим Статутом.</w:t>
      </w:r>
    </w:p>
    <w:p w:rsidR="00141C8C" w:rsidRPr="00177795" w:rsidRDefault="00141C8C" w:rsidP="00141C8C">
      <w:pPr>
        <w:numPr>
          <w:ilvl w:val="1"/>
          <w:numId w:val="2"/>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Засновником  КО «Ситковецька ТПК» є  Райгородська територіальна громада  в особі Райгородської сільської ради (надалі – Рада).</w:t>
      </w:r>
    </w:p>
    <w:p w:rsidR="00141C8C" w:rsidRPr="00177795" w:rsidRDefault="00141C8C" w:rsidP="00141C8C">
      <w:pPr>
        <w:numPr>
          <w:ilvl w:val="1"/>
          <w:numId w:val="2"/>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КО «Ситковецька ТПК» має самостійний баланс, рахунки в установах банків, печатку, штамп, бланки зі своїм найменуванням, права і обов’язки юридичної особи. КО «Ситковецька ТПК» набуває чинності з дня її державної реєстрації.</w:t>
      </w:r>
    </w:p>
    <w:p w:rsidR="00141C8C" w:rsidRPr="00177795" w:rsidRDefault="00141C8C" w:rsidP="00141C8C">
      <w:pPr>
        <w:numPr>
          <w:ilvl w:val="1"/>
          <w:numId w:val="2"/>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 xml:space="preserve">Найменування  організації: </w:t>
      </w:r>
    </w:p>
    <w:p w:rsidR="00141C8C" w:rsidRPr="00177795" w:rsidRDefault="00141C8C" w:rsidP="00141C8C">
      <w:pPr>
        <w:ind w:left="720"/>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ПОВНЕ: Комунальна організація «Ситковецька територіальна пожежна команда»</w:t>
      </w:r>
    </w:p>
    <w:p w:rsidR="00141C8C" w:rsidRPr="00177795" w:rsidRDefault="00141C8C" w:rsidP="00141C8C">
      <w:pPr>
        <w:ind w:left="720"/>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СКОРОЧЕНЕ: КО «Ситковецька ТПК».</w:t>
      </w:r>
    </w:p>
    <w:p w:rsidR="00141C8C" w:rsidRPr="00177795" w:rsidRDefault="00141C8C" w:rsidP="00141C8C">
      <w:pPr>
        <w:numPr>
          <w:ilvl w:val="1"/>
          <w:numId w:val="2"/>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Засновник несе відповідальність за зобов’язаннями КО «Ситковецька ТПК».</w:t>
      </w:r>
    </w:p>
    <w:p w:rsidR="00141C8C" w:rsidRPr="00177795" w:rsidRDefault="00141C8C" w:rsidP="00141C8C">
      <w:pPr>
        <w:numPr>
          <w:ilvl w:val="1"/>
          <w:numId w:val="2"/>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У своїй діяльності КО «Ситковецька ТПК» керується Конституцією та законами України, нормативно-правовими актами Президента України і Кабінету Міністрів України, Наказом МВС України  від 14.08.2015 року № 975 «Про затвердження Умов праці працівників бюджетних установ, закладів та організацій»,  іншими нормативно-правовими актами та цим Статутом.</w:t>
      </w:r>
    </w:p>
    <w:p w:rsidR="00141C8C" w:rsidRPr="00177795" w:rsidRDefault="00141C8C" w:rsidP="00141C8C">
      <w:pPr>
        <w:numPr>
          <w:ilvl w:val="1"/>
          <w:numId w:val="2"/>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Юридична адреса: Вінницька область, Гайсинський район, смт. Ситківці вулиця Центральна, 117, індекс 22865.</w:t>
      </w:r>
    </w:p>
    <w:p w:rsidR="00141C8C" w:rsidRPr="00177795" w:rsidRDefault="00141C8C" w:rsidP="00141C8C">
      <w:pPr>
        <w:numPr>
          <w:ilvl w:val="1"/>
          <w:numId w:val="2"/>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Вид діяльності: 84.25 «Пожежна охорона».</w:t>
      </w:r>
    </w:p>
    <w:p w:rsidR="00141C8C" w:rsidRPr="00177795" w:rsidRDefault="00141C8C" w:rsidP="00141C8C">
      <w:pPr>
        <w:numPr>
          <w:ilvl w:val="1"/>
          <w:numId w:val="2"/>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КО «Ситковецька ТПК» є не прибутковою організацією і не має на меті отримання  прибутку.</w:t>
      </w:r>
    </w:p>
    <w:p w:rsidR="00141C8C" w:rsidRPr="00177795" w:rsidRDefault="00141C8C" w:rsidP="00141C8C">
      <w:pPr>
        <w:ind w:left="720"/>
        <w:contextualSpacing/>
        <w:jc w:val="both"/>
        <w:rPr>
          <w:rFonts w:eastAsia="Times New Roman" w:cs="Times New Roman"/>
          <w:sz w:val="24"/>
          <w:szCs w:val="24"/>
          <w:lang w:val="uk-UA" w:eastAsia="uk-UA"/>
        </w:rPr>
      </w:pPr>
    </w:p>
    <w:p w:rsidR="00141C8C" w:rsidRPr="00177795" w:rsidRDefault="00141C8C" w:rsidP="00141C8C">
      <w:pPr>
        <w:numPr>
          <w:ilvl w:val="0"/>
          <w:numId w:val="2"/>
        </w:numPr>
        <w:contextualSpacing/>
        <w:jc w:val="center"/>
        <w:rPr>
          <w:rFonts w:eastAsia="Times New Roman" w:cs="Times New Roman"/>
          <w:b/>
          <w:sz w:val="24"/>
          <w:szCs w:val="24"/>
          <w:lang w:val="uk-UA" w:eastAsia="uk-UA"/>
        </w:rPr>
      </w:pPr>
      <w:r w:rsidRPr="00177795">
        <w:rPr>
          <w:rFonts w:eastAsia="Times New Roman" w:cs="Times New Roman"/>
          <w:b/>
          <w:sz w:val="24"/>
          <w:szCs w:val="24"/>
          <w:lang w:val="uk-UA" w:eastAsia="uk-UA"/>
        </w:rPr>
        <w:t>Мета та предмет діяльності комунальної організації</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 xml:space="preserve">КО «Ситковецька ТПК» створена для забезпечення пожежної безпеки в таких  населених пунктах: смт. Ситківці, с. </w:t>
      </w:r>
      <w:proofErr w:type="spellStart"/>
      <w:r w:rsidRPr="00177795">
        <w:rPr>
          <w:rFonts w:eastAsia="Times New Roman" w:cs="Times New Roman"/>
          <w:sz w:val="24"/>
          <w:szCs w:val="24"/>
          <w:lang w:val="uk-UA" w:eastAsia="uk-UA"/>
        </w:rPr>
        <w:t>Джуринці</w:t>
      </w:r>
      <w:proofErr w:type="spellEnd"/>
      <w:r w:rsidRPr="00177795">
        <w:rPr>
          <w:rFonts w:eastAsia="Times New Roman" w:cs="Times New Roman"/>
          <w:sz w:val="24"/>
          <w:szCs w:val="24"/>
          <w:lang w:val="uk-UA" w:eastAsia="uk-UA"/>
        </w:rPr>
        <w:t xml:space="preserve">, с. Юрківці, с. Рубіжне, с. </w:t>
      </w:r>
      <w:proofErr w:type="spellStart"/>
      <w:r w:rsidRPr="00177795">
        <w:rPr>
          <w:rFonts w:eastAsia="Times New Roman" w:cs="Times New Roman"/>
          <w:sz w:val="24"/>
          <w:szCs w:val="24"/>
          <w:lang w:val="uk-UA" w:eastAsia="uk-UA"/>
        </w:rPr>
        <w:t>Ометинці</w:t>
      </w:r>
      <w:proofErr w:type="spellEnd"/>
      <w:r w:rsidRPr="00177795">
        <w:rPr>
          <w:rFonts w:eastAsia="Times New Roman" w:cs="Times New Roman"/>
          <w:sz w:val="24"/>
          <w:szCs w:val="24"/>
          <w:lang w:val="uk-UA" w:eastAsia="uk-UA"/>
        </w:rPr>
        <w:t xml:space="preserve">, с. Нижча Кропивна, с. Семенки, с. </w:t>
      </w:r>
      <w:proofErr w:type="spellStart"/>
      <w:r w:rsidRPr="00177795">
        <w:rPr>
          <w:rFonts w:eastAsia="Times New Roman" w:cs="Times New Roman"/>
          <w:sz w:val="24"/>
          <w:szCs w:val="24"/>
          <w:lang w:val="uk-UA" w:eastAsia="uk-UA"/>
        </w:rPr>
        <w:t>Салинці</w:t>
      </w:r>
      <w:proofErr w:type="spellEnd"/>
      <w:r w:rsidRPr="00177795">
        <w:rPr>
          <w:rFonts w:eastAsia="Times New Roman" w:cs="Times New Roman"/>
          <w:sz w:val="24"/>
          <w:szCs w:val="24"/>
          <w:lang w:val="uk-UA" w:eastAsia="uk-UA"/>
        </w:rPr>
        <w:t xml:space="preserve">, с. </w:t>
      </w:r>
      <w:proofErr w:type="spellStart"/>
      <w:r w:rsidRPr="00177795">
        <w:rPr>
          <w:rFonts w:eastAsia="Times New Roman" w:cs="Times New Roman"/>
          <w:sz w:val="24"/>
          <w:szCs w:val="24"/>
          <w:lang w:val="uk-UA" w:eastAsia="uk-UA"/>
        </w:rPr>
        <w:t>Мар»янівка</w:t>
      </w:r>
      <w:proofErr w:type="spellEnd"/>
      <w:r w:rsidRPr="00177795">
        <w:rPr>
          <w:rFonts w:eastAsia="Times New Roman" w:cs="Times New Roman"/>
          <w:sz w:val="24"/>
          <w:szCs w:val="24"/>
          <w:lang w:val="uk-UA" w:eastAsia="uk-UA"/>
        </w:rPr>
        <w:t xml:space="preserve">, с. Вища Кропивна, с. Гута, с. Мельниківці, с. Червоне, с. Райгород, с. Слобідка, с. Нові </w:t>
      </w:r>
      <w:proofErr w:type="spellStart"/>
      <w:r w:rsidRPr="00177795">
        <w:rPr>
          <w:rFonts w:eastAsia="Times New Roman" w:cs="Times New Roman"/>
          <w:sz w:val="24"/>
          <w:szCs w:val="24"/>
          <w:lang w:val="uk-UA" w:eastAsia="uk-UA"/>
        </w:rPr>
        <w:t>Обиходи</w:t>
      </w:r>
      <w:proofErr w:type="spellEnd"/>
      <w:r w:rsidRPr="00177795">
        <w:rPr>
          <w:rFonts w:eastAsia="Times New Roman" w:cs="Times New Roman"/>
          <w:sz w:val="24"/>
          <w:szCs w:val="24"/>
          <w:lang w:val="uk-UA" w:eastAsia="uk-UA"/>
        </w:rPr>
        <w:t>, с. Самчинці, с. Коржівка, селище Коржів, с. Городниця.</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 xml:space="preserve">КО «Ситковецька ТПК» у своїй діяльності керується Конституцією та законами України, нормативно-правовими актами Президента України і Кабінету Міністрів України,  цим Статутом наказами ДСНС, а також рішеннями Ради. З питань організації несення служби, гасіння пожеж, експлуатації пожежної техніки та </w:t>
      </w:r>
      <w:proofErr w:type="spellStart"/>
      <w:r w:rsidRPr="00177795">
        <w:rPr>
          <w:rFonts w:eastAsia="Times New Roman" w:cs="Times New Roman"/>
          <w:sz w:val="24"/>
          <w:szCs w:val="24"/>
          <w:lang w:val="uk-UA" w:eastAsia="uk-UA"/>
        </w:rPr>
        <w:t>пожежно</w:t>
      </w:r>
      <w:proofErr w:type="spellEnd"/>
      <w:r w:rsidRPr="00177795">
        <w:rPr>
          <w:rFonts w:eastAsia="Times New Roman" w:cs="Times New Roman"/>
          <w:sz w:val="24"/>
          <w:szCs w:val="24"/>
          <w:lang w:val="uk-UA" w:eastAsia="uk-UA"/>
        </w:rPr>
        <w:t>-технічного обладнання КО «Ситковецька ТПК» керується нормативно-правовими актами, що регулюють діяльність державної пожежної охорони.</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Основним завданням КО «Ситковецька ТПК» є гасіння пожеж, рятування людей та надання допомоги в ліквідації наслідків аварій, катастроф, стихійного лиха, а також здійснення заходів із запобігання пожежам та нещасним випадкам на них.</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 xml:space="preserve">КО «Ситковецька ТПК» відповідно до покладених на неї завдань: </w:t>
      </w:r>
    </w:p>
    <w:p w:rsidR="00141C8C" w:rsidRPr="00177795" w:rsidRDefault="00141C8C" w:rsidP="00141C8C">
      <w:pPr>
        <w:ind w:left="720"/>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 бере участь у гасіння пожеж, ліквідації наслідків аварій, стихійного лиха, проведенні рятувальних робіт, залучаючи до цього добровільні пожежні дружини (команди), протипожежні об’єднання громадян та окремих громадян;</w:t>
      </w:r>
    </w:p>
    <w:p w:rsidR="00141C8C" w:rsidRPr="00177795" w:rsidRDefault="00141C8C" w:rsidP="00141C8C">
      <w:pPr>
        <w:ind w:left="720"/>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 здійснює контроль за додержанням підприємствами, установами, організаціями та громадянами вимог пожежної безпеки;</w:t>
      </w:r>
    </w:p>
    <w:p w:rsidR="00141C8C" w:rsidRPr="00177795" w:rsidRDefault="00141C8C" w:rsidP="00141C8C">
      <w:pPr>
        <w:ind w:left="720"/>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 надає інформацію підрозділам державної пожежної охорони про готовність місцевої пожежної команди до виконання поставлених завдань та оперативну інформацію щодо пожеж;</w:t>
      </w:r>
    </w:p>
    <w:p w:rsidR="00141C8C" w:rsidRPr="00177795" w:rsidRDefault="00141C8C" w:rsidP="00141C8C">
      <w:pPr>
        <w:ind w:left="720"/>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lastRenderedPageBreak/>
        <w:t>- сприяє активізації роботи добровільних пожежних дружин (команд) та протипожежних об’єднань громадян;</w:t>
      </w:r>
    </w:p>
    <w:p w:rsidR="00141C8C" w:rsidRPr="00177795" w:rsidRDefault="00141C8C" w:rsidP="00141C8C">
      <w:pPr>
        <w:ind w:left="720"/>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 проводить протипожежну пропаганду серед населення з метою запобігання пожежам та наслідкам від них;</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Забороняється залучати працівників та пожежну техніку КО «Ситковецька ТПК» для виконання завдань, не передбачених законодавством, у тому числі цим Статутом.</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У разі необхідності за розпорядженням чергового диспетчера  ДПРЧ № 10 м. Гайсин залучається до гасіння пожеж та ліквідації інших надзвичайних ситуацій на території інших населених пунктів.</w:t>
      </w:r>
    </w:p>
    <w:p w:rsidR="00141C8C" w:rsidRPr="00177795" w:rsidRDefault="00141C8C" w:rsidP="00141C8C">
      <w:pPr>
        <w:ind w:left="720"/>
        <w:contextualSpacing/>
        <w:jc w:val="both"/>
        <w:rPr>
          <w:rFonts w:eastAsia="Times New Roman" w:cs="Times New Roman"/>
          <w:sz w:val="24"/>
          <w:szCs w:val="24"/>
          <w:lang w:val="uk-UA" w:eastAsia="uk-UA"/>
        </w:rPr>
      </w:pPr>
    </w:p>
    <w:p w:rsidR="00141C8C" w:rsidRPr="00177795" w:rsidRDefault="00141C8C" w:rsidP="00141C8C">
      <w:pPr>
        <w:numPr>
          <w:ilvl w:val="0"/>
          <w:numId w:val="4"/>
        </w:numPr>
        <w:contextualSpacing/>
        <w:jc w:val="center"/>
        <w:rPr>
          <w:rFonts w:eastAsia="Times New Roman" w:cs="Times New Roman"/>
          <w:b/>
          <w:sz w:val="24"/>
          <w:szCs w:val="24"/>
          <w:lang w:val="uk-UA" w:eastAsia="uk-UA"/>
        </w:rPr>
      </w:pPr>
      <w:r w:rsidRPr="00177795">
        <w:rPr>
          <w:rFonts w:eastAsia="Times New Roman" w:cs="Times New Roman"/>
          <w:b/>
          <w:sz w:val="24"/>
          <w:szCs w:val="24"/>
          <w:lang w:val="uk-UA" w:eastAsia="uk-UA"/>
        </w:rPr>
        <w:t>Організація  діяльності  КО «Ситковецька ТПК»</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КО «Ситковецька ТПК» не входить до складу гарнізону пожежної охорони і не перебуває в оперативному підпорядкуванні начальника гарнізону.</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Місце постійного розташування  КО «Ситковецька ТПК» та кількість необхідної техніки визначається Радою за погодженням  з ГУ ДСНС України  у Вінницькій області.</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З метою створення умов для цілодобового несення служби місцевою пожежною  командою, розміщення пожежної техніки та обладнання, обслуговування техніки виділяється (орендується або будується) приміщення пожежного депо,  яке обов’язково забезпечується засобами телефонного та радіозв’язку з використанням відповідно частотного ресурсу та необхідним технічним обладнанням.</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 xml:space="preserve">КО «Ситковецька ТПК», як правило, повинна бути розрахована не менше ніж на один виїзд і мати не менш ніж один пожежний автомобіль, або замість автомобіля пристосовані для пожежогасіння технічні засоби, укомплектовані </w:t>
      </w:r>
      <w:proofErr w:type="spellStart"/>
      <w:r w:rsidRPr="00177795">
        <w:rPr>
          <w:rFonts w:eastAsia="Times New Roman" w:cs="Times New Roman"/>
          <w:sz w:val="24"/>
          <w:szCs w:val="24"/>
          <w:lang w:val="uk-UA" w:eastAsia="uk-UA"/>
        </w:rPr>
        <w:t>пожежно</w:t>
      </w:r>
      <w:proofErr w:type="spellEnd"/>
      <w:r w:rsidRPr="00177795">
        <w:rPr>
          <w:rFonts w:eastAsia="Times New Roman" w:cs="Times New Roman"/>
          <w:sz w:val="24"/>
          <w:szCs w:val="24"/>
          <w:lang w:val="uk-UA" w:eastAsia="uk-UA"/>
        </w:rPr>
        <w:t>-технічним обладнанням за встановленими нормами.</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КО «</w:t>
      </w:r>
      <w:proofErr w:type="spellStart"/>
      <w:r w:rsidRPr="00177795">
        <w:rPr>
          <w:rFonts w:eastAsia="Times New Roman" w:cs="Times New Roman"/>
          <w:sz w:val="24"/>
          <w:szCs w:val="24"/>
          <w:lang w:val="uk-UA" w:eastAsia="uk-UA"/>
        </w:rPr>
        <w:t>Ситковецьку</w:t>
      </w:r>
      <w:proofErr w:type="spellEnd"/>
      <w:r w:rsidRPr="00177795">
        <w:rPr>
          <w:rFonts w:eastAsia="Times New Roman" w:cs="Times New Roman"/>
          <w:sz w:val="24"/>
          <w:szCs w:val="24"/>
          <w:lang w:val="uk-UA" w:eastAsia="uk-UA"/>
        </w:rPr>
        <w:t xml:space="preserve"> ТПК» очолює  керівник, який призначається розпорядженням сільського голови з послідуючим затвердженням на сесії Ради.</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Працівники КО «Ситковецька ТПК» мають право:</w:t>
      </w:r>
    </w:p>
    <w:p w:rsidR="00141C8C" w:rsidRPr="00177795" w:rsidRDefault="00141C8C" w:rsidP="00141C8C">
      <w:pPr>
        <w:numPr>
          <w:ilvl w:val="0"/>
          <w:numId w:val="5"/>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під час гасіння пожеж, на безперешкодний  доступ до всіх житлових, виробничих та інших приміщень, будівель на території, а також на вжиття будь-яких заходів з метою рятування людей, запобігання поширенню вогню та ліквідації пожежі;</w:t>
      </w:r>
    </w:p>
    <w:p w:rsidR="00141C8C" w:rsidRPr="00177795" w:rsidRDefault="00141C8C" w:rsidP="00141C8C">
      <w:pPr>
        <w:numPr>
          <w:ilvl w:val="0"/>
          <w:numId w:val="5"/>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одержувати від посадових осіб підприємств, установ, організацій та власників відповідних об’єктів при виконанні  робіт із гасінням пожеж та ліквідації аварій відомості про наявність у будівлях та приміщеннях людей, вибухових та вибухонебезпечних матеріалів, а також інші необхідні відомості;</w:t>
      </w:r>
    </w:p>
    <w:p w:rsidR="00141C8C" w:rsidRPr="00177795" w:rsidRDefault="00141C8C" w:rsidP="00141C8C">
      <w:pPr>
        <w:numPr>
          <w:ilvl w:val="0"/>
          <w:numId w:val="5"/>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за дорученням місцевих органів виконавчої влади здійснювати у межах своєї компетенції контроль за додержанням протипожежних вимог у населених пунктах та на об’єктах, розташованих на території обслуговування;</w:t>
      </w:r>
    </w:p>
    <w:p w:rsidR="00141C8C" w:rsidRPr="00177795" w:rsidRDefault="00141C8C" w:rsidP="00141C8C">
      <w:pPr>
        <w:numPr>
          <w:ilvl w:val="0"/>
          <w:numId w:val="5"/>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брати участь у розслідуванні пожеж та їх наслідків;</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Працівники КО «Ситковецька ТПК» несуть відповідальність за неналежне виконання своїх обов’язків згідно із законодавством.</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КО «Ситковецька ТПК» може відкривати бюджетні рахунки по загальних та спеціальних фондах в управлінні Державної казначейської служби України у Немирівському районі Вінницької області, згідно чинного законодавства.</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КО «Ситковецька ТПК» може у встановленому порядку надавати послуги протипожежного призначення населенню, підприємствам, установам, організаціям.</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Контроль за діяльністю КО «Ситковецької ТПК» здійснюють Райгородська сільська рада,  ГУ ДСНС України у Вінницькій області.</w:t>
      </w:r>
    </w:p>
    <w:p w:rsidR="00141C8C" w:rsidRPr="00177795" w:rsidRDefault="00141C8C" w:rsidP="00141C8C">
      <w:pPr>
        <w:ind w:left="720"/>
        <w:contextualSpacing/>
        <w:jc w:val="both"/>
        <w:rPr>
          <w:rFonts w:eastAsia="Times New Roman" w:cs="Times New Roman"/>
          <w:sz w:val="24"/>
          <w:szCs w:val="24"/>
          <w:lang w:val="uk-UA" w:eastAsia="uk-UA"/>
        </w:rPr>
      </w:pPr>
    </w:p>
    <w:p w:rsidR="00141C8C" w:rsidRPr="00177795" w:rsidRDefault="00141C8C" w:rsidP="00141C8C">
      <w:pPr>
        <w:numPr>
          <w:ilvl w:val="0"/>
          <w:numId w:val="4"/>
        </w:numPr>
        <w:contextualSpacing/>
        <w:jc w:val="center"/>
        <w:rPr>
          <w:rFonts w:eastAsia="Times New Roman" w:cs="Times New Roman"/>
          <w:b/>
          <w:sz w:val="24"/>
          <w:szCs w:val="24"/>
          <w:lang w:val="uk-UA" w:eastAsia="uk-UA"/>
        </w:rPr>
      </w:pPr>
      <w:r w:rsidRPr="00177795">
        <w:rPr>
          <w:rFonts w:eastAsia="Times New Roman" w:cs="Times New Roman"/>
          <w:b/>
          <w:sz w:val="24"/>
          <w:szCs w:val="24"/>
          <w:lang w:val="uk-UA" w:eastAsia="uk-UA"/>
        </w:rPr>
        <w:t>Управління комунальною організацією</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Керівник призначається розпорядженням сільського голови з послідуючим затвердженням на сесії сільської ради.</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На роботу до  КО «Ситковецька ТПК» приймаються громадяни, які досягли вісімнадцятирічного віку і здатні за своїми професійними якостями та станом здоров’я виконувати обов’язки, що покладаються на них за посадою.</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lastRenderedPageBreak/>
        <w:t>Трудові відносини працівників КО «Ситковецька ТПК» регулюються законодавством про працю. Чергові зміни пожежної команди працюють цілодобово.</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Працівники КО «Ситковецька ТПК» забезпечуються спеціальним (</w:t>
      </w:r>
      <w:proofErr w:type="spellStart"/>
      <w:r w:rsidRPr="00177795">
        <w:rPr>
          <w:rFonts w:eastAsia="Times New Roman" w:cs="Times New Roman"/>
          <w:sz w:val="24"/>
          <w:szCs w:val="24"/>
          <w:lang w:val="uk-UA" w:eastAsia="uk-UA"/>
        </w:rPr>
        <w:t>форменним</w:t>
      </w:r>
      <w:proofErr w:type="spellEnd"/>
      <w:r w:rsidRPr="00177795">
        <w:rPr>
          <w:rFonts w:eastAsia="Times New Roman" w:cs="Times New Roman"/>
          <w:sz w:val="24"/>
          <w:szCs w:val="24"/>
          <w:lang w:val="uk-UA" w:eastAsia="uk-UA"/>
        </w:rPr>
        <w:t>) одягом, спорядженням та засобами індивідуального захисту за нормами, передбаченими для особового складу державної пожежної охорони.</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Працівники КО «Ситковецька ТПК» під час виконання покладених на них завдань підпорядковуються тільки безпосереднім керівникам.</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До складу чергових змін можуть включатися члени команди добровільної пожежної охорони, протипожежних об’єднань громадян, які пройшли відповідну підготовку.</w:t>
      </w:r>
    </w:p>
    <w:p w:rsidR="00141C8C" w:rsidRPr="00177795" w:rsidRDefault="00141C8C" w:rsidP="00141C8C">
      <w:pPr>
        <w:ind w:left="720"/>
        <w:contextualSpacing/>
        <w:jc w:val="both"/>
        <w:rPr>
          <w:rFonts w:eastAsia="Times New Roman" w:cs="Times New Roman"/>
          <w:sz w:val="24"/>
          <w:szCs w:val="24"/>
          <w:lang w:val="uk-UA" w:eastAsia="uk-UA"/>
        </w:rPr>
      </w:pPr>
    </w:p>
    <w:p w:rsidR="00141C8C" w:rsidRPr="00177795" w:rsidRDefault="00141C8C" w:rsidP="00141C8C">
      <w:pPr>
        <w:numPr>
          <w:ilvl w:val="0"/>
          <w:numId w:val="4"/>
        </w:numPr>
        <w:contextualSpacing/>
        <w:jc w:val="center"/>
        <w:rPr>
          <w:rFonts w:eastAsia="Times New Roman" w:cs="Times New Roman"/>
          <w:b/>
          <w:sz w:val="24"/>
          <w:szCs w:val="24"/>
          <w:lang w:val="uk-UA" w:eastAsia="uk-UA"/>
        </w:rPr>
      </w:pPr>
      <w:r w:rsidRPr="00177795">
        <w:rPr>
          <w:rFonts w:eastAsia="Times New Roman" w:cs="Times New Roman"/>
          <w:b/>
          <w:sz w:val="24"/>
          <w:szCs w:val="24"/>
          <w:lang w:val="uk-UA" w:eastAsia="uk-UA"/>
        </w:rPr>
        <w:t xml:space="preserve">Фінансове та матеріально-технічне забезпечення діяльності </w:t>
      </w:r>
    </w:p>
    <w:p w:rsidR="00141C8C" w:rsidRPr="00177795" w:rsidRDefault="00141C8C" w:rsidP="00141C8C">
      <w:pPr>
        <w:jc w:val="center"/>
        <w:rPr>
          <w:rFonts w:eastAsia="Times New Roman" w:cs="Times New Roman"/>
          <w:b/>
          <w:sz w:val="24"/>
          <w:szCs w:val="24"/>
          <w:lang w:val="uk-UA" w:eastAsia="uk-UA"/>
        </w:rPr>
      </w:pPr>
      <w:r w:rsidRPr="00177795">
        <w:rPr>
          <w:rFonts w:eastAsia="Times New Roman" w:cs="Times New Roman"/>
          <w:b/>
          <w:sz w:val="24"/>
          <w:szCs w:val="24"/>
          <w:lang w:val="uk-UA" w:eastAsia="uk-UA"/>
        </w:rPr>
        <w:t>КО «Ситковецька ТПК» та оплата праці працівників.</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Фінансування та матеріально-технічне забезпечення діяльності КО «Ситковецька ТПК» здійснюється за рахунок коштів місцевого бюджету (Засновника), добровільних внесків юридичних та фізичних осіб, інших субвенцій з місцевих бюджетів, інших не заборонених  законодавством джерел.</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Штатний розпис КО «Ситковецька ТПК», її кошторис затверджується сесією Райгородської сільської ради.</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Порядок та умови оплати праці працівників КО «Ситковецька ТПК» встановлюються відповідно до чинного законодавства України, з урахуванням особливостей їх роботи, а також необхідності забезпечення готовності до виконання покладених на них завдань.</w:t>
      </w:r>
    </w:p>
    <w:p w:rsidR="00141C8C" w:rsidRPr="00177795" w:rsidRDefault="00141C8C" w:rsidP="00141C8C">
      <w:pPr>
        <w:ind w:left="720"/>
        <w:contextualSpacing/>
        <w:jc w:val="both"/>
        <w:rPr>
          <w:rFonts w:eastAsia="Times New Roman" w:cs="Times New Roman"/>
          <w:sz w:val="24"/>
          <w:szCs w:val="24"/>
          <w:lang w:val="uk-UA" w:eastAsia="uk-UA"/>
        </w:rPr>
      </w:pPr>
    </w:p>
    <w:p w:rsidR="00141C8C" w:rsidRPr="00177795" w:rsidRDefault="00141C8C" w:rsidP="00141C8C">
      <w:pPr>
        <w:numPr>
          <w:ilvl w:val="0"/>
          <w:numId w:val="4"/>
        </w:numPr>
        <w:contextualSpacing/>
        <w:jc w:val="center"/>
        <w:rPr>
          <w:rFonts w:eastAsia="Times New Roman" w:cs="Times New Roman"/>
          <w:b/>
          <w:sz w:val="24"/>
          <w:szCs w:val="24"/>
          <w:lang w:val="uk-UA" w:eastAsia="uk-UA"/>
        </w:rPr>
      </w:pPr>
      <w:r w:rsidRPr="00177795">
        <w:rPr>
          <w:rFonts w:eastAsia="Times New Roman" w:cs="Times New Roman"/>
          <w:b/>
          <w:sz w:val="24"/>
          <w:szCs w:val="24"/>
          <w:lang w:val="uk-UA" w:eastAsia="uk-UA"/>
        </w:rPr>
        <w:t>Соціальний захист працівників</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Працівники КО «Ситковецької ТПК» підлягають особистому страхуванню,  визначеному законом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у порядку і розмірах, передбачених Законом України «Про пожежну безпеку».</w:t>
      </w:r>
    </w:p>
    <w:p w:rsidR="00141C8C" w:rsidRPr="00177795" w:rsidRDefault="00141C8C" w:rsidP="00141C8C">
      <w:pPr>
        <w:numPr>
          <w:ilvl w:val="0"/>
          <w:numId w:val="4"/>
        </w:numPr>
        <w:contextualSpacing/>
        <w:jc w:val="center"/>
        <w:rPr>
          <w:rFonts w:eastAsia="Times New Roman" w:cs="Times New Roman"/>
          <w:b/>
          <w:sz w:val="24"/>
          <w:szCs w:val="24"/>
          <w:lang w:val="uk-UA" w:eastAsia="uk-UA"/>
        </w:rPr>
      </w:pPr>
      <w:r w:rsidRPr="00177795">
        <w:rPr>
          <w:rFonts w:eastAsia="Times New Roman" w:cs="Times New Roman"/>
          <w:b/>
          <w:sz w:val="24"/>
          <w:szCs w:val="24"/>
          <w:lang w:val="uk-UA" w:eastAsia="uk-UA"/>
        </w:rPr>
        <w:t>Припинення  діяльності та його реорганізація</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Припинення діяльності організації відбувається шляхом її реорганізації (злиття, приєднання, розділу,  перетворення) на підставі рішення Ради або ліквідації в порядку, визначеному законодавством України. При реорганізації відбувається перехід всієї сукупності прав та обов’язків  організації до правонаступника.</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Ліквідація організації здійснюється:</w:t>
      </w:r>
    </w:p>
    <w:p w:rsidR="00141C8C" w:rsidRPr="00177795" w:rsidRDefault="00141C8C" w:rsidP="00141C8C">
      <w:pPr>
        <w:numPr>
          <w:ilvl w:val="0"/>
          <w:numId w:val="5"/>
        </w:numPr>
        <w:contextualSpacing/>
        <w:rPr>
          <w:rFonts w:eastAsia="Times New Roman" w:cs="Times New Roman"/>
          <w:sz w:val="24"/>
          <w:szCs w:val="24"/>
          <w:lang w:val="uk-UA" w:eastAsia="uk-UA"/>
        </w:rPr>
      </w:pPr>
      <w:r w:rsidRPr="00177795">
        <w:rPr>
          <w:rFonts w:eastAsia="Times New Roman" w:cs="Times New Roman"/>
          <w:sz w:val="24"/>
          <w:szCs w:val="24"/>
          <w:lang w:val="uk-UA" w:eastAsia="uk-UA"/>
        </w:rPr>
        <w:t>за рішенням Ради;</w:t>
      </w:r>
    </w:p>
    <w:p w:rsidR="00141C8C" w:rsidRPr="00177795" w:rsidRDefault="00141C8C" w:rsidP="00141C8C">
      <w:pPr>
        <w:numPr>
          <w:ilvl w:val="0"/>
          <w:numId w:val="5"/>
        </w:numPr>
        <w:contextualSpacing/>
        <w:rPr>
          <w:rFonts w:eastAsia="Times New Roman" w:cs="Times New Roman"/>
          <w:sz w:val="24"/>
          <w:szCs w:val="24"/>
          <w:lang w:val="uk-UA" w:eastAsia="uk-UA"/>
        </w:rPr>
      </w:pPr>
      <w:r w:rsidRPr="00177795">
        <w:rPr>
          <w:rFonts w:eastAsia="Times New Roman" w:cs="Times New Roman"/>
          <w:sz w:val="24"/>
          <w:szCs w:val="24"/>
          <w:lang w:val="uk-UA" w:eastAsia="uk-UA"/>
        </w:rPr>
        <w:t>за рішенням господарського суду з підстав, передбачених законом;</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Ліквідація організації здійснюється ліквідаційною комісією, призначеною органом, який прийняв рішення про ліквідацію, яка діє відповідно до вимог чинного законодавства.</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З часу призначення ліквідаційної комісії  до неї переходять усі повноваження по управлінню справами організації, а повноваження керівника припиняються.</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Організація є ліквідованою з дня внесення до єдиного державного реєстру запису про припинення її діяльності.</w:t>
      </w:r>
    </w:p>
    <w:p w:rsidR="00141C8C"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Майно набуте в результаті діяльності, після ліквідації організації, залишається у засновника.</w:t>
      </w:r>
    </w:p>
    <w:p w:rsidR="00141C8C" w:rsidRPr="00177795" w:rsidRDefault="00141C8C" w:rsidP="00141C8C">
      <w:pPr>
        <w:ind w:left="720"/>
        <w:contextualSpacing/>
        <w:jc w:val="both"/>
        <w:rPr>
          <w:rFonts w:eastAsia="Times New Roman" w:cs="Times New Roman"/>
          <w:sz w:val="24"/>
          <w:szCs w:val="24"/>
          <w:lang w:val="uk-UA" w:eastAsia="uk-UA"/>
        </w:rPr>
      </w:pPr>
    </w:p>
    <w:p w:rsidR="00141C8C" w:rsidRPr="00177795" w:rsidRDefault="00141C8C" w:rsidP="00141C8C">
      <w:pPr>
        <w:numPr>
          <w:ilvl w:val="0"/>
          <w:numId w:val="4"/>
        </w:numPr>
        <w:contextualSpacing/>
        <w:jc w:val="center"/>
        <w:rPr>
          <w:rFonts w:eastAsia="Times New Roman" w:cs="Times New Roman"/>
          <w:b/>
          <w:sz w:val="24"/>
          <w:szCs w:val="24"/>
          <w:lang w:val="uk-UA" w:eastAsia="uk-UA"/>
        </w:rPr>
      </w:pPr>
      <w:r w:rsidRPr="00177795">
        <w:rPr>
          <w:rFonts w:eastAsia="Times New Roman" w:cs="Times New Roman"/>
          <w:b/>
          <w:sz w:val="24"/>
          <w:szCs w:val="24"/>
          <w:lang w:val="uk-UA" w:eastAsia="uk-UA"/>
        </w:rPr>
        <w:t>Внесення змін та доповнень до Статуту</w:t>
      </w:r>
    </w:p>
    <w:p w:rsidR="00141C8C" w:rsidRPr="00177795" w:rsidRDefault="00141C8C" w:rsidP="00141C8C">
      <w:pPr>
        <w:numPr>
          <w:ilvl w:val="1"/>
          <w:numId w:val="4"/>
        </w:numPr>
        <w:contextualSpacing/>
        <w:jc w:val="both"/>
        <w:rPr>
          <w:rFonts w:eastAsia="Times New Roman" w:cs="Times New Roman"/>
          <w:sz w:val="24"/>
          <w:szCs w:val="24"/>
          <w:lang w:val="uk-UA" w:eastAsia="uk-UA"/>
        </w:rPr>
      </w:pPr>
      <w:r w:rsidRPr="00177795">
        <w:rPr>
          <w:rFonts w:eastAsia="Times New Roman" w:cs="Times New Roman"/>
          <w:sz w:val="24"/>
          <w:szCs w:val="24"/>
          <w:lang w:val="uk-UA" w:eastAsia="uk-UA"/>
        </w:rPr>
        <w:t>Зміни та доповнення в цей Статут здійснюються згідно законодавства України.</w:t>
      </w:r>
    </w:p>
    <w:p w:rsidR="00141C8C" w:rsidRPr="00177795" w:rsidRDefault="00141C8C" w:rsidP="00141C8C">
      <w:pPr>
        <w:tabs>
          <w:tab w:val="left" w:pos="2460"/>
        </w:tabs>
        <w:jc w:val="center"/>
        <w:rPr>
          <w:rFonts w:eastAsia="Times New Roman" w:cs="Times New Roman"/>
          <w:sz w:val="24"/>
          <w:szCs w:val="24"/>
          <w:lang w:val="uk-UA" w:eastAsia="uk-UA"/>
        </w:rPr>
      </w:pPr>
    </w:p>
    <w:p w:rsidR="00141C8C" w:rsidRDefault="00141C8C" w:rsidP="00141C8C">
      <w:pPr>
        <w:tabs>
          <w:tab w:val="left" w:pos="2460"/>
        </w:tabs>
        <w:jc w:val="center"/>
        <w:rPr>
          <w:rFonts w:eastAsia="Times New Roman" w:cs="Times New Roman"/>
          <w:sz w:val="24"/>
          <w:szCs w:val="24"/>
          <w:lang w:val="uk-UA" w:eastAsia="uk-UA"/>
        </w:rPr>
      </w:pPr>
      <w:r w:rsidRPr="00177795">
        <w:rPr>
          <w:rFonts w:eastAsia="Times New Roman" w:cs="Times New Roman"/>
          <w:sz w:val="24"/>
          <w:szCs w:val="24"/>
          <w:lang w:val="uk-UA" w:eastAsia="uk-UA"/>
        </w:rPr>
        <w:t>Сільський голова                          Віктор МИХАЙЛЕНКО</w:t>
      </w:r>
    </w:p>
    <w:p w:rsidR="00141C8C" w:rsidRDefault="00141C8C" w:rsidP="00141C8C">
      <w:pPr>
        <w:tabs>
          <w:tab w:val="left" w:pos="2460"/>
        </w:tabs>
        <w:jc w:val="center"/>
        <w:rPr>
          <w:rFonts w:eastAsia="Times New Roman" w:cs="Times New Roman"/>
          <w:sz w:val="24"/>
          <w:szCs w:val="24"/>
          <w:lang w:val="uk-UA" w:eastAsia="uk-UA"/>
        </w:rPr>
      </w:pPr>
    </w:p>
    <w:p w:rsidR="00141C8C" w:rsidRDefault="00141C8C"/>
    <w:sectPr w:rsidR="00141C8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E13AF"/>
    <w:multiLevelType w:val="hybridMultilevel"/>
    <w:tmpl w:val="76A044E8"/>
    <w:lvl w:ilvl="0" w:tplc="3342F304">
      <w:start w:val="3"/>
      <w:numFmt w:val="bullet"/>
      <w:lvlText w:val="-"/>
      <w:lvlJc w:val="left"/>
      <w:pPr>
        <w:ind w:left="1080" w:hanging="360"/>
      </w:pPr>
      <w:rPr>
        <w:rFonts w:ascii="Times New Roman" w:eastAsiaTheme="minorEastAsia"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249700E"/>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30155D"/>
    <w:multiLevelType w:val="hybridMultilevel"/>
    <w:tmpl w:val="D4CC46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2BF66F1"/>
    <w:multiLevelType w:val="multilevel"/>
    <w:tmpl w:val="EBCEE45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9BA1DB5"/>
    <w:multiLevelType w:val="multilevel"/>
    <w:tmpl w:val="B89849EC"/>
    <w:lvl w:ilvl="0">
      <w:start w:val="2"/>
      <w:numFmt w:val="decimal"/>
      <w:lvlText w:val="%1."/>
      <w:lvlJc w:val="left"/>
      <w:pPr>
        <w:ind w:left="1868"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C8C"/>
    <w:rsid w:val="00141C8C"/>
    <w:rsid w:val="00823C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CD58C"/>
  <w15:chartTrackingRefBased/>
  <w15:docId w15:val="{A37B1D1D-20AE-41D4-B06B-45C2F8466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C8C"/>
    <w:pPr>
      <w:spacing w:after="0" w:line="240" w:lineRule="auto"/>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7824</Words>
  <Characters>4461</Characters>
  <Application>Microsoft Office Word</Application>
  <DocSecurity>0</DocSecurity>
  <Lines>37</Lines>
  <Paragraphs>24</Paragraphs>
  <ScaleCrop>false</ScaleCrop>
  <Company/>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2022-02-09T06:01:00Z</dcterms:created>
  <dcterms:modified xsi:type="dcterms:W3CDTF">2022-02-09T06:27:00Z</dcterms:modified>
</cp:coreProperties>
</file>