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5E4" w:rsidRDefault="005045E4" w:rsidP="005045E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549346782" r:id="rId7"/>
        </w:object>
      </w:r>
    </w:p>
    <w:p w:rsidR="005045E4" w:rsidRDefault="005045E4" w:rsidP="005045E4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УКРАЇНА</w:t>
      </w:r>
    </w:p>
    <w:p w:rsidR="005045E4" w:rsidRPr="006C0A47" w:rsidRDefault="005045E4" w:rsidP="005045E4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РАЙГОРОДСЬКА</w:t>
      </w:r>
      <w:r w:rsidRPr="006C0A47">
        <w:rPr>
          <w:caps/>
          <w:w w:val="150"/>
          <w:lang w:val="uk-UA" w:eastAsia="zh-CN"/>
        </w:rPr>
        <w:t xml:space="preserve"> сільська рада </w:t>
      </w:r>
    </w:p>
    <w:p w:rsidR="005045E4" w:rsidRPr="006C0A47" w:rsidRDefault="005045E4" w:rsidP="005045E4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</w:t>
      </w:r>
      <w:r w:rsidRPr="006C0A47">
        <w:rPr>
          <w:caps/>
          <w:w w:val="150"/>
          <w:lang w:val="uk-UA" w:eastAsia="zh-CN"/>
        </w:rPr>
        <w:t>ької області</w:t>
      </w:r>
    </w:p>
    <w:p w:rsidR="005045E4" w:rsidRDefault="005045E4" w:rsidP="005045E4">
      <w:pPr>
        <w:jc w:val="center"/>
        <w:rPr>
          <w:caps/>
          <w:w w:val="150"/>
          <w:sz w:val="26"/>
          <w:szCs w:val="26"/>
          <w:lang w:val="uk-UA"/>
        </w:rPr>
      </w:pPr>
      <w:r w:rsidRPr="00EC5841">
        <w:rPr>
          <w:b/>
          <w:bCs/>
          <w:caps/>
          <w:spacing w:val="120"/>
          <w:w w:val="150"/>
          <w:sz w:val="28"/>
          <w:szCs w:val="28"/>
          <w:lang w:val="uk-UA"/>
        </w:rPr>
        <w:t>РОЗПОРЯДЖЕННЯ</w:t>
      </w:r>
      <w:r>
        <w:rPr>
          <w:b/>
          <w:bCs/>
          <w:caps/>
          <w:spacing w:val="120"/>
          <w:w w:val="150"/>
          <w:sz w:val="36"/>
          <w:szCs w:val="36"/>
          <w:lang w:val="uk-UA"/>
        </w:rPr>
        <w:t xml:space="preserve">      </w:t>
      </w:r>
    </w:p>
    <w:p w:rsidR="005045E4" w:rsidRPr="00EC5841" w:rsidRDefault="005045E4" w:rsidP="005045E4">
      <w:pPr>
        <w:spacing w:after="240"/>
        <w:jc w:val="center"/>
        <w:rPr>
          <w:caps/>
          <w:w w:val="150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5045E4" w:rsidRPr="00EC5841" w:rsidTr="0020363D">
        <w:trPr>
          <w:jc w:val="center"/>
        </w:trPr>
        <w:tc>
          <w:tcPr>
            <w:tcW w:w="3095" w:type="dxa"/>
          </w:tcPr>
          <w:p w:rsidR="005045E4" w:rsidRPr="00EC5841" w:rsidRDefault="005045E4" w:rsidP="0020363D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7C8DFEFC" wp14:editId="6E7C045A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181609</wp:posOffset>
                      </wp:positionV>
                      <wp:extent cx="179070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siA+wEAALADAAAOAAAAZHJzL2Uyb0RvYy54bWysU81u00AQviPxDqu9EztRRcGK00Ojcqkg&#10;UssDTNfr2GL/tLPEyQ04I+UReAUOIFVq4RnsN2J280MLN4QPq9n5+Xbmm8/Ts7VWbCU9ttaUfDzK&#10;OZNG2Ko1y5K/vb549oIzDGAqUNbIkm8k8rPZ0yfTzhVyYhurKukZgRgsOlfyJgRXZBmKRmrAkXXS&#10;ULC2XkOgq19mlYeO0LXKJnn+POusr5y3QiKSd74L8lnCr2spwpu6RhmYKjn1FtLp03kTz2w2hWLp&#10;wTWt2LcB/9CFhtbQo0eoOQRg7337F5Ruhbdo6zASVme2rlsh0ww0zTj/Y5qrBpxMsxA56I404f+D&#10;Fa9XC8/aquQnnBnQtKL+y/Bh2Pb3/ddhy4aP/c/+e/+tv+1/9LfDJ7Lvhs9kx2B/t3dv2UlksnNY&#10;EOC5WfjIhVibK3dpxTukWPYoGC/odmnr2uuYTmSwddrM5rgZuQ5MkHN8+jI/zWmB4hDLoDgUOo/h&#10;lbSaRaPkqjWRNChgdYkhPg3FISW6jb1olUqLV4Z1BD7ZQQPpr1YQ6BXtiBE0S85ALUnYIvgEiVa1&#10;VSyPQLjBc+XZCkhbJMnKdtfUL2cKMFCAhkhfZIZaeFQa+5kDNrviFNqnKROhZZLuvv3fZEXrxlab&#10;hT8wSrJI6HsJR909vJP98Eeb/QIAAP//AwBQSwMEFAAGAAgAAAAhAJ/d/4raAAAABgEAAA8AAABk&#10;cnMvZG93bnJldi54bWxMjktLAzEUhfeC/yFcwY3YTLMo0+lkiowIAy7EVsFlOrmdh8nNkKTt+O+N&#10;uNDleXDOV25na9gZfRgcSVguMmBIrdMDdRLe9k/3ObAQFWllHKGELwywra6vSlVod6FXPO9ix9II&#10;hUJJ6GOcCs5D26NVYeEmpJQdnbcqJuk7rr26pHFruMiyFbdqoPTQqwnrHtvP3clKaJ6X6/quFq4Z&#10;x/HjUb28C98YKW9v5ocNsIhz/CvDD35ChyoxHdyJdGBGwjr1JIh8BSylIhfJOPwavCr5f/zqGwAA&#10;//8DAFBLAQItABQABgAIAAAAIQC2gziS/gAAAOEBAAATAAAAAAAAAAAAAAAAAAAAAABbQ29udGVu&#10;dF9UeXBlc10ueG1sUEsBAi0AFAAGAAgAAAAhADj9If/WAAAAlAEAAAsAAAAAAAAAAAAAAAAALwEA&#10;AF9yZWxzLy5yZWxzUEsBAi0AFAAGAAgAAAAhAH3qyID7AQAAsAMAAA4AAAAAAAAAAAAAAAAALgIA&#10;AGRycy9lMm9Eb2MueG1sUEsBAi0AFAAGAAgAAAAhAJ/d/4raAAAABgEAAA8AAAAAAAAAAAAAAAAA&#10;VQQAAGRycy9kb3ducmV2LnhtbFBLBQYAAAAABAAEAPMAAABcBQAAAAA=&#10;" strokecolor="windowText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val="uk-UA"/>
              </w:rPr>
              <w:t>09 лютого</w:t>
            </w:r>
            <w:r>
              <w:rPr>
                <w:kern w:val="1"/>
                <w:sz w:val="26"/>
                <w:szCs w:val="26"/>
                <w:lang w:val="uk-UA" w:eastAsia="ar-SA"/>
              </w:rPr>
              <w:t xml:space="preserve"> 2017 року</w:t>
            </w:r>
          </w:p>
        </w:tc>
        <w:tc>
          <w:tcPr>
            <w:tcW w:w="3096" w:type="dxa"/>
          </w:tcPr>
          <w:p w:rsidR="005045E4" w:rsidRPr="00EC5841" w:rsidRDefault="005045E4" w:rsidP="0020363D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1"/>
                <w:lang w:val="uk-UA" w:eastAsia="ar-SA"/>
              </w:rPr>
            </w:pPr>
            <w:r>
              <w:rPr>
                <w:kern w:val="1"/>
                <w:lang w:val="uk-UA" w:eastAsia="ar-SA"/>
              </w:rPr>
              <w:t>с. Райгород</w:t>
            </w:r>
          </w:p>
        </w:tc>
        <w:tc>
          <w:tcPr>
            <w:tcW w:w="3096" w:type="dxa"/>
          </w:tcPr>
          <w:p w:rsidR="005045E4" w:rsidRPr="00F14796" w:rsidRDefault="005045E4" w:rsidP="005045E4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26BFE5CF" wp14:editId="2AE00C71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181609</wp:posOffset>
                      </wp:positionV>
                      <wp:extent cx="1438275" cy="0"/>
                      <wp:effectExtent l="0" t="0" r="9525" b="190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TO3/gEAALADAAAOAAAAZHJzL2Uyb0RvYy54bWysU0uO00AQ3SNxh1bviRPzmZEVZxYTDZsR&#10;RJrhADXtdmzRP3U1cbID1kg5AldgAdJIA5zBvhHVnQ8zsEN40aquz+uqV8/Ts7VWbCU9ttaUfDIa&#10;cyaNsFVrliV/c33x5JQzDGAqUNbIkm8k8rPZ40fTzhUyt41VlfSMQAwWnSt5E4IrsgxFIzXgyDpp&#10;KFhbryHQ1S+zykNH6Fpl+Xj8Iuusr5y3QiKSd74L8lnCr2spwuu6RhmYKjn1FtLp03kTz2w2hWLp&#10;wTWt2LcB/9CFhtbQo0eoOQRg73z7F5Ruhbdo6zASVme2rlsh0ww0zWT8xzRXDTiZZiFy0B1pwv8H&#10;K16tFp61VclzzgxoWlH/eXg/bPvv/Zdhy4YP/c/+W/+1v+1/9LfDR7Lvhk9kx2B/t3dvWR6Z7BwW&#10;BHhuFj5yIdbmyl1a8RYplj0Ixgu6Xdq69jqmExlsnTazOW5GrgMT5Jw8e3qanzznTBxiGRSHQucx&#10;vJRWs2iUXLUmkgYFrC4xxKehOKREt7EXrVJp8cqwjsDzkzFpQwDpr1YQyNSOGEGz5AzUkoQtgk+Q&#10;aFVbxfIIhBs8V56tgLRFkqxsd039cqYAAwVoiPRFZqiFB6WxnzlgsytOoX2aMhFaJunu2/9NVrRu&#10;bLVZ+AOjJIuEvpdw1N39O9n3f7TZLwAAAP//AwBQSwMEFAAGAAgAAAAhALiDQLveAAAACAEAAA8A&#10;AABkcnMvZG93bnJldi54bWxMj0tPwzAQhO9I/Adrkbgg6tSIUEKcCgUhReJQUUDiuI2XPPAjst02&#10;/HuMOMBxdkYz35br2Wh2IB8GZyUsFxkwsq1Tg+0kvL48Xq6AhYhWoXaWJHxRgHV1elJiodzRPtNh&#10;GzuWSmwoUEIf41RwHtqeDIaFm8gm78N5gzFJ33Hl8ZjKjeYiy3JucLBpoceJ6p7az+3eSGielrf1&#10;RS1cM47j+wNu3oRvtJTnZ/P9HbBIc/wLww9+QocqMe3c3qrAtISr65uUlCBWObDki1wIYLvfA69K&#10;/v+B6hsAAP//AwBQSwECLQAUAAYACAAAACEAtoM4kv4AAADhAQAAEwAAAAAAAAAAAAAAAAAAAAAA&#10;W0NvbnRlbnRfVHlwZXNdLnhtbFBLAQItABQABgAIAAAAIQA4/SH/1gAAAJQBAAALAAAAAAAAAAAA&#10;AAAAAC8BAABfcmVscy8ucmVsc1BLAQItABQABgAIAAAAIQBXwTO3/gEAALADAAAOAAAAAAAAAAAA&#10;AAAAAC4CAABkcnMvZTJvRG9jLnhtbFBLAQItABQABgAIAAAAIQC4g0C73gAAAAgBAAAPAAAAAAAA&#10;AAAAAAAAAFgEAABkcnMvZG93bnJldi54bWxQSwUGAAAAAAQABADzAAAAYwUAAAAA&#10;" strokecolor="windowText" strokeweight="1pt">
                      <o:lock v:ext="edit" shapetype="f"/>
                    </v:line>
                  </w:pict>
                </mc:Fallback>
              </mc:AlternateContent>
            </w:r>
            <w:r w:rsidRPr="00EC5841">
              <w:rPr>
                <w:kern w:val="1"/>
                <w:sz w:val="26"/>
                <w:szCs w:val="26"/>
                <w:lang w:val="uk-UA" w:eastAsia="ar-SA"/>
              </w:rPr>
              <w:t xml:space="preserve">№   </w:t>
            </w:r>
            <w:r>
              <w:rPr>
                <w:kern w:val="1"/>
                <w:sz w:val="26"/>
                <w:szCs w:val="26"/>
                <w:lang w:val="uk-UA" w:eastAsia="ar-SA"/>
              </w:rPr>
              <w:t>9</w:t>
            </w:r>
            <w:r>
              <w:rPr>
                <w:kern w:val="1"/>
                <w:sz w:val="26"/>
                <w:szCs w:val="26"/>
                <w:lang w:val="uk-UA" w:eastAsia="ar-SA"/>
              </w:rPr>
              <w:t>-к</w:t>
            </w:r>
          </w:p>
        </w:tc>
      </w:tr>
      <w:tr w:rsidR="005045E4" w:rsidRPr="00EC5841" w:rsidTr="0020363D">
        <w:trPr>
          <w:jc w:val="center"/>
        </w:trPr>
        <w:tc>
          <w:tcPr>
            <w:tcW w:w="3095" w:type="dxa"/>
          </w:tcPr>
          <w:p w:rsidR="005045E4" w:rsidRPr="00B14647" w:rsidRDefault="005045E4" w:rsidP="0020363D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 </w:t>
            </w:r>
          </w:p>
        </w:tc>
        <w:tc>
          <w:tcPr>
            <w:tcW w:w="3096" w:type="dxa"/>
          </w:tcPr>
          <w:p w:rsidR="005045E4" w:rsidRDefault="005045E4" w:rsidP="0020363D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1"/>
                <w:lang w:val="uk-UA" w:eastAsia="ar-SA"/>
              </w:rPr>
            </w:pPr>
          </w:p>
        </w:tc>
        <w:tc>
          <w:tcPr>
            <w:tcW w:w="3096" w:type="dxa"/>
          </w:tcPr>
          <w:p w:rsidR="005045E4" w:rsidRDefault="005045E4" w:rsidP="0020363D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noProof/>
              </w:rPr>
            </w:pPr>
          </w:p>
        </w:tc>
      </w:tr>
    </w:tbl>
    <w:p w:rsidR="005045E4" w:rsidRDefault="005045E4" w:rsidP="005045E4">
      <w:pPr>
        <w:jc w:val="both"/>
        <w:rPr>
          <w:lang w:val="en-US"/>
        </w:rPr>
      </w:pPr>
    </w:p>
    <w:p w:rsidR="005045E4" w:rsidRDefault="005045E4" w:rsidP="005045E4">
      <w:pPr>
        <w:jc w:val="both"/>
        <w:rPr>
          <w:lang w:val="en-US"/>
        </w:rPr>
      </w:pPr>
    </w:p>
    <w:p w:rsidR="005045E4" w:rsidRDefault="005045E4" w:rsidP="005045E4">
      <w:pPr>
        <w:jc w:val="both"/>
        <w:rPr>
          <w:lang w:val="en-US"/>
        </w:rPr>
      </w:pPr>
    </w:p>
    <w:p w:rsidR="005045E4" w:rsidRDefault="005045E4" w:rsidP="005045E4">
      <w:pPr>
        <w:ind w:firstLine="708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затвердження </w:t>
      </w:r>
      <w:r>
        <w:rPr>
          <w:b/>
          <w:sz w:val="26"/>
          <w:szCs w:val="26"/>
          <w:lang w:val="uk-UA"/>
        </w:rPr>
        <w:t>складу конкурсної</w:t>
      </w:r>
    </w:p>
    <w:p w:rsidR="005045E4" w:rsidRDefault="005045E4" w:rsidP="005045E4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комісії по проведенню </w:t>
      </w:r>
      <w:r>
        <w:rPr>
          <w:b/>
          <w:sz w:val="26"/>
          <w:szCs w:val="26"/>
          <w:lang w:val="uk-UA"/>
        </w:rPr>
        <w:t xml:space="preserve"> іспиту на</w:t>
      </w:r>
    </w:p>
    <w:p w:rsidR="005045E4" w:rsidRDefault="005045E4" w:rsidP="005045E4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заміщення вакантних посад посадових осіб</w:t>
      </w:r>
    </w:p>
    <w:p w:rsidR="005045E4" w:rsidRDefault="005045E4" w:rsidP="005045E4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місцевого  самоврядування  у  виконавчому</w:t>
      </w:r>
    </w:p>
    <w:p w:rsidR="005045E4" w:rsidRDefault="005045E4" w:rsidP="005045E4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апараті Райгородської сільської ради   ОТГ</w:t>
      </w:r>
    </w:p>
    <w:p w:rsidR="005045E4" w:rsidRDefault="005045E4" w:rsidP="005045E4">
      <w:pPr>
        <w:jc w:val="both"/>
        <w:rPr>
          <w:sz w:val="26"/>
          <w:szCs w:val="26"/>
          <w:lang w:val="uk-UA"/>
        </w:rPr>
      </w:pPr>
    </w:p>
    <w:p w:rsidR="005045E4" w:rsidRDefault="005045E4" w:rsidP="005045E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5045E4" w:rsidRDefault="005045E4" w:rsidP="005045E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</w:rPr>
        <w:t xml:space="preserve">Відповідно до </w:t>
      </w:r>
      <w:r>
        <w:rPr>
          <w:color w:val="000000"/>
          <w:sz w:val="26"/>
          <w:szCs w:val="26"/>
          <w:lang w:val="uk-UA"/>
        </w:rPr>
        <w:t xml:space="preserve">статті 10 </w:t>
      </w:r>
      <w:r>
        <w:rPr>
          <w:color w:val="000000"/>
          <w:sz w:val="26"/>
          <w:szCs w:val="26"/>
        </w:rPr>
        <w:t xml:space="preserve">Закону України «Про службу в органах місцевого самоврядування», </w:t>
      </w:r>
      <w:r>
        <w:rPr>
          <w:color w:val="000000"/>
          <w:sz w:val="26"/>
          <w:szCs w:val="26"/>
          <w:lang w:val="uk-UA"/>
        </w:rPr>
        <w:t>Закону України «Про внесення змін до Закону України «Про добровільне об’єднання територіальних громад» щодо особливостей державної реєстрації органів місцевого самоврядування як юридичних осіб від 25.12.2015 року №925-VIII,  П</w:t>
      </w:r>
      <w:r>
        <w:rPr>
          <w:color w:val="000000"/>
          <w:sz w:val="26"/>
          <w:szCs w:val="26"/>
        </w:rPr>
        <w:t>останови Кабінету Міні</w:t>
      </w:r>
      <w:proofErr w:type="gramStart"/>
      <w:r>
        <w:rPr>
          <w:color w:val="000000"/>
          <w:sz w:val="26"/>
          <w:szCs w:val="26"/>
        </w:rPr>
        <w:t>стр</w:t>
      </w:r>
      <w:proofErr w:type="gramEnd"/>
      <w:r>
        <w:rPr>
          <w:color w:val="000000"/>
          <w:sz w:val="26"/>
          <w:szCs w:val="26"/>
        </w:rPr>
        <w:t>і</w:t>
      </w:r>
      <w:proofErr w:type="gramStart"/>
      <w:r>
        <w:rPr>
          <w:color w:val="000000"/>
          <w:sz w:val="26"/>
          <w:szCs w:val="26"/>
        </w:rPr>
        <w:t>в України № 169 «Про затвердження Порядку проведення конкурсу на заміщення вакантних посад державних службовців»</w:t>
      </w:r>
      <w:r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</w:rPr>
        <w:t>від 15 лютого 2002 року, наказу Головного управління державної служби України, Української Академії державного управління при Президентові України № 30/84 «Про затвердження Загального порядку проведення іспиту кандидатів на заміщення вакантних посад державних службовців»</w:t>
      </w:r>
      <w:r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</w:rPr>
        <w:t>в</w:t>
      </w:r>
      <w:proofErr w:type="gramEnd"/>
      <w:r>
        <w:rPr>
          <w:color w:val="000000"/>
          <w:sz w:val="26"/>
          <w:szCs w:val="26"/>
        </w:rPr>
        <w:t>і</w:t>
      </w:r>
      <w:proofErr w:type="gramStart"/>
      <w:r>
        <w:rPr>
          <w:color w:val="000000"/>
          <w:sz w:val="26"/>
          <w:szCs w:val="26"/>
        </w:rPr>
        <w:t>д 10 травня 2002 року</w:t>
      </w:r>
      <w:r>
        <w:rPr>
          <w:color w:val="000000"/>
          <w:sz w:val="26"/>
          <w:szCs w:val="26"/>
          <w:lang w:val="uk-UA"/>
        </w:rPr>
        <w:t>, а також керуючись Роз’ясненнями щодо особливостей проведення конкурсу та порядку проведення іспитів кандидатів на заміщення вакантних посад в органах місцевого самоврядування, наданих Головним управлінням державної служби України (додаток до листа Головдержслужби 04.06.2003 №42/3673).</w:t>
      </w:r>
      <w:proofErr w:type="gramEnd"/>
    </w:p>
    <w:p w:rsidR="005045E4" w:rsidRDefault="005045E4" w:rsidP="005045E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</w:p>
    <w:p w:rsidR="005045E4" w:rsidRPr="005045E4" w:rsidRDefault="005045E4" w:rsidP="005045E4">
      <w:pPr>
        <w:jc w:val="both"/>
        <w:rPr>
          <w:sz w:val="26"/>
          <w:szCs w:val="26"/>
          <w:lang w:val="uk-UA"/>
        </w:rPr>
      </w:pPr>
      <w:r w:rsidRPr="009D7FC1">
        <w:rPr>
          <w:color w:val="000000"/>
          <w:sz w:val="26"/>
          <w:szCs w:val="26"/>
          <w:lang w:val="uk-UA"/>
        </w:rPr>
        <w:t xml:space="preserve">1.Затвердити </w:t>
      </w:r>
      <w:r>
        <w:rPr>
          <w:color w:val="000000"/>
          <w:sz w:val="26"/>
          <w:szCs w:val="26"/>
          <w:lang w:val="uk-UA"/>
        </w:rPr>
        <w:t xml:space="preserve">склад конкурсної комісії </w:t>
      </w:r>
      <w:r w:rsidRPr="005045E4">
        <w:rPr>
          <w:sz w:val="26"/>
          <w:szCs w:val="26"/>
          <w:lang w:val="uk-UA"/>
        </w:rPr>
        <w:t>по проведенню  іспиту на</w:t>
      </w:r>
      <w:r>
        <w:rPr>
          <w:sz w:val="26"/>
          <w:szCs w:val="26"/>
          <w:lang w:val="uk-UA"/>
        </w:rPr>
        <w:t xml:space="preserve"> </w:t>
      </w:r>
      <w:r w:rsidRPr="005045E4">
        <w:rPr>
          <w:sz w:val="26"/>
          <w:szCs w:val="26"/>
          <w:lang w:val="uk-UA"/>
        </w:rPr>
        <w:t>заміщення вакантних посад посадових осіб</w:t>
      </w:r>
      <w:r>
        <w:rPr>
          <w:sz w:val="26"/>
          <w:szCs w:val="26"/>
          <w:lang w:val="uk-UA"/>
        </w:rPr>
        <w:t xml:space="preserve"> </w:t>
      </w:r>
      <w:r w:rsidRPr="005045E4">
        <w:rPr>
          <w:sz w:val="26"/>
          <w:szCs w:val="26"/>
          <w:lang w:val="uk-UA"/>
        </w:rPr>
        <w:t>місцевого  самоврядування  у  виконавчому</w:t>
      </w:r>
    </w:p>
    <w:p w:rsidR="005045E4" w:rsidRDefault="005045E4" w:rsidP="005045E4">
      <w:pPr>
        <w:jc w:val="both"/>
        <w:rPr>
          <w:sz w:val="26"/>
          <w:szCs w:val="26"/>
          <w:lang w:val="uk-UA"/>
        </w:rPr>
      </w:pPr>
      <w:r w:rsidRPr="005045E4">
        <w:rPr>
          <w:sz w:val="26"/>
          <w:szCs w:val="26"/>
          <w:lang w:val="uk-UA"/>
        </w:rPr>
        <w:t>апараті Райгородської сільської ради   ОТГ</w:t>
      </w:r>
      <w:r>
        <w:rPr>
          <w:sz w:val="26"/>
          <w:szCs w:val="26"/>
          <w:lang w:val="uk-UA"/>
        </w:rPr>
        <w:t xml:space="preserve">   складі:</w:t>
      </w:r>
    </w:p>
    <w:p w:rsidR="005045E4" w:rsidRDefault="005045E4" w:rsidP="005045E4">
      <w:pPr>
        <w:jc w:val="both"/>
        <w:rPr>
          <w:sz w:val="26"/>
          <w:szCs w:val="26"/>
          <w:lang w:val="uk-UA"/>
        </w:rPr>
      </w:pPr>
    </w:p>
    <w:p w:rsidR="005045E4" w:rsidRDefault="005045E4" w:rsidP="005045E4">
      <w:pPr>
        <w:pStyle w:val="a8"/>
        <w:numPr>
          <w:ilvl w:val="0"/>
          <w:numId w:val="7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Донець  Олександр Олександрович -    голова комісії</w:t>
      </w:r>
    </w:p>
    <w:p w:rsidR="005045E4" w:rsidRDefault="005045E4" w:rsidP="005045E4">
      <w:pPr>
        <w:pStyle w:val="a8"/>
        <w:numPr>
          <w:ilvl w:val="0"/>
          <w:numId w:val="7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Білик Ніна Василівна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-    секретар комісії</w:t>
      </w:r>
    </w:p>
    <w:p w:rsidR="005045E4" w:rsidRDefault="005045E4" w:rsidP="005045E4">
      <w:pPr>
        <w:pStyle w:val="a8"/>
        <w:numPr>
          <w:ilvl w:val="0"/>
          <w:numId w:val="7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Войтенко Лариса Михайлівна</w:t>
      </w:r>
      <w:r>
        <w:rPr>
          <w:sz w:val="26"/>
          <w:szCs w:val="26"/>
          <w:lang w:val="uk-UA"/>
        </w:rPr>
        <w:tab/>
        <w:t xml:space="preserve">       -    член комісії</w:t>
      </w:r>
    </w:p>
    <w:p w:rsidR="005045E4" w:rsidRDefault="005045E4" w:rsidP="005045E4">
      <w:pPr>
        <w:pStyle w:val="a8"/>
        <w:numPr>
          <w:ilvl w:val="0"/>
          <w:numId w:val="7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Олексієнко Костянтин Юхимович   -    член комісії</w:t>
      </w:r>
    </w:p>
    <w:p w:rsidR="005045E4" w:rsidRPr="005045E4" w:rsidRDefault="005045E4" w:rsidP="005045E4">
      <w:pPr>
        <w:pStyle w:val="a8"/>
        <w:numPr>
          <w:ilvl w:val="0"/>
          <w:numId w:val="7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Ковальчук Тетяна Леонідівна           -    член комісії</w:t>
      </w:r>
    </w:p>
    <w:p w:rsidR="005045E4" w:rsidRDefault="005045E4" w:rsidP="005045E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</w:p>
    <w:p w:rsidR="005045E4" w:rsidRDefault="005045E4" w:rsidP="005045E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</w:p>
    <w:p w:rsidR="005045E4" w:rsidRDefault="005045E4" w:rsidP="005045E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</w:p>
    <w:p w:rsidR="005045E4" w:rsidRDefault="005045E4" w:rsidP="005045E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Сільський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К.К.Махиня          </w:t>
      </w:r>
    </w:p>
    <w:p w:rsidR="005045E4" w:rsidRDefault="005045E4" w:rsidP="005045E4">
      <w:pPr>
        <w:pStyle w:val="a4"/>
        <w:shd w:val="clear" w:color="auto" w:fill="FFFFFF"/>
        <w:spacing w:before="0" w:beforeAutospacing="0" w:after="0" w:afterAutospacing="0"/>
        <w:ind w:firstLine="708"/>
        <w:jc w:val="right"/>
        <w:rPr>
          <w:i/>
          <w:color w:val="000000"/>
          <w:lang w:val="uk-UA"/>
        </w:rPr>
      </w:pPr>
      <w:r>
        <w:rPr>
          <w:i/>
          <w:color w:val="000000"/>
          <w:lang w:val="uk-UA"/>
        </w:rPr>
        <w:t xml:space="preserve">                                                           </w:t>
      </w:r>
      <w:bookmarkStart w:id="0" w:name="_GoBack"/>
      <w:bookmarkEnd w:id="0"/>
    </w:p>
    <w:sectPr w:rsidR="005045E4" w:rsidSect="005045E4">
      <w:pgSz w:w="11906" w:h="16838"/>
      <w:pgMar w:top="284" w:right="110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E4A9720"/>
    <w:lvl w:ilvl="0">
      <w:start w:val="1"/>
      <w:numFmt w:val="bullet"/>
      <w:lvlText w:val="*"/>
      <w:lvlJc w:val="left"/>
      <w:pPr>
        <w:ind w:left="0" w:firstLine="0"/>
      </w:pPr>
    </w:lvl>
  </w:abstractNum>
  <w:abstractNum w:abstractNumId="1">
    <w:nsid w:val="0179203C"/>
    <w:multiLevelType w:val="hybridMultilevel"/>
    <w:tmpl w:val="03589DD8"/>
    <w:lvl w:ilvl="0" w:tplc="4AC0376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D9365CF"/>
    <w:multiLevelType w:val="hybridMultilevel"/>
    <w:tmpl w:val="39D2A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10D5D"/>
    <w:multiLevelType w:val="hybridMultilevel"/>
    <w:tmpl w:val="E57690E2"/>
    <w:lvl w:ilvl="0" w:tplc="0F686812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B092981"/>
    <w:multiLevelType w:val="hybridMultilevel"/>
    <w:tmpl w:val="B70833F6"/>
    <w:lvl w:ilvl="0" w:tplc="FAC04A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DF6474"/>
    <w:multiLevelType w:val="hybridMultilevel"/>
    <w:tmpl w:val="895E502C"/>
    <w:lvl w:ilvl="0" w:tplc="0419000F">
      <w:start w:val="1"/>
      <w:numFmt w:val="decimal"/>
      <w:lvlText w:val="%1."/>
      <w:lvlJc w:val="left"/>
      <w:pPr>
        <w:ind w:left="948" w:hanging="360"/>
      </w:pPr>
    </w:lvl>
    <w:lvl w:ilvl="1" w:tplc="04190019">
      <w:start w:val="1"/>
      <w:numFmt w:val="lowerLetter"/>
      <w:lvlText w:val="%2."/>
      <w:lvlJc w:val="left"/>
      <w:pPr>
        <w:ind w:left="1668" w:hanging="360"/>
      </w:pPr>
    </w:lvl>
    <w:lvl w:ilvl="2" w:tplc="0419001B">
      <w:start w:val="1"/>
      <w:numFmt w:val="lowerRoman"/>
      <w:lvlText w:val="%3."/>
      <w:lvlJc w:val="right"/>
      <w:pPr>
        <w:ind w:left="2388" w:hanging="180"/>
      </w:pPr>
    </w:lvl>
    <w:lvl w:ilvl="3" w:tplc="0419000F">
      <w:start w:val="1"/>
      <w:numFmt w:val="decimal"/>
      <w:lvlText w:val="%4."/>
      <w:lvlJc w:val="left"/>
      <w:pPr>
        <w:ind w:left="3108" w:hanging="360"/>
      </w:pPr>
    </w:lvl>
    <w:lvl w:ilvl="4" w:tplc="04190019">
      <w:start w:val="1"/>
      <w:numFmt w:val="lowerLetter"/>
      <w:lvlText w:val="%5."/>
      <w:lvlJc w:val="left"/>
      <w:pPr>
        <w:ind w:left="3828" w:hanging="360"/>
      </w:pPr>
    </w:lvl>
    <w:lvl w:ilvl="5" w:tplc="0419001B">
      <w:start w:val="1"/>
      <w:numFmt w:val="lowerRoman"/>
      <w:lvlText w:val="%6."/>
      <w:lvlJc w:val="right"/>
      <w:pPr>
        <w:ind w:left="4548" w:hanging="180"/>
      </w:pPr>
    </w:lvl>
    <w:lvl w:ilvl="6" w:tplc="0419000F">
      <w:start w:val="1"/>
      <w:numFmt w:val="decimal"/>
      <w:lvlText w:val="%7."/>
      <w:lvlJc w:val="left"/>
      <w:pPr>
        <w:ind w:left="5268" w:hanging="360"/>
      </w:pPr>
    </w:lvl>
    <w:lvl w:ilvl="7" w:tplc="04190019">
      <w:start w:val="1"/>
      <w:numFmt w:val="lowerLetter"/>
      <w:lvlText w:val="%8."/>
      <w:lvlJc w:val="left"/>
      <w:pPr>
        <w:ind w:left="5988" w:hanging="360"/>
      </w:pPr>
    </w:lvl>
    <w:lvl w:ilvl="8" w:tplc="0419001B">
      <w:start w:val="1"/>
      <w:numFmt w:val="lowerRoman"/>
      <w:lvlText w:val="%9."/>
      <w:lvlJc w:val="right"/>
      <w:pPr>
        <w:ind w:left="6708" w:hanging="180"/>
      </w:pPr>
    </w:lvl>
  </w:abstractNum>
  <w:abstractNum w:abstractNumId="6">
    <w:nsid w:val="65634549"/>
    <w:multiLevelType w:val="hybridMultilevel"/>
    <w:tmpl w:val="6A6666FA"/>
    <w:lvl w:ilvl="0" w:tplc="07209670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eastAsia="Times New Roman" w:hAnsi="Times New Roman CYR" w:cs="Times New Roman CYR"/>
        </w:rPr>
      </w:lvl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5E4"/>
    <w:rsid w:val="00362EB0"/>
    <w:rsid w:val="005045E4"/>
    <w:rsid w:val="00C1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E4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045E4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5045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semiHidden/>
    <w:rsid w:val="005045E4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4">
    <w:name w:val="Normal (Web)"/>
    <w:basedOn w:val="a"/>
    <w:semiHidden/>
    <w:unhideWhenUsed/>
    <w:rsid w:val="005045E4"/>
    <w:pPr>
      <w:spacing w:before="100" w:beforeAutospacing="1" w:after="100" w:afterAutospacing="1"/>
    </w:pPr>
  </w:style>
  <w:style w:type="paragraph" w:styleId="a5">
    <w:name w:val="Body Text"/>
    <w:basedOn w:val="a"/>
    <w:link w:val="a6"/>
    <w:semiHidden/>
    <w:unhideWhenUsed/>
    <w:rsid w:val="005045E4"/>
    <w:pPr>
      <w:overflowPunct w:val="0"/>
      <w:autoSpaceDE w:val="0"/>
      <w:autoSpaceDN w:val="0"/>
      <w:adjustRightInd w:val="0"/>
      <w:jc w:val="both"/>
    </w:pPr>
    <w:rPr>
      <w:rFonts w:ascii="Courier New" w:hAnsi="Courier New"/>
      <w:sz w:val="26"/>
      <w:szCs w:val="20"/>
      <w:lang w:val="uk-UA"/>
    </w:rPr>
  </w:style>
  <w:style w:type="character" w:customStyle="1" w:styleId="a6">
    <w:name w:val="Основной текст Знак"/>
    <w:basedOn w:val="a0"/>
    <w:link w:val="a5"/>
    <w:semiHidden/>
    <w:rsid w:val="005045E4"/>
    <w:rPr>
      <w:rFonts w:ascii="Courier New" w:eastAsia="Times New Roman" w:hAnsi="Courier New" w:cs="Times New Roman"/>
      <w:sz w:val="26"/>
      <w:szCs w:val="20"/>
      <w:lang w:val="uk-UA" w:eastAsia="ru-RU"/>
    </w:rPr>
  </w:style>
  <w:style w:type="paragraph" w:customStyle="1" w:styleId="rvps2">
    <w:name w:val="rvps2"/>
    <w:basedOn w:val="a"/>
    <w:rsid w:val="005045E4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5045E4"/>
  </w:style>
  <w:style w:type="character" w:styleId="a7">
    <w:name w:val="Strong"/>
    <w:basedOn w:val="a0"/>
    <w:qFormat/>
    <w:rsid w:val="005045E4"/>
    <w:rPr>
      <w:b/>
      <w:bCs/>
    </w:rPr>
  </w:style>
  <w:style w:type="paragraph" w:styleId="a8">
    <w:name w:val="List Paragraph"/>
    <w:basedOn w:val="a"/>
    <w:uiPriority w:val="34"/>
    <w:qFormat/>
    <w:rsid w:val="005045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E4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045E4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5045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semiHidden/>
    <w:rsid w:val="005045E4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4">
    <w:name w:val="Normal (Web)"/>
    <w:basedOn w:val="a"/>
    <w:semiHidden/>
    <w:unhideWhenUsed/>
    <w:rsid w:val="005045E4"/>
    <w:pPr>
      <w:spacing w:before="100" w:beforeAutospacing="1" w:after="100" w:afterAutospacing="1"/>
    </w:pPr>
  </w:style>
  <w:style w:type="paragraph" w:styleId="a5">
    <w:name w:val="Body Text"/>
    <w:basedOn w:val="a"/>
    <w:link w:val="a6"/>
    <w:semiHidden/>
    <w:unhideWhenUsed/>
    <w:rsid w:val="005045E4"/>
    <w:pPr>
      <w:overflowPunct w:val="0"/>
      <w:autoSpaceDE w:val="0"/>
      <w:autoSpaceDN w:val="0"/>
      <w:adjustRightInd w:val="0"/>
      <w:jc w:val="both"/>
    </w:pPr>
    <w:rPr>
      <w:rFonts w:ascii="Courier New" w:hAnsi="Courier New"/>
      <w:sz w:val="26"/>
      <w:szCs w:val="20"/>
      <w:lang w:val="uk-UA"/>
    </w:rPr>
  </w:style>
  <w:style w:type="character" w:customStyle="1" w:styleId="a6">
    <w:name w:val="Основной текст Знак"/>
    <w:basedOn w:val="a0"/>
    <w:link w:val="a5"/>
    <w:semiHidden/>
    <w:rsid w:val="005045E4"/>
    <w:rPr>
      <w:rFonts w:ascii="Courier New" w:eastAsia="Times New Roman" w:hAnsi="Courier New" w:cs="Times New Roman"/>
      <w:sz w:val="26"/>
      <w:szCs w:val="20"/>
      <w:lang w:val="uk-UA" w:eastAsia="ru-RU"/>
    </w:rPr>
  </w:style>
  <w:style w:type="paragraph" w:customStyle="1" w:styleId="rvps2">
    <w:name w:val="rvps2"/>
    <w:basedOn w:val="a"/>
    <w:rsid w:val="005045E4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5045E4"/>
  </w:style>
  <w:style w:type="character" w:styleId="a7">
    <w:name w:val="Strong"/>
    <w:basedOn w:val="a0"/>
    <w:qFormat/>
    <w:rsid w:val="005045E4"/>
    <w:rPr>
      <w:b/>
      <w:bCs/>
    </w:rPr>
  </w:style>
  <w:style w:type="paragraph" w:styleId="a8">
    <w:name w:val="List Paragraph"/>
    <w:basedOn w:val="a"/>
    <w:uiPriority w:val="34"/>
    <w:qFormat/>
    <w:rsid w:val="00504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2017-02-23T07:12:00Z</dcterms:created>
  <dcterms:modified xsi:type="dcterms:W3CDTF">2017-02-23T07:20:00Z</dcterms:modified>
</cp:coreProperties>
</file>