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957" w:rsidRPr="005F7957" w:rsidRDefault="005F7957" w:rsidP="005F7957">
      <w:pPr>
        <w:spacing w:after="0" w:line="240" w:lineRule="auto"/>
        <w:rPr>
          <w:rFonts w:ascii="Times New Roman" w:eastAsia="Calibri" w:hAnsi="Times New Roman" w:cs="Times New Roman"/>
          <w:sz w:val="24"/>
          <w:szCs w:val="24"/>
        </w:rPr>
      </w:pPr>
      <w:bookmarkStart w:id="0" w:name="_Hlk83968817"/>
      <w:r w:rsidRPr="005F7957">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6A69896E" wp14:editId="6DCA4252">
            <wp:simplePos x="0" y="0"/>
            <wp:positionH relativeFrom="margin">
              <wp:align>center</wp:align>
            </wp:positionH>
            <wp:positionV relativeFrom="paragraph">
              <wp:posOffset>47616</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7957">
        <w:rPr>
          <w:rFonts w:ascii="Times New Roman" w:eastAsia="Calibri" w:hAnsi="Times New Roman" w:cs="Times New Roman"/>
          <w:sz w:val="24"/>
          <w:szCs w:val="24"/>
        </w:rPr>
        <w:t xml:space="preserve">                 </w:t>
      </w:r>
      <w:r w:rsidRPr="005F7957">
        <w:rPr>
          <w:rFonts w:ascii="Times New Roman" w:eastAsia="Calibri" w:hAnsi="Times New Roman" w:cs="Times New Roman"/>
          <w:sz w:val="24"/>
          <w:szCs w:val="24"/>
        </w:rPr>
        <w:tab/>
      </w:r>
      <w:r w:rsidRPr="005F7957">
        <w:rPr>
          <w:rFonts w:ascii="Times New Roman" w:eastAsia="Calibri" w:hAnsi="Times New Roman" w:cs="Times New Roman"/>
          <w:sz w:val="24"/>
          <w:szCs w:val="24"/>
        </w:rPr>
        <w:tab/>
      </w:r>
      <w:r w:rsidRPr="005F7957">
        <w:rPr>
          <w:rFonts w:ascii="Times New Roman" w:eastAsia="Calibri" w:hAnsi="Times New Roman" w:cs="Times New Roman"/>
          <w:sz w:val="24"/>
          <w:szCs w:val="24"/>
        </w:rPr>
        <w:tab/>
      </w:r>
      <w:r w:rsidRPr="005F7957">
        <w:rPr>
          <w:rFonts w:ascii="Times New Roman" w:eastAsia="Calibri" w:hAnsi="Times New Roman" w:cs="Times New Roman"/>
          <w:sz w:val="24"/>
          <w:szCs w:val="24"/>
        </w:rPr>
        <w:tab/>
        <w:t xml:space="preserve">        </w:t>
      </w:r>
    </w:p>
    <w:p w:rsidR="005F7957" w:rsidRPr="005F7957" w:rsidRDefault="005F7957" w:rsidP="005F7957">
      <w:pPr>
        <w:spacing w:after="0" w:line="240" w:lineRule="auto"/>
        <w:jc w:val="center"/>
        <w:rPr>
          <w:rFonts w:ascii="Times New Roman" w:eastAsia="Times New Roman" w:hAnsi="Times New Roman" w:cs="Times New Roman"/>
          <w:b/>
          <w:sz w:val="24"/>
          <w:szCs w:val="24"/>
          <w:lang w:eastAsia="ru-RU"/>
        </w:rPr>
      </w:pPr>
      <w:r w:rsidRPr="005F7957">
        <w:rPr>
          <w:rFonts w:ascii="Times New Roman" w:eastAsia="Times New Roman" w:hAnsi="Times New Roman" w:cs="Times New Roman"/>
          <w:b/>
          <w:sz w:val="24"/>
          <w:szCs w:val="24"/>
          <w:lang w:eastAsia="ru-RU"/>
        </w:rPr>
        <w:t>У  К  Р  А  Ї  Н  А</w:t>
      </w:r>
    </w:p>
    <w:p w:rsidR="005F7957" w:rsidRPr="005F7957" w:rsidRDefault="005F7957" w:rsidP="005F7957">
      <w:pPr>
        <w:spacing w:after="0" w:line="240" w:lineRule="auto"/>
        <w:jc w:val="center"/>
        <w:rPr>
          <w:rFonts w:ascii="Times New Roman" w:eastAsia="Times New Roman" w:hAnsi="Times New Roman" w:cs="Times New Roman"/>
          <w:b/>
          <w:sz w:val="24"/>
          <w:szCs w:val="24"/>
          <w:lang w:eastAsia="ru-RU"/>
        </w:rPr>
      </w:pPr>
      <w:r w:rsidRPr="005F7957">
        <w:rPr>
          <w:rFonts w:ascii="Times New Roman" w:eastAsia="Times New Roman" w:hAnsi="Times New Roman" w:cs="Times New Roman"/>
          <w:b/>
          <w:sz w:val="24"/>
          <w:szCs w:val="24"/>
          <w:lang w:eastAsia="ru-RU"/>
        </w:rPr>
        <w:t>РАЙГОРОДСЬКА СІЛЬСЬКА РАДА</w:t>
      </w:r>
    </w:p>
    <w:p w:rsidR="005F7957" w:rsidRPr="005F7957" w:rsidRDefault="005F7957" w:rsidP="005F7957">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5F7957">
        <w:rPr>
          <w:rFonts w:ascii="Times New Roman" w:eastAsia="Times New Roman" w:hAnsi="Times New Roman" w:cs="Times New Roman"/>
          <w:b/>
          <w:bCs/>
          <w:sz w:val="24"/>
          <w:szCs w:val="24"/>
          <w:lang w:val="ru-RU" w:eastAsia="ru-RU"/>
        </w:rPr>
        <w:t xml:space="preserve">          Р І Ш Е Н </w:t>
      </w:r>
      <w:proofErr w:type="spellStart"/>
      <w:r w:rsidRPr="005F7957">
        <w:rPr>
          <w:rFonts w:ascii="Times New Roman" w:eastAsia="Times New Roman" w:hAnsi="Times New Roman" w:cs="Times New Roman"/>
          <w:b/>
          <w:bCs/>
          <w:sz w:val="24"/>
          <w:szCs w:val="24"/>
          <w:lang w:val="ru-RU" w:eastAsia="ru-RU"/>
        </w:rPr>
        <w:t>Н</w:t>
      </w:r>
      <w:proofErr w:type="spellEnd"/>
      <w:r w:rsidRPr="005F7957">
        <w:rPr>
          <w:rFonts w:ascii="Times New Roman" w:eastAsia="Times New Roman" w:hAnsi="Times New Roman" w:cs="Times New Roman"/>
          <w:b/>
          <w:bCs/>
          <w:sz w:val="24"/>
          <w:szCs w:val="24"/>
          <w:lang w:val="ru-RU" w:eastAsia="ru-RU"/>
        </w:rPr>
        <w:t xml:space="preserve"> Я</w:t>
      </w:r>
    </w:p>
    <w:p w:rsidR="005F7957" w:rsidRPr="005F7957" w:rsidRDefault="005F7957" w:rsidP="005F7957">
      <w:pPr>
        <w:spacing w:after="0" w:line="240" w:lineRule="auto"/>
        <w:rPr>
          <w:rFonts w:ascii="Times New Roman" w:eastAsia="Calibri" w:hAnsi="Times New Roman" w:cs="Times New Roman"/>
          <w:sz w:val="24"/>
          <w:szCs w:val="24"/>
        </w:rPr>
      </w:pPr>
    </w:p>
    <w:p w:rsidR="005F7957" w:rsidRPr="005F7957" w:rsidRDefault="005F7957" w:rsidP="005F7957">
      <w:pPr>
        <w:spacing w:after="0" w:line="240" w:lineRule="auto"/>
        <w:rPr>
          <w:rFonts w:ascii="Times New Roman" w:eastAsia="Calibri" w:hAnsi="Times New Roman" w:cs="Times New Roman"/>
          <w:bCs/>
          <w:sz w:val="24"/>
          <w:szCs w:val="24"/>
        </w:rPr>
      </w:pPr>
      <w:r w:rsidRPr="005F7957">
        <w:rPr>
          <w:rFonts w:ascii="Times New Roman" w:eastAsia="Calibri" w:hAnsi="Times New Roman" w:cs="Times New Roman"/>
          <w:bCs/>
          <w:sz w:val="24"/>
          <w:szCs w:val="24"/>
        </w:rPr>
        <w:t xml:space="preserve">13.10.2021 року            №1173                                           </w:t>
      </w:r>
      <w:r w:rsidRPr="005F7957">
        <w:rPr>
          <w:rFonts w:ascii="Times New Roman" w:eastAsia="Calibri" w:hAnsi="Times New Roman" w:cs="Times New Roman"/>
          <w:bCs/>
          <w:sz w:val="24"/>
          <w:szCs w:val="24"/>
        </w:rPr>
        <w:tab/>
      </w:r>
      <w:r w:rsidRPr="005F7957">
        <w:rPr>
          <w:rFonts w:ascii="Times New Roman" w:eastAsia="Calibri" w:hAnsi="Times New Roman" w:cs="Times New Roman"/>
          <w:bCs/>
          <w:sz w:val="24"/>
          <w:szCs w:val="24"/>
        </w:rPr>
        <w:tab/>
        <w:t xml:space="preserve">              20 сесія 8 скликання </w:t>
      </w:r>
    </w:p>
    <w:p w:rsidR="005F7957" w:rsidRPr="005F7957" w:rsidRDefault="005F7957" w:rsidP="005F7957">
      <w:pPr>
        <w:spacing w:after="0" w:line="240" w:lineRule="auto"/>
        <w:outlineLvl w:val="0"/>
        <w:rPr>
          <w:rFonts w:ascii="Times New Roman" w:eastAsia="Calibri" w:hAnsi="Times New Roman" w:cs="Times New Roman"/>
          <w:bCs/>
          <w:sz w:val="24"/>
          <w:szCs w:val="24"/>
        </w:rPr>
      </w:pPr>
      <w:r w:rsidRPr="005F7957">
        <w:rPr>
          <w:rFonts w:ascii="Times New Roman" w:eastAsia="Calibri" w:hAnsi="Times New Roman" w:cs="Times New Roman"/>
          <w:bCs/>
          <w:sz w:val="24"/>
          <w:szCs w:val="24"/>
          <w:lang w:eastAsia="ru-RU"/>
        </w:rPr>
        <w:t>село Райгород</w:t>
      </w:r>
    </w:p>
    <w:p w:rsidR="005F7957" w:rsidRPr="005F7957" w:rsidRDefault="005F7957" w:rsidP="005F7957">
      <w:pPr>
        <w:spacing w:after="0" w:line="240" w:lineRule="auto"/>
        <w:ind w:left="360"/>
        <w:jc w:val="center"/>
        <w:rPr>
          <w:rFonts w:ascii="Times New Roman" w:eastAsia="Calibri" w:hAnsi="Times New Roman" w:cs="Times New Roman"/>
          <w:sz w:val="24"/>
          <w:szCs w:val="24"/>
        </w:rPr>
      </w:pPr>
    </w:p>
    <w:p w:rsidR="005F7957" w:rsidRPr="005F7957" w:rsidRDefault="005F7957" w:rsidP="005F7957">
      <w:pPr>
        <w:spacing w:after="0" w:line="240" w:lineRule="auto"/>
        <w:rPr>
          <w:rFonts w:ascii="Times New Roman" w:eastAsia="Calibri" w:hAnsi="Times New Roman" w:cs="Times New Roman"/>
          <w:sz w:val="24"/>
          <w:szCs w:val="24"/>
        </w:rPr>
      </w:pPr>
      <w:bookmarkStart w:id="1" w:name="_Hlk83897688"/>
      <w:r w:rsidRPr="005F7957">
        <w:rPr>
          <w:rFonts w:ascii="Times New Roman" w:eastAsia="Calibri" w:hAnsi="Times New Roman" w:cs="Times New Roman"/>
          <w:sz w:val="24"/>
          <w:szCs w:val="24"/>
        </w:rPr>
        <w:t>Про затвердження  технічної документації із землеустрою, щодо</w:t>
      </w:r>
    </w:p>
    <w:p w:rsidR="005F7957" w:rsidRPr="005F7957" w:rsidRDefault="005F7957" w:rsidP="005F7957">
      <w:pPr>
        <w:spacing w:after="0" w:line="240" w:lineRule="auto"/>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встановлення (відновлення) меж земельної ділянки в натурі (на місцевості) </w:t>
      </w:r>
    </w:p>
    <w:p w:rsidR="005F7957" w:rsidRPr="005F7957" w:rsidRDefault="005F7957" w:rsidP="005F795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особі</w:t>
      </w:r>
      <w:r w:rsidRPr="005F7957">
        <w:rPr>
          <w:rFonts w:ascii="Times New Roman" w:eastAsia="Calibri" w:hAnsi="Times New Roman" w:cs="Times New Roman"/>
          <w:sz w:val="24"/>
          <w:szCs w:val="24"/>
        </w:rPr>
        <w:t xml:space="preserve">, що розташована село Юрківці вулиця Шевченка, </w:t>
      </w:r>
      <w:r>
        <w:rPr>
          <w:rFonts w:ascii="Times New Roman" w:eastAsia="Calibri" w:hAnsi="Times New Roman" w:cs="Times New Roman"/>
          <w:sz w:val="24"/>
          <w:szCs w:val="24"/>
        </w:rPr>
        <w:t>хх</w:t>
      </w:r>
      <w:r w:rsidRPr="005F7957">
        <w:rPr>
          <w:rFonts w:ascii="Times New Roman" w:eastAsia="Calibri" w:hAnsi="Times New Roman" w:cs="Times New Roman"/>
          <w:sz w:val="24"/>
          <w:szCs w:val="24"/>
        </w:rPr>
        <w:t xml:space="preserve"> </w:t>
      </w:r>
    </w:p>
    <w:p w:rsidR="005F7957" w:rsidRPr="005F7957" w:rsidRDefault="005F7957" w:rsidP="005F7957">
      <w:pPr>
        <w:spacing w:after="0" w:line="240" w:lineRule="auto"/>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на території Райгородської сільської  ради </w:t>
      </w:r>
    </w:p>
    <w:bookmarkEnd w:id="1"/>
    <w:p w:rsidR="005F7957" w:rsidRPr="005F7957" w:rsidRDefault="005F7957" w:rsidP="005F7957">
      <w:pPr>
        <w:spacing w:after="0" w:line="240" w:lineRule="auto"/>
        <w:rPr>
          <w:rFonts w:ascii="Times New Roman" w:eastAsia="Calibri" w:hAnsi="Times New Roman" w:cs="Times New Roman"/>
          <w:sz w:val="24"/>
          <w:szCs w:val="24"/>
        </w:rPr>
      </w:pPr>
    </w:p>
    <w:p w:rsidR="005F7957" w:rsidRPr="005F7957" w:rsidRDefault="005F7957" w:rsidP="005F7957">
      <w:pPr>
        <w:spacing w:after="0" w:line="240" w:lineRule="auto"/>
        <w:jc w:val="both"/>
        <w:rPr>
          <w:rFonts w:ascii="Times New Roman" w:eastAsia="Calibri" w:hAnsi="Times New Roman" w:cs="Times New Roman"/>
          <w:b/>
          <w:sz w:val="24"/>
          <w:szCs w:val="24"/>
        </w:rPr>
      </w:pPr>
      <w:r w:rsidRPr="005F7957">
        <w:rPr>
          <w:rFonts w:ascii="Times New Roman" w:eastAsia="Calibri" w:hAnsi="Times New Roman" w:cs="Times New Roman"/>
          <w:b/>
          <w:sz w:val="24"/>
          <w:szCs w:val="24"/>
        </w:rPr>
        <w:t xml:space="preserve">         </w:t>
      </w:r>
      <w:r w:rsidRPr="005F7957">
        <w:rPr>
          <w:rFonts w:ascii="Times New Roman" w:eastAsia="Calibri" w:hAnsi="Times New Roman" w:cs="Times New Roman"/>
          <w:sz w:val="24"/>
          <w:szCs w:val="24"/>
        </w:rPr>
        <w:t xml:space="preserve">  Розглянувши технічну документацію щодо встановлення (відновлення) меж земельної ділянки в натурі (на місцевості) гр. Кирилюку Миколі Федоровичу, що розташована село Юрківці вулиця Шевченка, 13 на території Райгородської сільської ради, розроблену ТОВ «АЛЬФА ГАРАНТ ЛЛС», Литвин Дмитро Борисович, керуючись ст. 12,81,118,121,125,186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r w:rsidRPr="005F7957">
        <w:rPr>
          <w:rFonts w:ascii="Times New Roman" w:eastAsia="Calibri" w:hAnsi="Times New Roman" w:cs="Times New Roman"/>
          <w:b/>
          <w:sz w:val="24"/>
          <w:szCs w:val="24"/>
        </w:rPr>
        <w:t xml:space="preserve"> </w:t>
      </w:r>
    </w:p>
    <w:p w:rsidR="005F7957" w:rsidRPr="005F7957" w:rsidRDefault="005F7957" w:rsidP="005F7957">
      <w:pPr>
        <w:spacing w:after="0" w:line="240" w:lineRule="auto"/>
        <w:jc w:val="both"/>
        <w:rPr>
          <w:rFonts w:ascii="Times New Roman" w:eastAsia="Calibri" w:hAnsi="Times New Roman" w:cs="Times New Roman"/>
          <w:b/>
          <w:sz w:val="24"/>
          <w:szCs w:val="24"/>
        </w:rPr>
      </w:pPr>
      <w:r w:rsidRPr="005F7957">
        <w:rPr>
          <w:rFonts w:ascii="Times New Roman" w:eastAsia="Calibri" w:hAnsi="Times New Roman" w:cs="Times New Roman"/>
          <w:b/>
          <w:sz w:val="24"/>
          <w:szCs w:val="24"/>
        </w:rPr>
        <w:t xml:space="preserve">                                                     В И Р І Ш И Л А  :</w:t>
      </w:r>
    </w:p>
    <w:p w:rsidR="005F7957" w:rsidRPr="005F7957" w:rsidRDefault="005F7957" w:rsidP="005F7957">
      <w:pPr>
        <w:spacing w:after="0" w:line="240" w:lineRule="auto"/>
        <w:jc w:val="both"/>
        <w:rPr>
          <w:rFonts w:ascii="Times New Roman" w:eastAsia="Calibri" w:hAnsi="Times New Roman" w:cs="Times New Roman"/>
          <w:b/>
          <w:sz w:val="24"/>
          <w:szCs w:val="24"/>
        </w:rPr>
      </w:pPr>
    </w:p>
    <w:p w:rsidR="005F7957" w:rsidRPr="005F7957" w:rsidRDefault="005F7957" w:rsidP="005F7957">
      <w:pPr>
        <w:numPr>
          <w:ilvl w:val="0"/>
          <w:numId w:val="1"/>
        </w:numPr>
        <w:spacing w:after="0" w:line="240" w:lineRule="auto"/>
        <w:ind w:left="567"/>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Затвердити технічну документацію із землеустрою щодо встановлення (відновлення) меж земельної ділянки в натурі на місцевості </w:t>
      </w:r>
      <w:r>
        <w:rPr>
          <w:rFonts w:ascii="Times New Roman" w:eastAsia="Calibri" w:hAnsi="Times New Roman" w:cs="Times New Roman"/>
          <w:sz w:val="24"/>
          <w:szCs w:val="24"/>
        </w:rPr>
        <w:t>особі</w:t>
      </w:r>
      <w:r w:rsidRPr="005F7957">
        <w:rPr>
          <w:rFonts w:ascii="Times New Roman" w:eastAsia="Calibri" w:hAnsi="Times New Roman" w:cs="Times New Roman"/>
          <w:sz w:val="24"/>
          <w:szCs w:val="24"/>
        </w:rPr>
        <w:t xml:space="preserve">, загальною площею 0,5000 га, із них; </w:t>
      </w:r>
    </w:p>
    <w:p w:rsidR="005F7957" w:rsidRPr="005F7957" w:rsidRDefault="005F7957" w:rsidP="005F7957">
      <w:pPr>
        <w:numPr>
          <w:ilvl w:val="1"/>
          <w:numId w:val="1"/>
        </w:numPr>
        <w:spacing w:after="0" w:line="240" w:lineRule="auto"/>
        <w:ind w:left="993"/>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0,2500 га, кадастровий номер 0523089200:03:002:0320 (внесеного до державного земельного кадастру 09.09.2021 року) – для будівництва та обслуговування житлового будинку, господарських будівель та споруд (присадибна ділянка), розташована за </w:t>
      </w:r>
      <w:proofErr w:type="spellStart"/>
      <w:r w:rsidRPr="005F7957">
        <w:rPr>
          <w:rFonts w:ascii="Times New Roman" w:eastAsia="Calibri" w:hAnsi="Times New Roman" w:cs="Times New Roman"/>
          <w:sz w:val="24"/>
          <w:szCs w:val="24"/>
        </w:rPr>
        <w:t>адресою</w:t>
      </w:r>
      <w:proofErr w:type="spellEnd"/>
      <w:r w:rsidRPr="005F7957">
        <w:rPr>
          <w:rFonts w:ascii="Times New Roman" w:eastAsia="Calibri" w:hAnsi="Times New Roman" w:cs="Times New Roman"/>
          <w:sz w:val="24"/>
          <w:szCs w:val="24"/>
        </w:rPr>
        <w:t xml:space="preserve">:  Вінницька область, Гайсинський район, село Юрківці вулиця </w:t>
      </w:r>
      <w:proofErr w:type="spellStart"/>
      <w:r w:rsidRPr="005F7957">
        <w:rPr>
          <w:rFonts w:ascii="Times New Roman" w:eastAsia="Calibri" w:hAnsi="Times New Roman" w:cs="Times New Roman"/>
          <w:sz w:val="24"/>
          <w:szCs w:val="24"/>
        </w:rPr>
        <w:t>Шевченка,</w:t>
      </w:r>
      <w:r>
        <w:rPr>
          <w:rFonts w:ascii="Times New Roman" w:eastAsia="Calibri" w:hAnsi="Times New Roman" w:cs="Times New Roman"/>
          <w:sz w:val="24"/>
          <w:szCs w:val="24"/>
        </w:rPr>
        <w:t>хх</w:t>
      </w:r>
      <w:proofErr w:type="spellEnd"/>
      <w:r w:rsidRPr="005F7957">
        <w:rPr>
          <w:rFonts w:ascii="Times New Roman" w:eastAsia="Calibri" w:hAnsi="Times New Roman" w:cs="Times New Roman"/>
          <w:sz w:val="24"/>
          <w:szCs w:val="24"/>
        </w:rPr>
        <w:t>.</w:t>
      </w:r>
    </w:p>
    <w:p w:rsidR="005F7957" w:rsidRPr="005F7957" w:rsidRDefault="005F7957" w:rsidP="005F7957">
      <w:pPr>
        <w:numPr>
          <w:ilvl w:val="1"/>
          <w:numId w:val="1"/>
        </w:numPr>
        <w:spacing w:after="0" w:line="240" w:lineRule="auto"/>
        <w:ind w:left="993"/>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0,2500 га, кадастровий номер 0523089200:03:002:0322 (внесеного до державного земельного кадастру 20.09.2021 року) – для ведення особистого селянського господарства, розташована за </w:t>
      </w:r>
      <w:proofErr w:type="spellStart"/>
      <w:r w:rsidRPr="005F7957">
        <w:rPr>
          <w:rFonts w:ascii="Times New Roman" w:eastAsia="Calibri" w:hAnsi="Times New Roman" w:cs="Times New Roman"/>
          <w:sz w:val="24"/>
          <w:szCs w:val="24"/>
        </w:rPr>
        <w:t>адресою</w:t>
      </w:r>
      <w:proofErr w:type="spellEnd"/>
      <w:r w:rsidRPr="005F7957">
        <w:rPr>
          <w:rFonts w:ascii="Times New Roman" w:eastAsia="Calibri" w:hAnsi="Times New Roman" w:cs="Times New Roman"/>
          <w:sz w:val="24"/>
          <w:szCs w:val="24"/>
        </w:rPr>
        <w:t xml:space="preserve">: Вінницька область, Гайсинський район, село Юрківці вулиця Шевченка, </w:t>
      </w:r>
      <w:proofErr w:type="spellStart"/>
      <w:r>
        <w:rPr>
          <w:rFonts w:ascii="Times New Roman" w:eastAsia="Calibri" w:hAnsi="Times New Roman" w:cs="Times New Roman"/>
          <w:sz w:val="24"/>
          <w:szCs w:val="24"/>
        </w:rPr>
        <w:t>хх</w:t>
      </w:r>
      <w:proofErr w:type="spellEnd"/>
      <w:r w:rsidRPr="005F7957">
        <w:rPr>
          <w:rFonts w:ascii="Times New Roman" w:eastAsia="Calibri" w:hAnsi="Times New Roman" w:cs="Times New Roman"/>
          <w:sz w:val="24"/>
          <w:szCs w:val="24"/>
        </w:rPr>
        <w:t>.</w:t>
      </w:r>
    </w:p>
    <w:p w:rsidR="005F7957" w:rsidRPr="005F7957" w:rsidRDefault="005F7957" w:rsidP="005F7957">
      <w:pPr>
        <w:numPr>
          <w:ilvl w:val="0"/>
          <w:numId w:val="1"/>
        </w:numPr>
        <w:spacing w:after="0" w:line="240" w:lineRule="auto"/>
        <w:ind w:left="567"/>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Передати у власність </w:t>
      </w:r>
      <w:r>
        <w:rPr>
          <w:rFonts w:ascii="Times New Roman" w:eastAsia="Calibri" w:hAnsi="Times New Roman" w:cs="Times New Roman"/>
          <w:sz w:val="24"/>
          <w:szCs w:val="24"/>
        </w:rPr>
        <w:t>особі</w:t>
      </w:r>
      <w:r w:rsidRPr="005F7957">
        <w:rPr>
          <w:rFonts w:ascii="Times New Roman" w:eastAsia="Calibri" w:hAnsi="Times New Roman" w:cs="Times New Roman"/>
          <w:sz w:val="24"/>
          <w:szCs w:val="24"/>
        </w:rPr>
        <w:t xml:space="preserve">, загальною площею 0,5000 га, із них; </w:t>
      </w:r>
    </w:p>
    <w:p w:rsidR="005F7957" w:rsidRPr="005F7957" w:rsidRDefault="005F7957" w:rsidP="005F7957">
      <w:pPr>
        <w:numPr>
          <w:ilvl w:val="1"/>
          <w:numId w:val="1"/>
        </w:numPr>
        <w:spacing w:after="0" w:line="240" w:lineRule="auto"/>
        <w:ind w:left="993"/>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0,2500 га, кадастровий номер 0523089200:03:002:0320 (внесеного до державного земельного кадастру 09.09.2021 року) – для будівництва та обслуговування житлового будинку, господарських будівель та споруд (присадибна ділянка), розташована за </w:t>
      </w:r>
      <w:proofErr w:type="spellStart"/>
      <w:r w:rsidRPr="005F7957">
        <w:rPr>
          <w:rFonts w:ascii="Times New Roman" w:eastAsia="Calibri" w:hAnsi="Times New Roman" w:cs="Times New Roman"/>
          <w:sz w:val="24"/>
          <w:szCs w:val="24"/>
        </w:rPr>
        <w:t>адресою</w:t>
      </w:r>
      <w:proofErr w:type="spellEnd"/>
      <w:r w:rsidRPr="005F7957">
        <w:rPr>
          <w:rFonts w:ascii="Times New Roman" w:eastAsia="Calibri" w:hAnsi="Times New Roman" w:cs="Times New Roman"/>
          <w:sz w:val="24"/>
          <w:szCs w:val="24"/>
        </w:rPr>
        <w:t xml:space="preserve">:  Вінницька область, Гайсинський район, село Юрківці вулиця </w:t>
      </w:r>
      <w:proofErr w:type="spellStart"/>
      <w:r w:rsidRPr="005F7957">
        <w:rPr>
          <w:rFonts w:ascii="Times New Roman" w:eastAsia="Calibri" w:hAnsi="Times New Roman" w:cs="Times New Roman"/>
          <w:sz w:val="24"/>
          <w:szCs w:val="24"/>
        </w:rPr>
        <w:t>Шевченка,</w:t>
      </w:r>
      <w:r>
        <w:rPr>
          <w:rFonts w:ascii="Times New Roman" w:eastAsia="Calibri" w:hAnsi="Times New Roman" w:cs="Times New Roman"/>
          <w:sz w:val="24"/>
          <w:szCs w:val="24"/>
        </w:rPr>
        <w:t>хх</w:t>
      </w:r>
      <w:proofErr w:type="spellEnd"/>
      <w:r w:rsidRPr="005F7957">
        <w:rPr>
          <w:rFonts w:ascii="Times New Roman" w:eastAsia="Calibri" w:hAnsi="Times New Roman" w:cs="Times New Roman"/>
          <w:sz w:val="24"/>
          <w:szCs w:val="24"/>
        </w:rPr>
        <w:t>.</w:t>
      </w:r>
    </w:p>
    <w:p w:rsidR="005F7957" w:rsidRPr="005F7957" w:rsidRDefault="005F7957" w:rsidP="005F7957">
      <w:pPr>
        <w:numPr>
          <w:ilvl w:val="1"/>
          <w:numId w:val="1"/>
        </w:numPr>
        <w:spacing w:after="0" w:line="240" w:lineRule="auto"/>
        <w:ind w:left="993"/>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0,2500 га, кадастровий номер 0523089200:03:002:0322 (внесеного до державного земельного кадастру 20.09.2021 року) – для ведення особистого селянського господарства, розташована за </w:t>
      </w:r>
      <w:proofErr w:type="spellStart"/>
      <w:r w:rsidRPr="005F7957">
        <w:rPr>
          <w:rFonts w:ascii="Times New Roman" w:eastAsia="Calibri" w:hAnsi="Times New Roman" w:cs="Times New Roman"/>
          <w:sz w:val="24"/>
          <w:szCs w:val="24"/>
        </w:rPr>
        <w:t>адресою</w:t>
      </w:r>
      <w:proofErr w:type="spellEnd"/>
      <w:r w:rsidRPr="005F7957">
        <w:rPr>
          <w:rFonts w:ascii="Times New Roman" w:eastAsia="Calibri" w:hAnsi="Times New Roman" w:cs="Times New Roman"/>
          <w:sz w:val="24"/>
          <w:szCs w:val="24"/>
        </w:rPr>
        <w:t xml:space="preserve">: Вінницька область, Гайсинський район, село Юрківці вулиця Шевченка, </w:t>
      </w:r>
      <w:proofErr w:type="spellStart"/>
      <w:r>
        <w:rPr>
          <w:rFonts w:ascii="Times New Roman" w:eastAsia="Calibri" w:hAnsi="Times New Roman" w:cs="Times New Roman"/>
          <w:sz w:val="24"/>
          <w:szCs w:val="24"/>
        </w:rPr>
        <w:t>хх</w:t>
      </w:r>
      <w:proofErr w:type="spellEnd"/>
      <w:r w:rsidRPr="005F7957">
        <w:rPr>
          <w:rFonts w:ascii="Times New Roman" w:eastAsia="Calibri" w:hAnsi="Times New Roman" w:cs="Times New Roman"/>
          <w:sz w:val="24"/>
          <w:szCs w:val="24"/>
        </w:rPr>
        <w:t>.</w:t>
      </w:r>
    </w:p>
    <w:p w:rsidR="005F7957" w:rsidRPr="005F7957" w:rsidRDefault="005F7957" w:rsidP="005F7957">
      <w:pPr>
        <w:numPr>
          <w:ilvl w:val="0"/>
          <w:numId w:val="1"/>
        </w:numPr>
        <w:spacing w:after="0" w:line="240" w:lineRule="auto"/>
        <w:ind w:left="426"/>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Здійснити Державну реєстрацію права власності на земельні ділянки  згідно із вимогами  встановленими чинним законодавством.</w:t>
      </w:r>
    </w:p>
    <w:p w:rsidR="005F7957" w:rsidRPr="005F7957" w:rsidRDefault="005F7957" w:rsidP="005F7957">
      <w:pPr>
        <w:numPr>
          <w:ilvl w:val="0"/>
          <w:numId w:val="1"/>
        </w:numPr>
        <w:spacing w:after="0" w:line="240" w:lineRule="auto"/>
        <w:ind w:left="426"/>
        <w:contextualSpacing/>
        <w:jc w:val="both"/>
        <w:rPr>
          <w:rFonts w:ascii="Times New Roman" w:eastAsia="Calibri" w:hAnsi="Times New Roman" w:cs="Times New Roman"/>
          <w:sz w:val="24"/>
          <w:szCs w:val="24"/>
        </w:rPr>
      </w:pPr>
      <w:r w:rsidRPr="005F7957">
        <w:rPr>
          <w:rFonts w:ascii="Times New Roman" w:eastAsia="Calibri" w:hAnsi="Times New Roman" w:cs="Times New Roman"/>
          <w:sz w:val="24"/>
          <w:szCs w:val="24"/>
        </w:rPr>
        <w:t>Виконувати обов’язки землевласника відповідно до ст. 91 Земельного Кодексу України.</w:t>
      </w:r>
    </w:p>
    <w:p w:rsidR="005F7957" w:rsidRPr="005F7957" w:rsidRDefault="005F7957" w:rsidP="005F7957">
      <w:pPr>
        <w:numPr>
          <w:ilvl w:val="0"/>
          <w:numId w:val="1"/>
        </w:numPr>
        <w:spacing w:after="0" w:line="240" w:lineRule="auto"/>
        <w:ind w:left="426"/>
        <w:jc w:val="both"/>
        <w:rPr>
          <w:rFonts w:ascii="Times New Roman" w:eastAsia="Times New Roman" w:hAnsi="Times New Roman" w:cs="Times New Roman"/>
          <w:sz w:val="24"/>
          <w:szCs w:val="24"/>
          <w:lang w:val="ru-RU"/>
        </w:rPr>
      </w:pPr>
      <w:r w:rsidRPr="005F7957">
        <w:rPr>
          <w:rFonts w:ascii="Times New Roman" w:eastAsia="Times New Roman" w:hAnsi="Times New Roman" w:cs="Times New Roman"/>
          <w:sz w:val="24"/>
          <w:szCs w:val="24"/>
          <w:lang w:val="ru-RU"/>
        </w:rPr>
        <w:t xml:space="preserve">Контроль за </w:t>
      </w:r>
      <w:proofErr w:type="spellStart"/>
      <w:r w:rsidRPr="005F7957">
        <w:rPr>
          <w:rFonts w:ascii="Times New Roman" w:eastAsia="Times New Roman" w:hAnsi="Times New Roman" w:cs="Times New Roman"/>
          <w:sz w:val="24"/>
          <w:szCs w:val="24"/>
          <w:lang w:val="ru-RU"/>
        </w:rPr>
        <w:t>виконанням</w:t>
      </w:r>
      <w:proofErr w:type="spellEnd"/>
      <w:r w:rsidRPr="005F7957">
        <w:rPr>
          <w:rFonts w:ascii="Times New Roman" w:eastAsia="Times New Roman" w:hAnsi="Times New Roman" w:cs="Times New Roman"/>
          <w:sz w:val="24"/>
          <w:szCs w:val="24"/>
          <w:lang w:val="ru-RU"/>
        </w:rPr>
        <w:t xml:space="preserve"> </w:t>
      </w:r>
      <w:proofErr w:type="spellStart"/>
      <w:r w:rsidRPr="005F7957">
        <w:rPr>
          <w:rFonts w:ascii="Times New Roman" w:eastAsia="Times New Roman" w:hAnsi="Times New Roman" w:cs="Times New Roman"/>
          <w:sz w:val="24"/>
          <w:szCs w:val="24"/>
          <w:lang w:val="ru-RU"/>
        </w:rPr>
        <w:t>даного</w:t>
      </w:r>
      <w:proofErr w:type="spellEnd"/>
      <w:r w:rsidRPr="005F7957">
        <w:rPr>
          <w:rFonts w:ascii="Times New Roman" w:eastAsia="Times New Roman" w:hAnsi="Times New Roman" w:cs="Times New Roman"/>
          <w:sz w:val="24"/>
          <w:szCs w:val="24"/>
          <w:lang w:val="ru-RU"/>
        </w:rPr>
        <w:t xml:space="preserve"> </w:t>
      </w:r>
      <w:proofErr w:type="spellStart"/>
      <w:r w:rsidRPr="005F7957">
        <w:rPr>
          <w:rFonts w:ascii="Times New Roman" w:eastAsia="Times New Roman" w:hAnsi="Times New Roman" w:cs="Times New Roman"/>
          <w:sz w:val="24"/>
          <w:szCs w:val="24"/>
          <w:lang w:val="ru-RU"/>
        </w:rPr>
        <w:t>рішення</w:t>
      </w:r>
      <w:proofErr w:type="spellEnd"/>
      <w:r w:rsidRPr="005F7957">
        <w:rPr>
          <w:rFonts w:ascii="Times New Roman" w:eastAsia="Times New Roman" w:hAnsi="Times New Roman" w:cs="Times New Roman"/>
          <w:sz w:val="24"/>
          <w:szCs w:val="24"/>
          <w:lang w:val="ru-RU"/>
        </w:rPr>
        <w:t xml:space="preserve"> </w:t>
      </w:r>
      <w:proofErr w:type="spellStart"/>
      <w:r w:rsidRPr="005F7957">
        <w:rPr>
          <w:rFonts w:ascii="Times New Roman" w:eastAsia="Times New Roman" w:hAnsi="Times New Roman" w:cs="Times New Roman"/>
          <w:sz w:val="24"/>
          <w:szCs w:val="24"/>
          <w:lang w:val="ru-RU"/>
        </w:rPr>
        <w:t>покласти</w:t>
      </w:r>
      <w:proofErr w:type="spellEnd"/>
      <w:r w:rsidRPr="005F7957">
        <w:rPr>
          <w:rFonts w:ascii="Times New Roman" w:eastAsia="Times New Roman" w:hAnsi="Times New Roman" w:cs="Times New Roman"/>
          <w:sz w:val="24"/>
          <w:szCs w:val="24"/>
          <w:lang w:val="ru-RU"/>
        </w:rPr>
        <w:t xml:space="preserve"> на </w:t>
      </w:r>
      <w:r w:rsidRPr="005F7957">
        <w:rPr>
          <w:rFonts w:ascii="Times New Roman" w:eastAsia="Times New Roman" w:hAnsi="Times New Roman" w:cs="Times New Roman"/>
          <w:sz w:val="24"/>
          <w:szCs w:val="24"/>
        </w:rPr>
        <w:t>п</w:t>
      </w:r>
      <w:proofErr w:type="spellStart"/>
      <w:r w:rsidRPr="005F7957">
        <w:rPr>
          <w:rFonts w:ascii="Times New Roman" w:eastAsia="Times New Roman" w:hAnsi="Times New Roman" w:cs="Times New Roman"/>
          <w:sz w:val="24"/>
          <w:szCs w:val="24"/>
          <w:lang w:val="ru-RU"/>
        </w:rPr>
        <w:t>остійн</w:t>
      </w:r>
      <w:proofErr w:type="spellEnd"/>
      <w:r w:rsidRPr="005F7957">
        <w:rPr>
          <w:rFonts w:ascii="Times New Roman" w:eastAsia="Times New Roman" w:hAnsi="Times New Roman" w:cs="Times New Roman"/>
          <w:sz w:val="24"/>
          <w:szCs w:val="24"/>
        </w:rPr>
        <w:t>у</w:t>
      </w:r>
      <w:r w:rsidRPr="005F7957">
        <w:rPr>
          <w:rFonts w:ascii="Times New Roman" w:eastAsia="Times New Roman" w:hAnsi="Times New Roman" w:cs="Times New Roman"/>
          <w:sz w:val="24"/>
          <w:szCs w:val="24"/>
          <w:lang w:val="ru-RU"/>
        </w:rPr>
        <w:t xml:space="preserve"> </w:t>
      </w:r>
      <w:proofErr w:type="spellStart"/>
      <w:r w:rsidRPr="005F7957">
        <w:rPr>
          <w:rFonts w:ascii="Times New Roman" w:eastAsia="Times New Roman" w:hAnsi="Times New Roman" w:cs="Times New Roman"/>
          <w:sz w:val="24"/>
          <w:szCs w:val="24"/>
          <w:lang w:val="ru-RU"/>
        </w:rPr>
        <w:t>комісі</w:t>
      </w:r>
      <w:proofErr w:type="spellEnd"/>
      <w:r w:rsidRPr="005F7957">
        <w:rPr>
          <w:rFonts w:ascii="Times New Roman" w:eastAsia="Times New Roman" w:hAnsi="Times New Roman" w:cs="Times New Roman"/>
          <w:sz w:val="24"/>
          <w:szCs w:val="24"/>
        </w:rPr>
        <w:t>ю</w:t>
      </w:r>
      <w:r w:rsidRPr="005F7957">
        <w:rPr>
          <w:rFonts w:ascii="Times New Roman" w:eastAsia="Times New Roman" w:hAnsi="Times New Roman" w:cs="Times New Roman"/>
          <w:sz w:val="24"/>
          <w:szCs w:val="24"/>
          <w:lang w:val="ru-RU"/>
        </w:rPr>
        <w:t xml:space="preserve"> з </w:t>
      </w:r>
      <w:proofErr w:type="spellStart"/>
      <w:r w:rsidRPr="005F7957">
        <w:rPr>
          <w:rFonts w:ascii="Times New Roman" w:eastAsia="Times New Roman" w:hAnsi="Times New Roman" w:cs="Times New Roman"/>
          <w:sz w:val="24"/>
          <w:szCs w:val="24"/>
          <w:lang w:val="ru-RU"/>
        </w:rPr>
        <w:t>питань</w:t>
      </w:r>
      <w:proofErr w:type="spellEnd"/>
      <w:r w:rsidRPr="005F7957">
        <w:rPr>
          <w:rFonts w:ascii="Times New Roman" w:eastAsia="Times New Roman" w:hAnsi="Times New Roman" w:cs="Times New Roman"/>
          <w:sz w:val="24"/>
          <w:szCs w:val="24"/>
          <w:lang w:val="ru-RU"/>
        </w:rPr>
        <w:t xml:space="preserve"> </w:t>
      </w:r>
      <w:r w:rsidRPr="005F7957">
        <w:rPr>
          <w:rFonts w:ascii="Times New Roman" w:eastAsia="Times New Roman" w:hAnsi="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F7957" w:rsidRPr="005F7957" w:rsidRDefault="005F7957" w:rsidP="005F7957">
      <w:pPr>
        <w:spacing w:after="0" w:line="240" w:lineRule="auto"/>
        <w:rPr>
          <w:rFonts w:ascii="Times New Roman" w:eastAsia="Calibri" w:hAnsi="Times New Roman" w:cs="Times New Roman"/>
          <w:sz w:val="24"/>
          <w:szCs w:val="24"/>
        </w:rPr>
      </w:pPr>
      <w:r w:rsidRPr="005F7957">
        <w:rPr>
          <w:rFonts w:ascii="Times New Roman" w:eastAsia="Calibri" w:hAnsi="Times New Roman" w:cs="Times New Roman"/>
          <w:sz w:val="24"/>
          <w:szCs w:val="24"/>
        </w:rPr>
        <w:t xml:space="preserve">                     </w:t>
      </w:r>
    </w:p>
    <w:p w:rsidR="00AC6848" w:rsidRDefault="005F7957" w:rsidP="005F7957">
      <w:pPr>
        <w:widowControl w:val="0"/>
        <w:suppressAutoHyphens/>
        <w:spacing w:after="0" w:line="240" w:lineRule="auto"/>
        <w:jc w:val="center"/>
      </w:pPr>
      <w:r w:rsidRPr="005F7957">
        <w:rPr>
          <w:rFonts w:ascii="Times New Roman" w:eastAsia="Calibri" w:hAnsi="Times New Roman" w:cs="Times New Roman"/>
          <w:sz w:val="24"/>
          <w:szCs w:val="24"/>
        </w:rPr>
        <w:t xml:space="preserve">Сільський  голова </w:t>
      </w:r>
      <w:r w:rsidRPr="005F7957">
        <w:rPr>
          <w:rFonts w:ascii="Times New Roman" w:eastAsia="Calibri" w:hAnsi="Times New Roman" w:cs="Times New Roman"/>
          <w:sz w:val="24"/>
          <w:szCs w:val="24"/>
        </w:rPr>
        <w:tab/>
      </w:r>
      <w:r w:rsidRPr="005F7957">
        <w:rPr>
          <w:rFonts w:ascii="Times New Roman" w:eastAsia="Calibri" w:hAnsi="Times New Roman" w:cs="Times New Roman"/>
          <w:sz w:val="24"/>
          <w:szCs w:val="24"/>
        </w:rPr>
        <w:tab/>
      </w:r>
      <w:r w:rsidRPr="005F7957">
        <w:rPr>
          <w:rFonts w:ascii="Times New Roman" w:eastAsia="Calibri" w:hAnsi="Times New Roman" w:cs="Times New Roman"/>
          <w:sz w:val="24"/>
          <w:szCs w:val="24"/>
        </w:rPr>
        <w:tab/>
        <w:t xml:space="preserve">                           Віктор МИХАЙЛЕНКО</w:t>
      </w:r>
      <w:bookmarkStart w:id="2" w:name="_GoBack"/>
      <w:bookmarkEnd w:id="0"/>
      <w:bookmarkEnd w:id="2"/>
    </w:p>
    <w:sectPr w:rsidR="00AC68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582902"/>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957"/>
    <w:rsid w:val="005F7957"/>
    <w:rsid w:val="00AC6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8595C"/>
  <w15:chartTrackingRefBased/>
  <w15:docId w15:val="{548F7E44-D3B1-43B9-B49E-E4419E18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1917</Words>
  <Characters>1094</Characters>
  <Application>Microsoft Office Word</Application>
  <DocSecurity>0</DocSecurity>
  <Lines>9</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2021-10-22T10:30:00Z</dcterms:created>
  <dcterms:modified xsi:type="dcterms:W3CDTF">2021-10-22T10:31:00Z</dcterms:modified>
</cp:coreProperties>
</file>