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3C0E" w:rsidRPr="00976B92" w:rsidRDefault="001B3C0E" w:rsidP="001B3C0E">
      <w:pPr>
        <w:pStyle w:val="ab"/>
        <w:ind w:left="12" w:firstLine="708"/>
      </w:pPr>
      <w:bookmarkStart w:id="0" w:name="_Hlk59367608"/>
      <w:r>
        <w:tab/>
      </w:r>
      <w:r>
        <w:tab/>
      </w:r>
      <w:r>
        <w:tab/>
      </w:r>
      <w:r>
        <w:tab/>
      </w:r>
      <w:r>
        <w:tab/>
      </w:r>
      <w:r>
        <w:tab/>
      </w:r>
      <w:r>
        <w:tab/>
      </w:r>
      <w:r>
        <w:tab/>
      </w:r>
      <w:r>
        <w:tab/>
        <w:t>ПРОЄКТ</w:t>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rPr>
          <w:iCs/>
        </w:rPr>
        <w:t xml:space="preserve">           </w:t>
      </w:r>
      <w:r w:rsidRPr="00976B92">
        <w:t xml:space="preserve">                      </w:t>
      </w:r>
    </w:p>
    <w:p w:rsidR="001B3C0E" w:rsidRPr="00976B92" w:rsidRDefault="001B3C0E" w:rsidP="001B3C0E">
      <w:pPr>
        <w:pStyle w:val="a7"/>
        <w:rPr>
          <w:sz w:val="24"/>
          <w:szCs w:val="24"/>
        </w:rPr>
      </w:pPr>
      <w:r w:rsidRPr="00976B92">
        <w:rPr>
          <w:sz w:val="24"/>
          <w:szCs w:val="24"/>
        </w:rPr>
        <w:t>У  К  Р  А  Ї  Н  А</w:t>
      </w:r>
    </w:p>
    <w:p w:rsidR="001B3C0E" w:rsidRPr="00976B92" w:rsidRDefault="001B3C0E" w:rsidP="001B3C0E">
      <w:pPr>
        <w:pStyle w:val="a5"/>
        <w:rPr>
          <w:sz w:val="24"/>
          <w:szCs w:val="24"/>
        </w:rPr>
      </w:pPr>
      <w:r w:rsidRPr="00976B92">
        <w:rPr>
          <w:sz w:val="24"/>
          <w:szCs w:val="24"/>
        </w:rPr>
        <w:t>РАЙГОРОДСЬКА СІЛЬСЬКА РАДА</w:t>
      </w:r>
    </w:p>
    <w:p w:rsidR="001B3C0E" w:rsidRPr="00976B92" w:rsidRDefault="001B3C0E" w:rsidP="001B3C0E">
      <w:pPr>
        <w:pStyle w:val="2"/>
        <w:ind w:left="708" w:firstLine="708"/>
        <w:jc w:val="left"/>
        <w:rPr>
          <w:sz w:val="24"/>
          <w:szCs w:val="24"/>
        </w:rPr>
      </w:pPr>
      <w:r w:rsidRPr="00976B92">
        <w:rPr>
          <w:sz w:val="24"/>
          <w:szCs w:val="24"/>
        </w:rPr>
        <w:t xml:space="preserve">                  Немирівського району Вінницької області</w:t>
      </w:r>
    </w:p>
    <w:p w:rsidR="001B3C0E" w:rsidRPr="00976B92" w:rsidRDefault="001B3C0E" w:rsidP="001B3C0E">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1B3C0E" w:rsidRPr="00976B92" w:rsidRDefault="001B3C0E" w:rsidP="001B3C0E">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1B3C0E" w:rsidRPr="00976B92" w:rsidRDefault="001B3C0E" w:rsidP="001B3C0E">
      <w:pPr>
        <w:ind w:left="77"/>
        <w:outlineLvl w:val="0"/>
        <w:rPr>
          <w:bCs/>
        </w:rPr>
      </w:pPr>
      <w:r w:rsidRPr="00976B92">
        <w:rPr>
          <w:bCs/>
        </w:rPr>
        <w:t>село Райгород</w:t>
      </w: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r w:rsidRPr="00976B92">
        <w:t xml:space="preserve">Про затвердження Програми </w:t>
      </w:r>
    </w:p>
    <w:p w:rsidR="001B3C0E" w:rsidRPr="00976B92" w:rsidRDefault="001B3C0E" w:rsidP="001B3C0E">
      <w:pPr>
        <w:shd w:val="clear" w:color="auto" w:fill="FFFFFF"/>
        <w:spacing w:line="207" w:lineRule="atLeast"/>
        <w:jc w:val="both"/>
      </w:pPr>
      <w:r w:rsidRPr="00976B92">
        <w:t xml:space="preserve">розвитку місцевого самоврядування  </w:t>
      </w:r>
    </w:p>
    <w:p w:rsidR="001B3C0E" w:rsidRPr="00976B92" w:rsidRDefault="001B3C0E" w:rsidP="001B3C0E">
      <w:pPr>
        <w:shd w:val="clear" w:color="auto" w:fill="FFFFFF"/>
        <w:spacing w:line="207" w:lineRule="atLeast"/>
        <w:jc w:val="both"/>
      </w:pPr>
      <w:proofErr w:type="spellStart"/>
      <w:r w:rsidRPr="00976B92">
        <w:t>Райгородської</w:t>
      </w:r>
      <w:proofErr w:type="spellEnd"/>
      <w:r w:rsidRPr="00976B92">
        <w:t xml:space="preserve"> сільської ради на 2021 рік</w:t>
      </w:r>
    </w:p>
    <w:p w:rsidR="001B3C0E" w:rsidRPr="00976B92" w:rsidRDefault="001B3C0E" w:rsidP="001B3C0E">
      <w:pPr>
        <w:shd w:val="clear" w:color="auto" w:fill="FFFFFF"/>
        <w:spacing w:line="207" w:lineRule="atLeast"/>
        <w:jc w:val="both"/>
      </w:pPr>
      <w:r w:rsidRPr="00976B92">
        <w:t> </w:t>
      </w:r>
    </w:p>
    <w:p w:rsidR="001B3C0E" w:rsidRPr="00976B92" w:rsidRDefault="001B3C0E" w:rsidP="001B3C0E">
      <w:pPr>
        <w:shd w:val="clear" w:color="auto" w:fill="FFFFFF"/>
        <w:spacing w:line="207" w:lineRule="atLeast"/>
        <w:ind w:firstLine="708"/>
        <w:jc w:val="both"/>
      </w:pPr>
      <w:r w:rsidRPr="00976B92">
        <w:t>З метою належного забезпечення ефективності функціонування системи місцевого самоврядування в рамках реалізації Концепції реформування місцевого самоврядування та територіальної організації влади в Україні, забезпечення ефективності проведення децентралізації влади, систематизації електронної нормативно-правової бази, створення належної матеріально-технічної бази для надання основних форм публічних послуг, забезпечення відкритості інформації про послуги, порядок та умови їх надання  в рамках реформування місцевого самоврядування, сприяння депутатам місцевих рад в їх діяльності шляхом створення відповідних умов, забезпечення депутатів документами, довідково-інформаційними та іншими матеріалами, необхідними для ефективного здійснення депутатських повноважень, відповідно до ст. 140 Конституції України, ст. 26, 59 Закону України «Про місцеве самоврядування в Україні», ст. 9, 30 Закону України «Про статус депутатів місцевих рад», Закону України «Про доступ до публічної інформації», Закону України «Про Асоціації органів місцевого самоврядування», Постанови КМУ від 12.04.2002 року №522 «Про порядок підключення до глобальних мереж передачі даних», сільська рада</w:t>
      </w:r>
    </w:p>
    <w:p w:rsidR="001B3C0E" w:rsidRPr="00976B92" w:rsidRDefault="001B3C0E" w:rsidP="001B3C0E">
      <w:pPr>
        <w:shd w:val="clear" w:color="auto" w:fill="FFFFFF"/>
        <w:spacing w:line="207" w:lineRule="atLeast"/>
        <w:ind w:firstLine="708"/>
        <w:jc w:val="both"/>
      </w:pPr>
    </w:p>
    <w:p w:rsidR="001B3C0E" w:rsidRPr="00976B92" w:rsidRDefault="001B3C0E" w:rsidP="001B3C0E">
      <w:pPr>
        <w:shd w:val="clear" w:color="auto" w:fill="FFFFFF"/>
        <w:spacing w:line="207" w:lineRule="atLeast"/>
        <w:ind w:left="2124" w:firstLine="708"/>
        <w:jc w:val="both"/>
        <w:rPr>
          <w:b/>
          <w:bCs/>
        </w:rPr>
      </w:pPr>
      <w:r w:rsidRPr="00976B92">
        <w:rPr>
          <w:b/>
          <w:bCs/>
        </w:rPr>
        <w:t>В И Р І Ш И Л А :</w:t>
      </w:r>
    </w:p>
    <w:p w:rsidR="001B3C0E" w:rsidRPr="00976B92" w:rsidRDefault="001B3C0E" w:rsidP="001B3C0E">
      <w:pPr>
        <w:shd w:val="clear" w:color="auto" w:fill="FFFFFF"/>
        <w:spacing w:line="207" w:lineRule="atLeast"/>
        <w:ind w:left="2124" w:firstLine="708"/>
        <w:jc w:val="both"/>
      </w:pPr>
    </w:p>
    <w:p w:rsidR="001B3C0E" w:rsidRPr="00976B92" w:rsidRDefault="001B3C0E" w:rsidP="001B3C0E">
      <w:pPr>
        <w:pStyle w:val="a3"/>
        <w:numPr>
          <w:ilvl w:val="0"/>
          <w:numId w:val="5"/>
        </w:numPr>
        <w:shd w:val="clear" w:color="auto" w:fill="FFFFFF"/>
        <w:spacing w:line="207" w:lineRule="atLeast"/>
        <w:jc w:val="both"/>
      </w:pPr>
      <w:r w:rsidRPr="00976B92">
        <w:t xml:space="preserve">Затвердити Програму розвитку місцевого самоврядування </w:t>
      </w:r>
      <w:proofErr w:type="spellStart"/>
      <w:r w:rsidRPr="00976B92">
        <w:rPr>
          <w:lang w:val="uk-UA"/>
        </w:rPr>
        <w:t>Райгородської</w:t>
      </w:r>
      <w:proofErr w:type="spellEnd"/>
      <w:r w:rsidRPr="00976B92">
        <w:rPr>
          <w:lang w:val="uk-UA"/>
        </w:rPr>
        <w:t xml:space="preserve"> сільської ради на 2021</w:t>
      </w:r>
      <w:r w:rsidRPr="00976B92">
        <w:t xml:space="preserve"> рік (додається).</w:t>
      </w:r>
    </w:p>
    <w:p w:rsidR="001B3C0E" w:rsidRPr="00976B92" w:rsidRDefault="001B3C0E" w:rsidP="001B3C0E">
      <w:pPr>
        <w:pStyle w:val="a3"/>
        <w:numPr>
          <w:ilvl w:val="0"/>
          <w:numId w:val="5"/>
        </w:numPr>
        <w:shd w:val="clear" w:color="auto" w:fill="FFFFFF"/>
        <w:spacing w:line="207" w:lineRule="atLeast"/>
        <w:jc w:val="both"/>
      </w:pPr>
      <w:r w:rsidRPr="00976B92">
        <w:rPr>
          <w:lang w:val="uk-UA"/>
        </w:rPr>
        <w:t>Фінансово-економічному відділу</w:t>
      </w:r>
      <w:r w:rsidRPr="00976B92">
        <w:t> при формуванні бюджету на поточний рік передбачити кошти на фінансування заходів вищезазначеної Програми.</w:t>
      </w:r>
    </w:p>
    <w:p w:rsidR="001B3C0E" w:rsidRPr="00976B92" w:rsidRDefault="001B3C0E" w:rsidP="001B3C0E">
      <w:pPr>
        <w:pStyle w:val="a3"/>
        <w:numPr>
          <w:ilvl w:val="0"/>
          <w:numId w:val="5"/>
        </w:numPr>
        <w:jc w:val="both"/>
        <w:rPr>
          <w:lang w:val="uk-UA"/>
        </w:rPr>
      </w:pPr>
      <w:r w:rsidRPr="00976B92">
        <w:t xml:space="preserve">Контроль за виконанням рішення покласти на </w:t>
      </w:r>
      <w:r w:rsidRPr="00976B92">
        <w:rPr>
          <w:lang w:val="uk-UA"/>
        </w:rPr>
        <w:t xml:space="preserve">постійну комісію з питань </w:t>
      </w:r>
      <w:r w:rsidRPr="00976B92">
        <w:rPr>
          <w:bCs/>
          <w:lang w:val="uk-UA"/>
        </w:rPr>
        <w:t>планування, фінансів, бюджету та соціально-економічного розвитку, інвестицій та міжнародного співробітництва</w:t>
      </w:r>
      <w:r w:rsidRPr="00976B92">
        <w:rPr>
          <w:lang w:val="uk-UA"/>
        </w:rPr>
        <w:t xml:space="preserve">. </w:t>
      </w:r>
    </w:p>
    <w:p w:rsidR="001B3C0E" w:rsidRPr="00976B92" w:rsidRDefault="001B3C0E" w:rsidP="001B3C0E">
      <w:pPr>
        <w:shd w:val="clear" w:color="auto" w:fill="FFFFFF"/>
        <w:spacing w:line="207" w:lineRule="atLeast"/>
        <w:jc w:val="both"/>
      </w:pPr>
      <w:r w:rsidRPr="00976B92">
        <w:t> </w:t>
      </w:r>
    </w:p>
    <w:p w:rsidR="001B3C0E" w:rsidRPr="00976B92" w:rsidRDefault="001B3C0E" w:rsidP="001B3C0E">
      <w:pPr>
        <w:shd w:val="clear" w:color="auto" w:fill="FFFFFF"/>
        <w:spacing w:line="207" w:lineRule="atLeast"/>
        <w:ind w:firstLine="708"/>
        <w:jc w:val="both"/>
      </w:pPr>
    </w:p>
    <w:p w:rsidR="001B3C0E" w:rsidRPr="00976B92" w:rsidRDefault="001B3C0E" w:rsidP="001B3C0E">
      <w:pPr>
        <w:shd w:val="clear" w:color="auto" w:fill="FFFFFF"/>
        <w:spacing w:line="207" w:lineRule="atLeast"/>
        <w:ind w:firstLine="708"/>
        <w:jc w:val="both"/>
      </w:pPr>
      <w:r w:rsidRPr="00976B92">
        <w:t xml:space="preserve">Сільський голова </w:t>
      </w:r>
      <w:r w:rsidRPr="00976B92">
        <w:tab/>
      </w:r>
      <w:r w:rsidRPr="00976B92">
        <w:tab/>
      </w:r>
      <w:r w:rsidRPr="00976B92">
        <w:tab/>
      </w:r>
      <w:r w:rsidRPr="00976B92">
        <w:tab/>
      </w:r>
      <w:r w:rsidRPr="00976B92">
        <w:tab/>
        <w:t>Михайленко В.М.</w:t>
      </w:r>
    </w:p>
    <w:p w:rsidR="001B3C0E" w:rsidRPr="00976B92" w:rsidRDefault="001B3C0E" w:rsidP="001B3C0E">
      <w:pPr>
        <w:shd w:val="clear" w:color="auto" w:fill="FFFFFF"/>
        <w:spacing w:line="207" w:lineRule="atLeast"/>
        <w:jc w:val="both"/>
      </w:pPr>
      <w:r w:rsidRPr="00976B92">
        <w:t> </w:t>
      </w: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ind w:left="7788" w:firstLine="708"/>
        <w:jc w:val="both"/>
      </w:pPr>
      <w:r>
        <w:lastRenderedPageBreak/>
        <w:t>ПРОЄКТ</w:t>
      </w:r>
    </w:p>
    <w:p w:rsidR="001B3C0E" w:rsidRPr="00976B92" w:rsidRDefault="001B3C0E" w:rsidP="001B3C0E">
      <w:pPr>
        <w:shd w:val="clear" w:color="auto" w:fill="FFFFFF"/>
        <w:jc w:val="right"/>
        <w:rPr>
          <w:sz w:val="18"/>
          <w:szCs w:val="18"/>
        </w:rPr>
      </w:pPr>
      <w:r w:rsidRPr="00976B92">
        <w:rPr>
          <w:sz w:val="18"/>
          <w:szCs w:val="18"/>
        </w:rPr>
        <w:t>Додаток</w:t>
      </w:r>
    </w:p>
    <w:p w:rsidR="001B3C0E" w:rsidRPr="00976B92" w:rsidRDefault="001B3C0E" w:rsidP="001B3C0E">
      <w:pPr>
        <w:shd w:val="clear" w:color="auto" w:fill="FFFFFF"/>
        <w:jc w:val="right"/>
        <w:rPr>
          <w:sz w:val="18"/>
          <w:szCs w:val="18"/>
        </w:rPr>
      </w:pPr>
      <w:r w:rsidRPr="00976B92">
        <w:rPr>
          <w:sz w:val="18"/>
          <w:szCs w:val="18"/>
        </w:rPr>
        <w:t>                                                                           до рішення  №  2 сесії 8 скликання</w:t>
      </w:r>
    </w:p>
    <w:p w:rsidR="001B3C0E" w:rsidRPr="00976B92" w:rsidRDefault="001B3C0E" w:rsidP="001B3C0E">
      <w:pPr>
        <w:shd w:val="clear" w:color="auto" w:fill="FFFFFF"/>
        <w:jc w:val="right"/>
        <w:rPr>
          <w:sz w:val="18"/>
          <w:szCs w:val="18"/>
        </w:rPr>
      </w:pPr>
      <w:r w:rsidRPr="00976B92">
        <w:rPr>
          <w:sz w:val="18"/>
          <w:szCs w:val="18"/>
        </w:rPr>
        <w:t>                                                                                     від 22.08.2020</w:t>
      </w: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center"/>
        <w:rPr>
          <w:b/>
        </w:rPr>
      </w:pPr>
      <w:r w:rsidRPr="00976B92">
        <w:rPr>
          <w:b/>
        </w:rPr>
        <w:t>Програма розвитку місцевого самоврядування </w:t>
      </w:r>
      <w:proofErr w:type="spellStart"/>
      <w:r w:rsidRPr="00976B92">
        <w:rPr>
          <w:b/>
        </w:rPr>
        <w:t>Райгородської</w:t>
      </w:r>
      <w:proofErr w:type="spellEnd"/>
      <w:r w:rsidRPr="00976B92">
        <w:rPr>
          <w:b/>
        </w:rPr>
        <w:t xml:space="preserve"> сільської ради </w:t>
      </w:r>
    </w:p>
    <w:p w:rsidR="001B3C0E" w:rsidRPr="00976B92" w:rsidRDefault="001B3C0E" w:rsidP="001B3C0E">
      <w:pPr>
        <w:shd w:val="clear" w:color="auto" w:fill="FFFFFF"/>
        <w:spacing w:line="207" w:lineRule="atLeast"/>
        <w:jc w:val="center"/>
        <w:rPr>
          <w:b/>
        </w:rPr>
      </w:pPr>
      <w:r w:rsidRPr="00976B92">
        <w:rPr>
          <w:b/>
        </w:rPr>
        <w:t>на 2021 рік</w:t>
      </w:r>
    </w:p>
    <w:p w:rsidR="001B3C0E" w:rsidRPr="00976B92" w:rsidRDefault="001B3C0E" w:rsidP="001B3C0E">
      <w:pPr>
        <w:shd w:val="clear" w:color="auto" w:fill="FFFFFF"/>
        <w:spacing w:line="207" w:lineRule="atLeast"/>
        <w:jc w:val="both"/>
      </w:pPr>
      <w:r w:rsidRPr="00976B92">
        <w:t> </w:t>
      </w:r>
    </w:p>
    <w:p w:rsidR="001B3C0E" w:rsidRPr="00976B92" w:rsidRDefault="001B3C0E" w:rsidP="001B3C0E">
      <w:pPr>
        <w:shd w:val="clear" w:color="auto" w:fill="FFFFFF"/>
        <w:spacing w:line="207" w:lineRule="atLeast"/>
        <w:jc w:val="center"/>
        <w:rPr>
          <w:b/>
        </w:rPr>
      </w:pPr>
      <w:r w:rsidRPr="00976B92">
        <w:rPr>
          <w:b/>
        </w:rPr>
        <w:t>1.     ЗАГАЛЬНІ ПОЛОЖЕННЯ</w:t>
      </w:r>
    </w:p>
    <w:p w:rsidR="001B3C0E" w:rsidRPr="00976B92" w:rsidRDefault="001B3C0E" w:rsidP="001B3C0E">
      <w:pPr>
        <w:shd w:val="clear" w:color="auto" w:fill="FFFFFF"/>
        <w:spacing w:line="207" w:lineRule="atLeast"/>
        <w:ind w:firstLine="708"/>
        <w:jc w:val="both"/>
      </w:pPr>
      <w:r w:rsidRPr="00976B92">
        <w:t>На сьогодні в Україні здійснюється низка заходів, спрямованих на здійснення комплексного реформування системи організації влади на місцевому рівні, включаючи питання регіонального розвитку, адміністративно-територіальної реформи, реформи місцевого самоврядування, покращення умов для реалізації прав і свобод людини і громадянина на місцевому рівні, створення правових та матеріально-фінансових засад трансформаційних процесів. Такі реформи набувають пріоритетного значення на шляху євроінтеграції України для зміцнення правових засад громадянського суспільства, поглиблення демократизації публічного управління. При цьому вони мають забезпечувати поступальний розвиток країни, враховувати започатковану у державі конституційну реформу та напрями здійснення перетворень,  визначені законодавчими актами, актами Президента України та Кабінету Міністрів України.</w:t>
      </w:r>
    </w:p>
    <w:p w:rsidR="001B3C0E" w:rsidRPr="00976B92" w:rsidRDefault="001B3C0E" w:rsidP="001B3C0E">
      <w:pPr>
        <w:shd w:val="clear" w:color="auto" w:fill="FFFFFF"/>
        <w:spacing w:line="207" w:lineRule="atLeast"/>
        <w:ind w:firstLine="708"/>
        <w:jc w:val="both"/>
      </w:pPr>
      <w:r w:rsidRPr="00976B92">
        <w:t>В процесі визначення пріоритетів та механізмів реалізації заходів у сфері місцевого самоврядування, розробки відповідних нормативно-правових актів, велике значення має забезпечення залучення широкого кола громадськості, представників органів місцевого самоврядування до цих процесів з метою налагодження ефективних механізмів партнерства та вдосконалення системи взаємодії між депутатами місцевих рад, службовцями органів місцевого самоврядування різних рівнів. На шляху інформаційного забезпечення реформування організації влади на місцевому рівні особливого значення набуває проведення роз’яснювальної та просвітницької роботи серед населення, депутатів місцевих рад, працівників органів місцевого самоврядування щодо сутності, змісту та основних напрямків започаткованих реформ. </w:t>
      </w:r>
    </w:p>
    <w:p w:rsidR="001B3C0E" w:rsidRPr="00976B92" w:rsidRDefault="001B3C0E" w:rsidP="001B3C0E">
      <w:pPr>
        <w:shd w:val="clear" w:color="auto" w:fill="FFFFFF"/>
        <w:spacing w:line="207" w:lineRule="atLeast"/>
        <w:ind w:firstLine="708"/>
        <w:jc w:val="both"/>
      </w:pPr>
      <w:r w:rsidRPr="00976B92">
        <w:t xml:space="preserve">Зазначені фактори свідчать про необхідність розробки та впровадження комплексу заходів щодо розвитку місцевого самоврядування </w:t>
      </w:r>
      <w:proofErr w:type="spellStart"/>
      <w:r w:rsidRPr="00976B92">
        <w:t>Райгородської</w:t>
      </w:r>
      <w:proofErr w:type="spellEnd"/>
      <w:r w:rsidRPr="00976B92">
        <w:t xml:space="preserve"> сільської ради  на сучасному етапі розвитку територіальних громад.  Реалізацію таких заходів передбачається здійснити в межах Програми розвитку місцевого самоврядування </w:t>
      </w:r>
      <w:proofErr w:type="spellStart"/>
      <w:r w:rsidRPr="00976B92">
        <w:t>Райгородської</w:t>
      </w:r>
      <w:proofErr w:type="spellEnd"/>
      <w:r w:rsidRPr="00976B92">
        <w:t xml:space="preserve"> сільської ради, строк дії якої, з урахуванням динаміки суспільно-політичних та соціально-економічних процесів, становитиме лише один рік.</w:t>
      </w:r>
    </w:p>
    <w:p w:rsidR="001B3C0E" w:rsidRPr="00976B92" w:rsidRDefault="001B3C0E" w:rsidP="001B3C0E">
      <w:pPr>
        <w:shd w:val="clear" w:color="auto" w:fill="FFFFFF"/>
        <w:spacing w:line="207" w:lineRule="atLeast"/>
        <w:ind w:firstLine="708"/>
        <w:jc w:val="both"/>
      </w:pPr>
      <w:r w:rsidRPr="00976B92">
        <w:t xml:space="preserve">Програма розвитку місцевого самоврядування </w:t>
      </w:r>
      <w:proofErr w:type="spellStart"/>
      <w:r w:rsidRPr="00976B92">
        <w:t>Райгородської</w:t>
      </w:r>
      <w:proofErr w:type="spellEnd"/>
      <w:r w:rsidRPr="00976B92">
        <w:t xml:space="preserve"> сільської ради на 2021  рік розроблена відповідно до статті 140 Конституції України, Закону України "Про місцеве самоврядування в Україні", Європейської хартії місцевого самоврядування, ратифікованої Законом України від 15.07.97р., з урахуванням Указу Президента України від 30.08.2001 N 749/2001 "Про державну підтримку розвитку місцевого самоврядування в Україні" від 31 січня 2006 року  № 14-IV (14-4-рр), і спрямована на подальший розвиток самоврядування як важливої складової становлення громадянського суспільства. ЇЇ основними завданнями є підвищення ролі та статусу працівників місцевого самоврядування, здійснення низки заходів, направлених підвищення статусу </w:t>
      </w:r>
      <w:proofErr w:type="spellStart"/>
      <w:r w:rsidRPr="00976B92">
        <w:t>Райгородської</w:t>
      </w:r>
      <w:proofErr w:type="spellEnd"/>
      <w:r w:rsidRPr="00976B92">
        <w:t xml:space="preserve"> територіальної громади на фоні територіальних громад Вінницької області.</w:t>
      </w:r>
    </w:p>
    <w:p w:rsidR="001B3C0E" w:rsidRPr="00976B92" w:rsidRDefault="001B3C0E" w:rsidP="001B3C0E">
      <w:pPr>
        <w:shd w:val="clear" w:color="auto" w:fill="FFFFFF"/>
        <w:spacing w:line="207" w:lineRule="atLeast"/>
        <w:ind w:firstLine="708"/>
        <w:jc w:val="both"/>
      </w:pPr>
    </w:p>
    <w:p w:rsidR="001B3C0E" w:rsidRPr="00976B92" w:rsidRDefault="001B3C0E" w:rsidP="001B3C0E">
      <w:pPr>
        <w:shd w:val="clear" w:color="auto" w:fill="FFFFFF"/>
        <w:spacing w:line="207" w:lineRule="atLeast"/>
        <w:jc w:val="center"/>
        <w:rPr>
          <w:b/>
        </w:rPr>
      </w:pPr>
      <w:r w:rsidRPr="00976B92">
        <w:rPr>
          <w:b/>
        </w:rPr>
        <w:t>1.2. МЕТА ПРОГРАМИ</w:t>
      </w:r>
    </w:p>
    <w:p w:rsidR="001B3C0E" w:rsidRPr="00976B92" w:rsidRDefault="001B3C0E" w:rsidP="001B3C0E">
      <w:pPr>
        <w:shd w:val="clear" w:color="auto" w:fill="FFFFFF"/>
        <w:spacing w:line="207" w:lineRule="atLeast"/>
        <w:ind w:firstLine="708"/>
        <w:jc w:val="both"/>
      </w:pPr>
      <w:r w:rsidRPr="00976B92">
        <w:t xml:space="preserve">Метою програми розвитку місцевого самоврядування </w:t>
      </w:r>
      <w:proofErr w:type="spellStart"/>
      <w:r w:rsidRPr="00976B92">
        <w:t>Райгородської</w:t>
      </w:r>
      <w:proofErr w:type="spellEnd"/>
      <w:r w:rsidRPr="00976B92">
        <w:t xml:space="preserve"> сільської ради є раціоналізація й підвищення ефективності функціонування системи місцевого самоврядування, забезпечення сталого місцевого  розвитку, посилення </w:t>
      </w:r>
      <w:proofErr w:type="spellStart"/>
      <w:r w:rsidRPr="00976B92">
        <w:t>скоординованості</w:t>
      </w:r>
      <w:proofErr w:type="spellEnd"/>
      <w:r w:rsidRPr="00976B92">
        <w:t xml:space="preserve"> роботи органів місцевого самоврядування, депутатів місцевих рад щодо вирішення нагальних проблем розвитку ради.</w:t>
      </w:r>
    </w:p>
    <w:p w:rsidR="001B3C0E" w:rsidRPr="00976B92" w:rsidRDefault="001B3C0E" w:rsidP="001B3C0E">
      <w:pPr>
        <w:shd w:val="clear" w:color="auto" w:fill="FFFFFF"/>
        <w:spacing w:line="207" w:lineRule="atLeast"/>
        <w:jc w:val="center"/>
        <w:rPr>
          <w:b/>
        </w:rPr>
      </w:pPr>
    </w:p>
    <w:p w:rsidR="001B3C0E" w:rsidRPr="00976B92" w:rsidRDefault="001B3C0E" w:rsidP="001B3C0E">
      <w:pPr>
        <w:pStyle w:val="a3"/>
        <w:numPr>
          <w:ilvl w:val="1"/>
          <w:numId w:val="4"/>
        </w:numPr>
        <w:shd w:val="clear" w:color="auto" w:fill="FFFFFF"/>
        <w:spacing w:line="207" w:lineRule="atLeast"/>
        <w:jc w:val="center"/>
        <w:rPr>
          <w:b/>
          <w:lang w:val="uk-UA"/>
        </w:rPr>
      </w:pPr>
      <w:r w:rsidRPr="00976B92">
        <w:rPr>
          <w:b/>
        </w:rPr>
        <w:t>СТРАТЕГІЧНІ ПРІОРИТЕТИ</w:t>
      </w:r>
    </w:p>
    <w:p w:rsidR="001B3C0E" w:rsidRPr="00976B92" w:rsidRDefault="001B3C0E" w:rsidP="001B3C0E">
      <w:pPr>
        <w:pStyle w:val="a3"/>
        <w:numPr>
          <w:ilvl w:val="0"/>
          <w:numId w:val="6"/>
        </w:numPr>
        <w:shd w:val="clear" w:color="auto" w:fill="FFFFFF"/>
        <w:spacing w:line="207" w:lineRule="atLeast"/>
        <w:jc w:val="both"/>
      </w:pPr>
      <w:r w:rsidRPr="00976B92">
        <w:lastRenderedPageBreak/>
        <w:t>раціоналізація системи органів місцевого самоврядування (в аспекті інституційних та територіальних перетворень);</w:t>
      </w:r>
    </w:p>
    <w:p w:rsidR="001B3C0E" w:rsidRPr="00976B92" w:rsidRDefault="001B3C0E" w:rsidP="001B3C0E">
      <w:pPr>
        <w:pStyle w:val="a3"/>
        <w:numPr>
          <w:ilvl w:val="0"/>
          <w:numId w:val="6"/>
        </w:numPr>
        <w:shd w:val="clear" w:color="auto" w:fill="FFFFFF"/>
        <w:spacing w:line="207" w:lineRule="atLeast"/>
        <w:jc w:val="both"/>
      </w:pPr>
      <w:r w:rsidRPr="00976B92">
        <w:t xml:space="preserve">відновлення контролю за станом і динамікою розвитку </w:t>
      </w:r>
      <w:r w:rsidRPr="00976B92">
        <w:rPr>
          <w:lang w:val="uk-UA"/>
        </w:rPr>
        <w:t>громади</w:t>
      </w:r>
      <w:r w:rsidRPr="00976B92">
        <w:t>;</w:t>
      </w:r>
    </w:p>
    <w:p w:rsidR="001B3C0E" w:rsidRPr="00976B92" w:rsidRDefault="001B3C0E" w:rsidP="001B3C0E">
      <w:pPr>
        <w:pStyle w:val="a3"/>
        <w:numPr>
          <w:ilvl w:val="0"/>
          <w:numId w:val="6"/>
        </w:numPr>
        <w:shd w:val="clear" w:color="auto" w:fill="FFFFFF"/>
        <w:spacing w:line="207" w:lineRule="atLeast"/>
        <w:jc w:val="both"/>
      </w:pPr>
      <w:r w:rsidRPr="00976B92">
        <w:t>формування повноцінної системи місцевого і регіонального самоврядування згідно зі стандартами Ради Європи;</w:t>
      </w:r>
    </w:p>
    <w:p w:rsidR="001B3C0E" w:rsidRPr="00976B92" w:rsidRDefault="001B3C0E" w:rsidP="001B3C0E">
      <w:pPr>
        <w:pStyle w:val="a3"/>
        <w:numPr>
          <w:ilvl w:val="0"/>
          <w:numId w:val="6"/>
        </w:numPr>
        <w:shd w:val="clear" w:color="auto" w:fill="FFFFFF"/>
        <w:spacing w:line="207" w:lineRule="atLeast"/>
        <w:jc w:val="both"/>
      </w:pPr>
      <w:r w:rsidRPr="00976B92">
        <w:t>забезпечення доступності управлінських та громадських послуг;</w:t>
      </w:r>
    </w:p>
    <w:p w:rsidR="001B3C0E" w:rsidRPr="00976B92" w:rsidRDefault="001B3C0E" w:rsidP="001B3C0E">
      <w:pPr>
        <w:shd w:val="clear" w:color="auto" w:fill="FFFFFF"/>
        <w:spacing w:line="207" w:lineRule="atLeast"/>
        <w:jc w:val="both"/>
      </w:pPr>
      <w:r w:rsidRPr="00976B92">
        <w:t> </w:t>
      </w:r>
    </w:p>
    <w:p w:rsidR="001B3C0E" w:rsidRPr="00976B92" w:rsidRDefault="001B3C0E" w:rsidP="001B3C0E">
      <w:pPr>
        <w:pStyle w:val="a3"/>
        <w:numPr>
          <w:ilvl w:val="1"/>
          <w:numId w:val="1"/>
        </w:numPr>
        <w:shd w:val="clear" w:color="auto" w:fill="FFFFFF"/>
        <w:spacing w:line="207" w:lineRule="atLeast"/>
        <w:jc w:val="center"/>
        <w:rPr>
          <w:b/>
          <w:lang w:val="uk-UA"/>
        </w:rPr>
      </w:pPr>
      <w:r w:rsidRPr="00976B92">
        <w:rPr>
          <w:b/>
        </w:rPr>
        <w:t>ОСНОВНІ НАПРЯМКИ І ЗАВДАННЯ ПРОГРАМИ:</w:t>
      </w:r>
      <w:r w:rsidRPr="00976B92">
        <w:rPr>
          <w:b/>
          <w:lang w:val="uk-UA"/>
        </w:rPr>
        <w:t xml:space="preserve"> </w:t>
      </w:r>
    </w:p>
    <w:p w:rsidR="001B3C0E" w:rsidRPr="00976B92" w:rsidRDefault="001B3C0E" w:rsidP="001B3C0E">
      <w:pPr>
        <w:pStyle w:val="a3"/>
        <w:numPr>
          <w:ilvl w:val="1"/>
          <w:numId w:val="3"/>
        </w:numPr>
        <w:shd w:val="clear" w:color="auto" w:fill="FFFFFF"/>
        <w:spacing w:line="207" w:lineRule="atLeast"/>
        <w:ind w:left="426" w:hanging="438"/>
        <w:jc w:val="both"/>
      </w:pPr>
      <w:r w:rsidRPr="00976B92">
        <w:t>Забезпечення ефективності організації місцевого самоврядування на регіональному рівні. </w:t>
      </w:r>
    </w:p>
    <w:p w:rsidR="001B3C0E" w:rsidRPr="00976B92" w:rsidRDefault="001B3C0E" w:rsidP="001B3C0E">
      <w:pPr>
        <w:pStyle w:val="a3"/>
        <w:numPr>
          <w:ilvl w:val="1"/>
          <w:numId w:val="3"/>
        </w:numPr>
        <w:shd w:val="clear" w:color="auto" w:fill="FFFFFF"/>
        <w:spacing w:line="207" w:lineRule="atLeast"/>
        <w:ind w:left="426" w:hanging="438"/>
        <w:jc w:val="both"/>
      </w:pPr>
      <w:r w:rsidRPr="00976B92">
        <w:t>Забезпечення сталого місцевого розвитку, наближення  до європейських стандартів вимагає комплексного вирішення завдань, серед яких основні:</w:t>
      </w:r>
    </w:p>
    <w:p w:rsidR="001B3C0E" w:rsidRPr="00976B92" w:rsidRDefault="001B3C0E" w:rsidP="001B3C0E">
      <w:pPr>
        <w:pStyle w:val="a3"/>
        <w:numPr>
          <w:ilvl w:val="0"/>
          <w:numId w:val="7"/>
        </w:numPr>
        <w:shd w:val="clear" w:color="auto" w:fill="FFFFFF"/>
        <w:spacing w:line="207" w:lineRule="atLeast"/>
        <w:jc w:val="both"/>
      </w:pPr>
      <w:r w:rsidRPr="00976B92">
        <w:t>удосконалення механізмів реалізації прав і свобод людини і громадянина на місцевому рівні;</w:t>
      </w:r>
    </w:p>
    <w:p w:rsidR="001B3C0E" w:rsidRPr="00976B92" w:rsidRDefault="001B3C0E" w:rsidP="001B3C0E">
      <w:pPr>
        <w:pStyle w:val="a3"/>
        <w:numPr>
          <w:ilvl w:val="0"/>
          <w:numId w:val="7"/>
        </w:numPr>
        <w:shd w:val="clear" w:color="auto" w:fill="FFFFFF"/>
        <w:spacing w:line="207" w:lineRule="atLeast"/>
        <w:jc w:val="both"/>
      </w:pPr>
      <w:r w:rsidRPr="00976B92">
        <w:t xml:space="preserve">підвищення рівня правової, політичної культури мешканців </w:t>
      </w:r>
      <w:r w:rsidRPr="00976B92">
        <w:rPr>
          <w:lang w:val="uk-UA"/>
        </w:rPr>
        <w:t>громади</w:t>
      </w:r>
      <w:r w:rsidRPr="00976B92">
        <w:t xml:space="preserve"> щодо захисту їх прав і свобод шляхом проведення просвітницької діяльності; </w:t>
      </w:r>
    </w:p>
    <w:p w:rsidR="001B3C0E" w:rsidRPr="00976B92" w:rsidRDefault="001B3C0E" w:rsidP="001B3C0E">
      <w:pPr>
        <w:pStyle w:val="a3"/>
        <w:numPr>
          <w:ilvl w:val="0"/>
          <w:numId w:val="7"/>
        </w:numPr>
        <w:shd w:val="clear" w:color="auto" w:fill="FFFFFF"/>
        <w:spacing w:line="207" w:lineRule="atLeast"/>
        <w:jc w:val="both"/>
      </w:pPr>
      <w:r w:rsidRPr="00976B92">
        <w:t>поєднання зусиль органів місцевого самоврядування для спільного вирішення питань місцевого розвитку;</w:t>
      </w:r>
    </w:p>
    <w:p w:rsidR="001B3C0E" w:rsidRPr="00976B92" w:rsidRDefault="001B3C0E" w:rsidP="001B3C0E">
      <w:pPr>
        <w:pStyle w:val="a3"/>
        <w:numPr>
          <w:ilvl w:val="0"/>
          <w:numId w:val="7"/>
        </w:numPr>
        <w:shd w:val="clear" w:color="auto" w:fill="FFFFFF"/>
        <w:spacing w:line="207" w:lineRule="atLeast"/>
        <w:jc w:val="both"/>
      </w:pPr>
      <w:r w:rsidRPr="00976B92">
        <w:t>поліпшення взаємодії органів місцевого самоврядування з органами державної виконавчої влади, профспілками, громадськими організаціями при вирішенні питань місцевого значення; </w:t>
      </w:r>
    </w:p>
    <w:p w:rsidR="001B3C0E" w:rsidRPr="00976B92" w:rsidRDefault="001B3C0E" w:rsidP="001B3C0E">
      <w:pPr>
        <w:pStyle w:val="a3"/>
        <w:numPr>
          <w:ilvl w:val="0"/>
          <w:numId w:val="7"/>
        </w:numPr>
        <w:shd w:val="clear" w:color="auto" w:fill="FFFFFF"/>
        <w:spacing w:line="207" w:lineRule="atLeast"/>
        <w:jc w:val="both"/>
      </w:pPr>
      <w:r w:rsidRPr="00976B92">
        <w:t>вивчення, аналіз, узагальнення і впровадження вітчизняного і світового досвіду  у сфері співпраці органів публічної влади; </w:t>
      </w:r>
    </w:p>
    <w:p w:rsidR="001B3C0E" w:rsidRPr="00976B92" w:rsidRDefault="001B3C0E" w:rsidP="001B3C0E">
      <w:pPr>
        <w:pStyle w:val="a3"/>
        <w:numPr>
          <w:ilvl w:val="0"/>
          <w:numId w:val="7"/>
        </w:numPr>
        <w:shd w:val="clear" w:color="auto" w:fill="FFFFFF"/>
        <w:spacing w:line="207" w:lineRule="atLeast"/>
        <w:jc w:val="both"/>
      </w:pPr>
      <w:r w:rsidRPr="00976B92">
        <w:t>розробка дієвих механізмів громадського контролю за діяльністю всіх суб’єктів місцевого самоврядування;</w:t>
      </w:r>
    </w:p>
    <w:p w:rsidR="001B3C0E" w:rsidRPr="00976B92" w:rsidRDefault="001B3C0E" w:rsidP="001B3C0E">
      <w:pPr>
        <w:pStyle w:val="a3"/>
        <w:numPr>
          <w:ilvl w:val="0"/>
          <w:numId w:val="7"/>
        </w:numPr>
        <w:shd w:val="clear" w:color="auto" w:fill="FFFFFF"/>
        <w:spacing w:line="207" w:lineRule="atLeast"/>
        <w:jc w:val="both"/>
      </w:pPr>
      <w:r w:rsidRPr="00976B92">
        <w:t>більш широке залучення громадськості до процесів розробки і прийняття владних рішень з питань місцевого значення;</w:t>
      </w:r>
    </w:p>
    <w:p w:rsidR="001B3C0E" w:rsidRPr="00976B92" w:rsidRDefault="001B3C0E" w:rsidP="001B3C0E">
      <w:pPr>
        <w:pStyle w:val="a3"/>
        <w:numPr>
          <w:ilvl w:val="0"/>
          <w:numId w:val="7"/>
        </w:numPr>
        <w:shd w:val="clear" w:color="auto" w:fill="FFFFFF"/>
        <w:spacing w:line="207" w:lineRule="atLeast"/>
        <w:jc w:val="both"/>
      </w:pPr>
      <w:r w:rsidRPr="00976B92">
        <w:t>заохочення громадської ініціативи з питань місцевого розвитку;</w:t>
      </w:r>
    </w:p>
    <w:p w:rsidR="001B3C0E" w:rsidRPr="00976B92" w:rsidRDefault="001B3C0E" w:rsidP="001B3C0E">
      <w:pPr>
        <w:pStyle w:val="a3"/>
        <w:numPr>
          <w:ilvl w:val="0"/>
          <w:numId w:val="7"/>
        </w:numPr>
        <w:shd w:val="clear" w:color="auto" w:fill="FFFFFF"/>
        <w:spacing w:line="207" w:lineRule="atLeast"/>
        <w:jc w:val="both"/>
      </w:pPr>
      <w:r w:rsidRPr="00976B92">
        <w:t>сприяння зростанню ролі органів самоорганізації населення у вирішенні питань місцевого значення, надання соціальних послуг населенню;</w:t>
      </w:r>
    </w:p>
    <w:p w:rsidR="001B3C0E" w:rsidRPr="00976B92" w:rsidRDefault="001B3C0E" w:rsidP="001B3C0E">
      <w:pPr>
        <w:pStyle w:val="a3"/>
        <w:numPr>
          <w:ilvl w:val="0"/>
          <w:numId w:val="7"/>
        </w:numPr>
        <w:shd w:val="clear" w:color="auto" w:fill="FFFFFF"/>
        <w:spacing w:line="207" w:lineRule="atLeast"/>
        <w:jc w:val="both"/>
      </w:pPr>
      <w:r w:rsidRPr="00976B92">
        <w:t>підвищення професійного рівня посадових осіб органів місцевого самоврядування, </w:t>
      </w:r>
    </w:p>
    <w:p w:rsidR="001B3C0E" w:rsidRPr="00976B92" w:rsidRDefault="001B3C0E" w:rsidP="001B3C0E">
      <w:pPr>
        <w:shd w:val="clear" w:color="auto" w:fill="FFFFFF"/>
        <w:spacing w:line="207" w:lineRule="atLeast"/>
        <w:jc w:val="both"/>
      </w:pPr>
      <w:r w:rsidRPr="00976B92">
        <w:t> </w:t>
      </w:r>
    </w:p>
    <w:p w:rsidR="001B3C0E" w:rsidRPr="00976B92" w:rsidRDefault="001B3C0E" w:rsidP="001B3C0E">
      <w:pPr>
        <w:shd w:val="clear" w:color="auto" w:fill="FFFFFF"/>
        <w:spacing w:line="207" w:lineRule="atLeast"/>
        <w:ind w:left="360"/>
        <w:jc w:val="center"/>
        <w:rPr>
          <w:b/>
        </w:rPr>
      </w:pPr>
      <w:r w:rsidRPr="00976B92">
        <w:rPr>
          <w:b/>
        </w:rPr>
        <w:t>2.ОРГАНІЗАЦІЙНЕ ЗАБЕЗПЕЧЕННЯ ВИКОНАННЯ ПРОГРАМИ</w:t>
      </w:r>
    </w:p>
    <w:p w:rsidR="001B3C0E" w:rsidRPr="00976B92" w:rsidRDefault="001B3C0E" w:rsidP="001B3C0E">
      <w:pPr>
        <w:pStyle w:val="a3"/>
        <w:numPr>
          <w:ilvl w:val="1"/>
          <w:numId w:val="2"/>
        </w:numPr>
        <w:shd w:val="clear" w:color="auto" w:fill="FFFFFF"/>
        <w:spacing w:line="207" w:lineRule="atLeast"/>
        <w:ind w:left="567" w:hanging="567"/>
        <w:jc w:val="both"/>
        <w:rPr>
          <w:lang w:val="uk-UA"/>
        </w:rPr>
      </w:pPr>
      <w:r w:rsidRPr="00976B92">
        <w:rPr>
          <w:lang w:val="uk-UA"/>
        </w:rPr>
        <w:t xml:space="preserve">Реалізація основних завдань Програми передбачає тісну взаємодію органів місцевого самоврядування </w:t>
      </w:r>
      <w:proofErr w:type="spellStart"/>
      <w:r w:rsidRPr="00976B92">
        <w:rPr>
          <w:lang w:val="uk-UA"/>
        </w:rPr>
        <w:t>Райгородської</w:t>
      </w:r>
      <w:proofErr w:type="spellEnd"/>
      <w:r w:rsidRPr="00976B92">
        <w:rPr>
          <w:lang w:val="uk-UA"/>
        </w:rPr>
        <w:t xml:space="preserve"> сільської ради з органами державної влади (Верховною Радою України, Президентом України, Кабінетом Міністрів України, міністерствами, іншими центральними і місцевими органами виконавчої влади), органами місцевого самоврядування інших регіонів, об’єднань громадян, підприємств, установ та організацій незалежно від форми власності.</w:t>
      </w:r>
    </w:p>
    <w:p w:rsidR="001B3C0E" w:rsidRPr="00976B92" w:rsidRDefault="001B3C0E" w:rsidP="001B3C0E">
      <w:pPr>
        <w:pStyle w:val="a3"/>
        <w:numPr>
          <w:ilvl w:val="1"/>
          <w:numId w:val="2"/>
        </w:numPr>
        <w:shd w:val="clear" w:color="auto" w:fill="FFFFFF"/>
        <w:spacing w:line="207" w:lineRule="atLeast"/>
        <w:ind w:left="426" w:hanging="426"/>
        <w:jc w:val="both"/>
      </w:pPr>
      <w:r w:rsidRPr="00976B92">
        <w:t>Організацію  виконання  Програми  здійснюють відповідно до своїх повноважень:</w:t>
      </w:r>
    </w:p>
    <w:p w:rsidR="001B3C0E" w:rsidRPr="00976B92" w:rsidRDefault="001B3C0E" w:rsidP="001B3C0E">
      <w:pPr>
        <w:pStyle w:val="a3"/>
        <w:numPr>
          <w:ilvl w:val="2"/>
          <w:numId w:val="2"/>
        </w:numPr>
        <w:shd w:val="clear" w:color="auto" w:fill="FFFFFF"/>
        <w:spacing w:line="207" w:lineRule="atLeast"/>
        <w:jc w:val="both"/>
      </w:pPr>
      <w:r w:rsidRPr="00976B92">
        <w:rPr>
          <w:lang w:val="uk-UA"/>
        </w:rPr>
        <w:t>Райгородська сільська</w:t>
      </w:r>
      <w:r w:rsidRPr="00976B92">
        <w:t xml:space="preserve"> рада:</w:t>
      </w:r>
    </w:p>
    <w:p w:rsidR="001B3C0E" w:rsidRPr="00976B92" w:rsidRDefault="001B3C0E" w:rsidP="001B3C0E">
      <w:pPr>
        <w:pStyle w:val="a3"/>
        <w:numPr>
          <w:ilvl w:val="0"/>
          <w:numId w:val="8"/>
        </w:numPr>
        <w:shd w:val="clear" w:color="auto" w:fill="FFFFFF"/>
        <w:spacing w:line="207" w:lineRule="atLeast"/>
        <w:jc w:val="both"/>
      </w:pPr>
      <w:r w:rsidRPr="00976B92">
        <w:t>забезпечує виконання Програми з питань, які належать до компетенції ради;</w:t>
      </w:r>
    </w:p>
    <w:p w:rsidR="001B3C0E" w:rsidRPr="00976B92" w:rsidRDefault="001B3C0E" w:rsidP="001B3C0E">
      <w:pPr>
        <w:pStyle w:val="a3"/>
        <w:numPr>
          <w:ilvl w:val="0"/>
          <w:numId w:val="8"/>
        </w:numPr>
        <w:shd w:val="clear" w:color="auto" w:fill="FFFFFF"/>
        <w:spacing w:line="207" w:lineRule="atLeast"/>
        <w:jc w:val="both"/>
      </w:pPr>
      <w:r w:rsidRPr="00976B92">
        <w:t>у разі потреби вносить зміни до Програми;</w:t>
      </w:r>
    </w:p>
    <w:p w:rsidR="001B3C0E" w:rsidRPr="00976B92" w:rsidRDefault="001B3C0E" w:rsidP="001B3C0E">
      <w:pPr>
        <w:pStyle w:val="a3"/>
        <w:numPr>
          <w:ilvl w:val="0"/>
          <w:numId w:val="8"/>
        </w:numPr>
        <w:shd w:val="clear" w:color="auto" w:fill="FFFFFF"/>
        <w:spacing w:line="207" w:lineRule="atLeast"/>
        <w:jc w:val="both"/>
      </w:pPr>
      <w:r w:rsidRPr="00976B92">
        <w:t>розглядає та приймає нормативно-правові акти,  розроблені  на  виконання Програми;</w:t>
      </w:r>
    </w:p>
    <w:p w:rsidR="001B3C0E" w:rsidRPr="00976B92" w:rsidRDefault="001B3C0E" w:rsidP="001B3C0E">
      <w:pPr>
        <w:pStyle w:val="a3"/>
        <w:numPr>
          <w:ilvl w:val="0"/>
          <w:numId w:val="8"/>
        </w:numPr>
        <w:shd w:val="clear" w:color="auto" w:fill="FFFFFF"/>
        <w:spacing w:line="207" w:lineRule="atLeast"/>
        <w:jc w:val="both"/>
      </w:pPr>
      <w:r w:rsidRPr="00976B92">
        <w:t>здійснює поточний контроль за виконанням заходів, передбачених Програмою;</w:t>
      </w:r>
    </w:p>
    <w:p w:rsidR="001B3C0E" w:rsidRPr="00976B92" w:rsidRDefault="001B3C0E" w:rsidP="001B3C0E">
      <w:pPr>
        <w:pStyle w:val="a3"/>
        <w:numPr>
          <w:ilvl w:val="0"/>
          <w:numId w:val="8"/>
        </w:numPr>
        <w:shd w:val="clear" w:color="auto" w:fill="FFFFFF"/>
        <w:spacing w:line="207" w:lineRule="atLeast"/>
        <w:jc w:val="both"/>
        <w:rPr>
          <w:lang w:val="uk-UA"/>
        </w:rPr>
      </w:pPr>
      <w:r w:rsidRPr="00976B92">
        <w:t xml:space="preserve">затверджує в </w:t>
      </w:r>
      <w:r w:rsidRPr="00976B92">
        <w:rPr>
          <w:lang w:val="uk-UA"/>
        </w:rPr>
        <w:t>сільському</w:t>
      </w:r>
      <w:r w:rsidRPr="00976B92">
        <w:t xml:space="preserve"> бюджету витрати на фінансування заходів Програми.</w:t>
      </w:r>
    </w:p>
    <w:p w:rsidR="001B3C0E" w:rsidRPr="00976B92" w:rsidRDefault="001B3C0E" w:rsidP="001B3C0E">
      <w:pPr>
        <w:shd w:val="clear" w:color="auto" w:fill="FFFFFF"/>
        <w:spacing w:line="207" w:lineRule="atLeast"/>
        <w:jc w:val="center"/>
        <w:rPr>
          <w:b/>
        </w:rPr>
      </w:pPr>
    </w:p>
    <w:p w:rsidR="001B3C0E" w:rsidRPr="00976B92" w:rsidRDefault="001B3C0E" w:rsidP="001B3C0E">
      <w:pPr>
        <w:shd w:val="clear" w:color="auto" w:fill="FFFFFF"/>
        <w:spacing w:line="207" w:lineRule="atLeast"/>
        <w:jc w:val="center"/>
        <w:rPr>
          <w:b/>
        </w:rPr>
      </w:pPr>
      <w:r w:rsidRPr="00976B92">
        <w:rPr>
          <w:b/>
        </w:rPr>
        <w:t>3.ФІНАНСОВЕ ЗАБЕЗПЕЧЕННЯ ПРОГРАМИ</w:t>
      </w:r>
    </w:p>
    <w:p w:rsidR="001B3C0E" w:rsidRPr="00976B92" w:rsidRDefault="001B3C0E" w:rsidP="001B3C0E">
      <w:pPr>
        <w:shd w:val="clear" w:color="auto" w:fill="FFFFFF"/>
        <w:spacing w:line="207" w:lineRule="atLeast"/>
        <w:jc w:val="both"/>
      </w:pPr>
      <w:r w:rsidRPr="00976B92">
        <w:t>Фінансове забезпечення Програми здійснюється за рахунок коштів сільського бюджету на 2021 рік.</w:t>
      </w:r>
    </w:p>
    <w:p w:rsidR="001B3C0E" w:rsidRPr="00976B92" w:rsidRDefault="001B3C0E" w:rsidP="001B3C0E">
      <w:pPr>
        <w:pStyle w:val="a9"/>
        <w:shd w:val="clear" w:color="auto" w:fill="FFFFFF"/>
        <w:spacing w:before="20" w:beforeAutospacing="0" w:after="0" w:afterAutospacing="0"/>
        <w:ind w:left="207"/>
        <w:jc w:val="both"/>
        <w:rPr>
          <w:rStyle w:val="submenu-table"/>
          <w:bCs/>
          <w:lang w:val="uk-UA"/>
        </w:rPr>
      </w:pPr>
      <w:r w:rsidRPr="00976B92">
        <w:rPr>
          <w:lang w:val="uk-UA"/>
        </w:rPr>
        <w:t>Фінансування Програми становить  ____________ грн., в тому числі видатки загального фонду</w:t>
      </w:r>
      <w:r w:rsidRPr="00976B92">
        <w:rPr>
          <w:rStyle w:val="submenu-table"/>
          <w:bCs/>
          <w:lang w:val="uk-UA"/>
        </w:rPr>
        <w:t xml:space="preserve"> </w:t>
      </w:r>
      <w:r w:rsidRPr="00976B92">
        <w:rPr>
          <w:lang w:val="uk-UA"/>
        </w:rPr>
        <w:t xml:space="preserve">______________ </w:t>
      </w:r>
      <w:r w:rsidRPr="00976B92">
        <w:rPr>
          <w:rStyle w:val="submenu-table"/>
          <w:bCs/>
          <w:lang w:val="uk-UA"/>
        </w:rPr>
        <w:t xml:space="preserve">грн. Обсяги фінансування Програми, за потребою, </w:t>
      </w:r>
      <w:proofErr w:type="spellStart"/>
      <w:r w:rsidRPr="00976B92">
        <w:rPr>
          <w:rStyle w:val="submenu-table"/>
          <w:bCs/>
          <w:lang w:val="uk-UA"/>
        </w:rPr>
        <w:t>уточнюються</w:t>
      </w:r>
      <w:proofErr w:type="spellEnd"/>
      <w:r w:rsidRPr="00976B92">
        <w:rPr>
          <w:rStyle w:val="submenu-table"/>
          <w:bCs/>
          <w:lang w:val="uk-UA"/>
        </w:rPr>
        <w:t xml:space="preserve"> протягом року. </w:t>
      </w:r>
    </w:p>
    <w:p w:rsidR="001B3C0E" w:rsidRPr="00976B92" w:rsidRDefault="001B3C0E" w:rsidP="001B3C0E">
      <w:pPr>
        <w:shd w:val="clear" w:color="auto" w:fill="FFFFFF"/>
        <w:spacing w:line="207" w:lineRule="atLeast"/>
        <w:jc w:val="both"/>
      </w:pPr>
    </w:p>
    <w:p w:rsidR="001B3C0E" w:rsidRPr="00976B92" w:rsidRDefault="001B3C0E" w:rsidP="001B3C0E">
      <w:pPr>
        <w:pStyle w:val="a3"/>
        <w:numPr>
          <w:ilvl w:val="0"/>
          <w:numId w:val="5"/>
        </w:numPr>
        <w:shd w:val="clear" w:color="auto" w:fill="FFFFFF"/>
        <w:spacing w:line="207" w:lineRule="atLeast"/>
        <w:jc w:val="center"/>
        <w:rPr>
          <w:b/>
          <w:lang w:val="uk-UA"/>
        </w:rPr>
      </w:pPr>
      <w:r w:rsidRPr="00976B92">
        <w:rPr>
          <w:b/>
        </w:rPr>
        <w:lastRenderedPageBreak/>
        <w:t>КОНТРОЛЬ ЗА ВИКОНАННЯМ ПРОГРАМ</w:t>
      </w:r>
    </w:p>
    <w:p w:rsidR="001B3C0E" w:rsidRPr="00976B92" w:rsidRDefault="001B3C0E" w:rsidP="001B3C0E">
      <w:pPr>
        <w:pStyle w:val="a3"/>
        <w:numPr>
          <w:ilvl w:val="1"/>
          <w:numId w:val="5"/>
        </w:numPr>
        <w:shd w:val="clear" w:color="auto" w:fill="FFFFFF"/>
        <w:spacing w:line="207" w:lineRule="atLeast"/>
        <w:ind w:left="426"/>
        <w:jc w:val="both"/>
        <w:rPr>
          <w:lang w:val="uk-UA"/>
        </w:rPr>
      </w:pPr>
      <w:r w:rsidRPr="00976B92">
        <w:rPr>
          <w:lang w:val="uk-UA"/>
        </w:rPr>
        <w:t>Контроль за виконанням цієї Програми здійснює постійна депутатська комісія ради з питань планування  фінансів, бюджету та соціально-економічного розвитку, інвестицій та міжнародного співробітництва.</w:t>
      </w:r>
    </w:p>
    <w:p w:rsidR="001B3C0E" w:rsidRPr="00976B92" w:rsidRDefault="001B3C0E" w:rsidP="001B3C0E">
      <w:pPr>
        <w:pStyle w:val="a3"/>
        <w:numPr>
          <w:ilvl w:val="1"/>
          <w:numId w:val="5"/>
        </w:numPr>
        <w:shd w:val="clear" w:color="auto" w:fill="FFFFFF"/>
        <w:spacing w:line="207" w:lineRule="atLeast"/>
        <w:ind w:left="426"/>
        <w:jc w:val="both"/>
        <w:rPr>
          <w:lang w:val="uk-UA"/>
        </w:rPr>
      </w:pPr>
      <w:r w:rsidRPr="00976B92">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та рішеннями ради.</w:t>
      </w:r>
    </w:p>
    <w:p w:rsidR="001B3C0E" w:rsidRPr="00976B92" w:rsidRDefault="001B3C0E" w:rsidP="001B3C0E">
      <w:pPr>
        <w:shd w:val="clear" w:color="auto" w:fill="FFFFFF"/>
        <w:spacing w:line="207" w:lineRule="atLeast"/>
        <w:jc w:val="both"/>
      </w:pPr>
    </w:p>
    <w:p w:rsidR="001B3C0E" w:rsidRPr="00976B92" w:rsidRDefault="001B3C0E" w:rsidP="001B3C0E">
      <w:pPr>
        <w:pStyle w:val="a3"/>
        <w:numPr>
          <w:ilvl w:val="0"/>
          <w:numId w:val="5"/>
        </w:numPr>
        <w:shd w:val="clear" w:color="auto" w:fill="FFFFFF"/>
        <w:spacing w:line="207" w:lineRule="atLeast"/>
        <w:jc w:val="center"/>
        <w:rPr>
          <w:b/>
          <w:lang w:val="uk-UA"/>
        </w:rPr>
      </w:pPr>
      <w:r w:rsidRPr="00976B92">
        <w:rPr>
          <w:b/>
        </w:rPr>
        <w:t>ОЧІКУВАНІ РЕЗУЛЬТАТИ</w:t>
      </w:r>
    </w:p>
    <w:p w:rsidR="001B3C0E" w:rsidRPr="00976B92" w:rsidRDefault="001B3C0E" w:rsidP="001B3C0E">
      <w:pPr>
        <w:shd w:val="clear" w:color="auto" w:fill="FFFFFF"/>
        <w:spacing w:line="207" w:lineRule="atLeast"/>
        <w:jc w:val="both"/>
      </w:pPr>
      <w:r w:rsidRPr="00976B92">
        <w:t> Реалізація зазначених в Програмі заходів сприятиме:</w:t>
      </w:r>
    </w:p>
    <w:p w:rsidR="001B3C0E" w:rsidRPr="00976B92" w:rsidRDefault="001B3C0E" w:rsidP="001B3C0E">
      <w:pPr>
        <w:pStyle w:val="a3"/>
        <w:numPr>
          <w:ilvl w:val="0"/>
          <w:numId w:val="9"/>
        </w:numPr>
        <w:shd w:val="clear" w:color="auto" w:fill="FFFFFF"/>
        <w:spacing w:line="207" w:lineRule="atLeast"/>
        <w:jc w:val="both"/>
      </w:pPr>
      <w:r w:rsidRPr="00976B92">
        <w:t xml:space="preserve">комплексному розвитку місцевого самоврядування </w:t>
      </w:r>
      <w:r w:rsidRPr="00976B92">
        <w:rPr>
          <w:lang w:val="uk-UA"/>
        </w:rPr>
        <w:t>на території ради</w:t>
      </w:r>
      <w:r w:rsidRPr="00976B92">
        <w:t>;</w:t>
      </w:r>
    </w:p>
    <w:p w:rsidR="001B3C0E" w:rsidRPr="00976B92" w:rsidRDefault="001B3C0E" w:rsidP="001B3C0E">
      <w:pPr>
        <w:pStyle w:val="a3"/>
        <w:numPr>
          <w:ilvl w:val="0"/>
          <w:numId w:val="9"/>
        </w:numPr>
        <w:shd w:val="clear" w:color="auto" w:fill="FFFFFF"/>
        <w:spacing w:line="207" w:lineRule="atLeast"/>
        <w:jc w:val="both"/>
      </w:pPr>
      <w:r w:rsidRPr="00976B92">
        <w:t>розширенню участі населення у вирішенні питань місцевого значення, наближенню публічної влади до окремого громадянина і населення в цілому;</w:t>
      </w:r>
    </w:p>
    <w:p w:rsidR="001B3C0E" w:rsidRPr="00976B92" w:rsidRDefault="001B3C0E" w:rsidP="001B3C0E">
      <w:pPr>
        <w:pStyle w:val="a3"/>
        <w:numPr>
          <w:ilvl w:val="0"/>
          <w:numId w:val="9"/>
        </w:numPr>
        <w:shd w:val="clear" w:color="auto" w:fill="FFFFFF"/>
        <w:spacing w:line="207" w:lineRule="atLeast"/>
        <w:jc w:val="both"/>
      </w:pPr>
      <w:r w:rsidRPr="00976B92">
        <w:t>прозорості діяльності органів і посадових осіб місцевого самоврядування, пріоритетному відстоюванні органами місцевого самоврядування інтересів територіальн</w:t>
      </w:r>
      <w:r w:rsidRPr="00976B92">
        <w:rPr>
          <w:lang w:val="uk-UA"/>
        </w:rPr>
        <w:t>ої</w:t>
      </w:r>
      <w:r w:rsidRPr="00976B92">
        <w:t xml:space="preserve"> громад</w:t>
      </w:r>
      <w:r w:rsidRPr="00976B92">
        <w:rPr>
          <w:lang w:val="uk-UA"/>
        </w:rPr>
        <w:t>и</w:t>
      </w:r>
      <w:r w:rsidRPr="00976B92">
        <w:t>;</w:t>
      </w:r>
    </w:p>
    <w:p w:rsidR="001B3C0E" w:rsidRPr="00976B92" w:rsidRDefault="001B3C0E" w:rsidP="001B3C0E">
      <w:pPr>
        <w:pStyle w:val="a3"/>
        <w:numPr>
          <w:ilvl w:val="0"/>
          <w:numId w:val="9"/>
        </w:numPr>
        <w:shd w:val="clear" w:color="auto" w:fill="FFFFFF"/>
        <w:spacing w:line="207" w:lineRule="atLeast"/>
        <w:jc w:val="both"/>
      </w:pPr>
      <w:r w:rsidRPr="00976B92">
        <w:t>посиленню впливу населення на формування та реалізацію місцевої політики, контролю за витрачанням бюджетних коштів і активізацію населення в процесі визначення пріоритетних напрямків соціально-економічного розвитку</w:t>
      </w:r>
      <w:r w:rsidRPr="00976B92">
        <w:rPr>
          <w:lang w:val="uk-UA"/>
        </w:rPr>
        <w:t xml:space="preserve"> ради</w:t>
      </w:r>
      <w:r w:rsidRPr="00976B92">
        <w:t>;</w:t>
      </w:r>
    </w:p>
    <w:p w:rsidR="001B3C0E" w:rsidRPr="00976B92" w:rsidRDefault="001B3C0E" w:rsidP="001B3C0E">
      <w:pPr>
        <w:pStyle w:val="a3"/>
        <w:numPr>
          <w:ilvl w:val="0"/>
          <w:numId w:val="9"/>
        </w:numPr>
        <w:shd w:val="clear" w:color="auto" w:fill="FFFFFF"/>
        <w:spacing w:line="207" w:lineRule="atLeast"/>
        <w:jc w:val="both"/>
      </w:pPr>
      <w:r w:rsidRPr="00976B92">
        <w:t>удосконаленню нормативно-правових актів, що регулюють</w:t>
      </w:r>
      <w:r w:rsidRPr="00976B92">
        <w:rPr>
          <w:lang w:val="uk-UA"/>
        </w:rPr>
        <w:t xml:space="preserve"> </w:t>
      </w:r>
      <w:r w:rsidRPr="00976B92">
        <w:t>різні аспекти функціонування органів і посадових осіб місцевого самоврядування;</w:t>
      </w:r>
    </w:p>
    <w:p w:rsidR="001B3C0E" w:rsidRPr="00976B92" w:rsidRDefault="001B3C0E" w:rsidP="001B3C0E">
      <w:pPr>
        <w:pStyle w:val="a3"/>
        <w:numPr>
          <w:ilvl w:val="0"/>
          <w:numId w:val="9"/>
        </w:numPr>
        <w:shd w:val="clear" w:color="auto" w:fill="FFFFFF"/>
        <w:spacing w:line="207" w:lineRule="atLeast"/>
        <w:jc w:val="both"/>
      </w:pPr>
      <w:r w:rsidRPr="00976B92">
        <w:t>зниженню кількості непорозумінь щодо компетенції між органами і посадовими особами місцевого самоврядування та місцевими органами виконавчої влади, ліквідації випадків дублювання повноважень;</w:t>
      </w:r>
    </w:p>
    <w:p w:rsidR="001B3C0E" w:rsidRPr="00976B92" w:rsidRDefault="001B3C0E" w:rsidP="001B3C0E">
      <w:pPr>
        <w:pStyle w:val="a3"/>
        <w:numPr>
          <w:ilvl w:val="0"/>
          <w:numId w:val="9"/>
        </w:numPr>
        <w:shd w:val="clear" w:color="auto" w:fill="FFFFFF"/>
        <w:spacing w:line="207" w:lineRule="atLeast"/>
        <w:jc w:val="both"/>
      </w:pPr>
      <w:r w:rsidRPr="00976B92">
        <w:t>посиленню відповідальності органів та посадових осіб місцевого самоврядування на місцевому рівні; </w:t>
      </w:r>
    </w:p>
    <w:p w:rsidR="001B3C0E" w:rsidRPr="00976B92" w:rsidRDefault="001B3C0E" w:rsidP="001B3C0E">
      <w:pPr>
        <w:pStyle w:val="a3"/>
        <w:numPr>
          <w:ilvl w:val="0"/>
          <w:numId w:val="9"/>
        </w:numPr>
        <w:shd w:val="clear" w:color="auto" w:fill="FFFFFF"/>
        <w:spacing w:line="207" w:lineRule="atLeast"/>
        <w:jc w:val="both"/>
      </w:pPr>
      <w:r w:rsidRPr="00976B92">
        <w:t>удосконаленню механізмів притягнення до відповідальності за невиконання або неналежне виконання повноважень місцевими органами публічної влади та їх посадовими особами</w:t>
      </w:r>
      <w:r w:rsidRPr="00976B92">
        <w:rPr>
          <w:lang w:val="uk-UA"/>
        </w:rPr>
        <w:t>.</w:t>
      </w: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ind w:left="708" w:firstLine="708"/>
        <w:jc w:val="both"/>
      </w:pPr>
      <w:r w:rsidRPr="00976B92">
        <w:t>Секретар ради</w:t>
      </w:r>
      <w:r w:rsidRPr="00976B92">
        <w:tab/>
      </w:r>
      <w:r w:rsidRPr="00976B92">
        <w:tab/>
      </w:r>
      <w:r w:rsidRPr="00976B92">
        <w:tab/>
      </w:r>
      <w:proofErr w:type="spellStart"/>
      <w:r w:rsidRPr="00976B92">
        <w:t>І.І.Менюк</w:t>
      </w:r>
      <w:proofErr w:type="spellEnd"/>
    </w:p>
    <w:bookmarkEnd w:id="0"/>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jc w:val="both"/>
      </w:pPr>
    </w:p>
    <w:p w:rsidR="001B3C0E" w:rsidRDefault="001B3C0E" w:rsidP="001B3C0E">
      <w:pPr>
        <w:shd w:val="clear" w:color="auto" w:fill="FFFFFF"/>
        <w:spacing w:line="207" w:lineRule="atLeast"/>
        <w:jc w:val="both"/>
      </w:pPr>
    </w:p>
    <w:p w:rsidR="001B3C0E" w:rsidRDefault="001B3C0E" w:rsidP="001B3C0E">
      <w:pPr>
        <w:shd w:val="clear" w:color="auto" w:fill="FFFFFF"/>
        <w:spacing w:line="207" w:lineRule="atLeast"/>
        <w:jc w:val="both"/>
      </w:pPr>
    </w:p>
    <w:p w:rsidR="001B3C0E" w:rsidRDefault="001B3C0E" w:rsidP="001B3C0E">
      <w:pPr>
        <w:shd w:val="clear" w:color="auto" w:fill="FFFFFF"/>
        <w:spacing w:line="207" w:lineRule="atLeast"/>
        <w:jc w:val="both"/>
      </w:pPr>
    </w:p>
    <w:p w:rsidR="001B3C0E" w:rsidRDefault="001B3C0E" w:rsidP="001B3C0E">
      <w:pPr>
        <w:shd w:val="clear" w:color="auto" w:fill="FFFFFF"/>
        <w:spacing w:line="207" w:lineRule="atLeast"/>
        <w:jc w:val="both"/>
      </w:pPr>
    </w:p>
    <w:p w:rsidR="001B3C0E" w:rsidRDefault="001B3C0E" w:rsidP="001B3C0E">
      <w:pPr>
        <w:shd w:val="clear" w:color="auto" w:fill="FFFFFF"/>
        <w:spacing w:line="207" w:lineRule="atLeast"/>
        <w:jc w:val="both"/>
      </w:pPr>
    </w:p>
    <w:p w:rsidR="001B3C0E" w:rsidRDefault="001B3C0E" w:rsidP="001B3C0E">
      <w:pPr>
        <w:shd w:val="clear" w:color="auto" w:fill="FFFFFF"/>
        <w:spacing w:line="207" w:lineRule="atLeast"/>
        <w:jc w:val="both"/>
      </w:pPr>
    </w:p>
    <w:p w:rsidR="001B3C0E" w:rsidRDefault="001B3C0E" w:rsidP="001B3C0E">
      <w:pPr>
        <w:shd w:val="clear" w:color="auto" w:fill="FFFFFF"/>
        <w:spacing w:line="207" w:lineRule="atLeast"/>
        <w:jc w:val="both"/>
      </w:pPr>
    </w:p>
    <w:p w:rsidR="001B3C0E" w:rsidRPr="00976B92" w:rsidRDefault="001B3C0E" w:rsidP="001B3C0E">
      <w:pPr>
        <w:shd w:val="clear" w:color="auto" w:fill="FFFFFF"/>
        <w:spacing w:line="207" w:lineRule="atLeast"/>
        <w:ind w:left="7080" w:firstLine="708"/>
        <w:jc w:val="both"/>
      </w:pPr>
      <w:bookmarkStart w:id="1" w:name="_GoBack"/>
      <w:bookmarkEnd w:id="1"/>
      <w:r>
        <w:lastRenderedPageBreak/>
        <w:t>ПРОЄКТ</w:t>
      </w:r>
    </w:p>
    <w:p w:rsidR="001B3C0E" w:rsidRPr="00976B92" w:rsidRDefault="001B3C0E" w:rsidP="001B3C0E">
      <w:pPr>
        <w:shd w:val="clear" w:color="auto" w:fill="FFFFFF"/>
        <w:jc w:val="right"/>
        <w:rPr>
          <w:sz w:val="18"/>
          <w:szCs w:val="18"/>
        </w:rPr>
      </w:pPr>
      <w:r w:rsidRPr="00976B92">
        <w:rPr>
          <w:sz w:val="18"/>
          <w:szCs w:val="18"/>
        </w:rPr>
        <w:t>Додаток 2</w:t>
      </w:r>
    </w:p>
    <w:p w:rsidR="001B3C0E" w:rsidRPr="00976B92" w:rsidRDefault="001B3C0E" w:rsidP="001B3C0E">
      <w:pPr>
        <w:shd w:val="clear" w:color="auto" w:fill="FFFFFF"/>
        <w:jc w:val="right"/>
        <w:rPr>
          <w:sz w:val="18"/>
          <w:szCs w:val="18"/>
        </w:rPr>
      </w:pPr>
      <w:r w:rsidRPr="00976B92">
        <w:rPr>
          <w:sz w:val="18"/>
          <w:szCs w:val="18"/>
        </w:rPr>
        <w:t>                                                                           до рішення  №   2 сесії 8 скликання</w:t>
      </w:r>
    </w:p>
    <w:p w:rsidR="001B3C0E" w:rsidRPr="00976B92" w:rsidRDefault="001B3C0E" w:rsidP="001B3C0E">
      <w:pPr>
        <w:shd w:val="clear" w:color="auto" w:fill="FFFFFF"/>
        <w:spacing w:line="207" w:lineRule="atLeast"/>
        <w:jc w:val="both"/>
      </w:pPr>
      <w:r w:rsidRPr="00976B92">
        <w:rPr>
          <w:sz w:val="18"/>
          <w:szCs w:val="18"/>
        </w:rPr>
        <w:t>                                                                                     </w:t>
      </w:r>
      <w:r w:rsidRPr="00976B92">
        <w:rPr>
          <w:sz w:val="18"/>
          <w:szCs w:val="18"/>
        </w:rPr>
        <w:tab/>
      </w:r>
      <w:r w:rsidRPr="00976B92">
        <w:rPr>
          <w:sz w:val="18"/>
          <w:szCs w:val="18"/>
        </w:rPr>
        <w:tab/>
      </w:r>
      <w:r w:rsidRPr="00976B92">
        <w:rPr>
          <w:sz w:val="18"/>
          <w:szCs w:val="18"/>
        </w:rPr>
        <w:tab/>
      </w:r>
      <w:r w:rsidRPr="00976B92">
        <w:rPr>
          <w:sz w:val="18"/>
          <w:szCs w:val="18"/>
        </w:rPr>
        <w:tab/>
      </w:r>
      <w:r w:rsidRPr="00976B92">
        <w:rPr>
          <w:sz w:val="18"/>
          <w:szCs w:val="18"/>
        </w:rPr>
        <w:tab/>
      </w:r>
      <w:r w:rsidRPr="00976B92">
        <w:rPr>
          <w:sz w:val="18"/>
          <w:szCs w:val="18"/>
        </w:rPr>
        <w:tab/>
        <w:t>від 22.12.2020</w:t>
      </w:r>
    </w:p>
    <w:p w:rsidR="001B3C0E" w:rsidRPr="00976B92" w:rsidRDefault="001B3C0E" w:rsidP="001B3C0E">
      <w:pPr>
        <w:shd w:val="clear" w:color="auto" w:fill="FFFFFF"/>
        <w:spacing w:line="207" w:lineRule="atLeast"/>
        <w:jc w:val="both"/>
        <w:rPr>
          <w:sz w:val="16"/>
          <w:szCs w:val="16"/>
        </w:rPr>
      </w:pPr>
    </w:p>
    <w:p w:rsidR="001B3C0E" w:rsidRPr="00976B92" w:rsidRDefault="001B3C0E" w:rsidP="001B3C0E">
      <w:pPr>
        <w:shd w:val="clear" w:color="auto" w:fill="FFFFFF"/>
        <w:spacing w:line="207" w:lineRule="atLeast"/>
        <w:jc w:val="both"/>
      </w:pPr>
      <w:r w:rsidRPr="00976B92">
        <w:t xml:space="preserve">Заходи та прогнозні розрахунки фінансування програми розвитку місцевого самоврядування </w:t>
      </w:r>
      <w:proofErr w:type="spellStart"/>
      <w:r w:rsidRPr="00976B92">
        <w:t>Райгородської</w:t>
      </w:r>
      <w:proofErr w:type="spellEnd"/>
      <w:r w:rsidRPr="00976B92">
        <w:t xml:space="preserve"> сільської ради на 2020 рік</w:t>
      </w:r>
    </w:p>
    <w:tbl>
      <w:tblPr>
        <w:tblW w:w="9782" w:type="dxa"/>
        <w:tblInd w:w="-176" w:type="dxa"/>
        <w:shd w:val="clear" w:color="auto" w:fill="FFFFFF"/>
        <w:tblLayout w:type="fixed"/>
        <w:tblCellMar>
          <w:left w:w="0" w:type="dxa"/>
          <w:right w:w="0" w:type="dxa"/>
        </w:tblCellMar>
        <w:tblLook w:val="04A0" w:firstRow="1" w:lastRow="0" w:firstColumn="1" w:lastColumn="0" w:noHBand="0" w:noVBand="1"/>
      </w:tblPr>
      <w:tblGrid>
        <w:gridCol w:w="426"/>
        <w:gridCol w:w="4678"/>
        <w:gridCol w:w="1843"/>
        <w:gridCol w:w="1275"/>
        <w:gridCol w:w="1560"/>
      </w:tblGrid>
      <w:tr w:rsidR="001B3C0E" w:rsidRPr="00976B92" w:rsidTr="006851B4">
        <w:tc>
          <w:tcPr>
            <w:tcW w:w="42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 з/п</w:t>
            </w:r>
          </w:p>
        </w:tc>
        <w:tc>
          <w:tcPr>
            <w:tcW w:w="467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Назва заходу</w:t>
            </w:r>
          </w:p>
        </w:tc>
        <w:tc>
          <w:tcPr>
            <w:tcW w:w="18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Виконавці</w:t>
            </w:r>
          </w:p>
        </w:tc>
        <w:tc>
          <w:tcPr>
            <w:tcW w:w="127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Термін виконання</w:t>
            </w:r>
          </w:p>
        </w:tc>
        <w:tc>
          <w:tcPr>
            <w:tcW w:w="15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Прогнозні розрахунки фінансування</w:t>
            </w:r>
          </w:p>
        </w:tc>
      </w:tr>
      <w:tr w:rsidR="001B3C0E" w:rsidRPr="00976B92" w:rsidTr="006851B4">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1B3C0E">
            <w:pPr>
              <w:pStyle w:val="a3"/>
              <w:numPr>
                <w:ilvl w:val="0"/>
                <w:numId w:val="10"/>
              </w:numPr>
              <w:spacing w:line="312" w:lineRule="atLeast"/>
              <w:jc w:val="both"/>
            </w:pPr>
          </w:p>
        </w:tc>
        <w:tc>
          <w:tcPr>
            <w:tcW w:w="46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rPr>
                <w:bdr w:val="none" w:sz="0" w:space="0" w:color="auto" w:frame="1"/>
              </w:rPr>
            </w:pPr>
            <w:r w:rsidRPr="00976B92">
              <w:rPr>
                <w:sz w:val="22"/>
                <w:szCs w:val="22"/>
                <w:shd w:val="clear" w:color="auto" w:fill="FFFFFF"/>
              </w:rPr>
              <w:t>Участь в заходах, що проводяться Асоціацією органів місцевого самоврядування Вінницької області та Всеукраїнською Асоціацією органів місцевого самоврядування, сплата членських внесків</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rPr>
                <w:bdr w:val="none" w:sz="0" w:space="0" w:color="auto" w:frame="1"/>
              </w:rPr>
            </w:pPr>
            <w:r w:rsidRPr="00976B92">
              <w:rPr>
                <w:sz w:val="22"/>
                <w:szCs w:val="22"/>
                <w:bdr w:val="none" w:sz="0" w:space="0" w:color="auto" w:frame="1"/>
              </w:rPr>
              <w:t>Виконавчий апарат сільської ради,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t>1 півріччя</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rPr>
                <w:bdr w:val="none" w:sz="0" w:space="0" w:color="auto" w:frame="1"/>
              </w:rPr>
            </w:pPr>
            <w:r w:rsidRPr="00976B92">
              <w:rPr>
                <w:bdr w:val="none" w:sz="0" w:space="0" w:color="auto" w:frame="1"/>
              </w:rPr>
              <w:t>3100 грн.</w:t>
            </w:r>
          </w:p>
        </w:tc>
      </w:tr>
      <w:tr w:rsidR="001B3C0E" w:rsidRPr="00976B92" w:rsidTr="006851B4">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1B3C0E">
            <w:pPr>
              <w:pStyle w:val="a3"/>
              <w:numPr>
                <w:ilvl w:val="0"/>
                <w:numId w:val="10"/>
              </w:numPr>
              <w:spacing w:line="312" w:lineRule="atLeast"/>
              <w:jc w:val="both"/>
            </w:pPr>
          </w:p>
        </w:tc>
        <w:tc>
          <w:tcPr>
            <w:tcW w:w="46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Проведення семінарів, «круглих столів», конференцій для вдосконалення роботи органів місцевого самоврядування</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 xml:space="preserve">Виконавчий апарат сільської ради, </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w:t>
            </w:r>
          </w:p>
        </w:tc>
      </w:tr>
      <w:tr w:rsidR="001B3C0E" w:rsidRPr="00976B92" w:rsidTr="006851B4">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1B3C0E">
            <w:pPr>
              <w:pStyle w:val="a3"/>
              <w:numPr>
                <w:ilvl w:val="0"/>
                <w:numId w:val="10"/>
              </w:numPr>
              <w:spacing w:line="312" w:lineRule="atLeast"/>
              <w:jc w:val="both"/>
            </w:pPr>
          </w:p>
        </w:tc>
        <w:tc>
          <w:tcPr>
            <w:tcW w:w="46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підвищення професійного рівня посадових осіб органів місцевого самоврядування</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 xml:space="preserve">Виконавчий апарат сільської ради, </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постійно</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w:t>
            </w:r>
          </w:p>
        </w:tc>
      </w:tr>
      <w:tr w:rsidR="001B3C0E" w:rsidRPr="00976B92" w:rsidTr="006851B4">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1B3C0E">
            <w:pPr>
              <w:pStyle w:val="a3"/>
              <w:numPr>
                <w:ilvl w:val="0"/>
                <w:numId w:val="10"/>
              </w:numPr>
              <w:spacing w:line="312" w:lineRule="atLeast"/>
              <w:jc w:val="both"/>
            </w:pPr>
          </w:p>
        </w:tc>
        <w:tc>
          <w:tcPr>
            <w:tcW w:w="46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Сприяння співробітництву органів місцевого самоврядування селища з органами місцевого самоврядування України, відповідними міжнародними організаціями та фондами з питань розвитку місцевого самоврядування</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сільський голова, постійні депутатські комісії сільської  ради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постійно</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w:t>
            </w:r>
          </w:p>
        </w:tc>
      </w:tr>
      <w:tr w:rsidR="001B3C0E" w:rsidRPr="00976B92" w:rsidTr="006851B4">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1B3C0E">
            <w:pPr>
              <w:pStyle w:val="a3"/>
              <w:numPr>
                <w:ilvl w:val="0"/>
                <w:numId w:val="10"/>
              </w:numPr>
              <w:spacing w:line="312" w:lineRule="atLeast"/>
              <w:jc w:val="both"/>
            </w:pPr>
          </w:p>
        </w:tc>
        <w:tc>
          <w:tcPr>
            <w:tcW w:w="46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вітання жінок-працівників місцевого самоврядування з Міжнародним жіночим днем 8 березня: Святковий концерт;</w:t>
            </w:r>
          </w:p>
          <w:p w:rsidR="001B3C0E" w:rsidRPr="00976B92" w:rsidRDefault="001B3C0E" w:rsidP="006851B4">
            <w:pPr>
              <w:spacing w:line="312" w:lineRule="atLeast"/>
              <w:jc w:val="both"/>
            </w:pPr>
            <w:r w:rsidRPr="00976B92">
              <w:rPr>
                <w:sz w:val="22"/>
                <w:szCs w:val="22"/>
                <w:bdr w:val="none" w:sz="0" w:space="0" w:color="auto" w:frame="1"/>
              </w:rPr>
              <w:t>-нагородження кращих працівників -жінок Почесними грамотами та цінними подарунками</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 Виконавчий апарат сільської ради,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березень</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p>
        </w:tc>
      </w:tr>
      <w:tr w:rsidR="001B3C0E" w:rsidRPr="00976B92" w:rsidTr="006851B4">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1B3C0E">
            <w:pPr>
              <w:pStyle w:val="a3"/>
              <w:numPr>
                <w:ilvl w:val="0"/>
                <w:numId w:val="10"/>
              </w:numPr>
              <w:spacing w:line="312" w:lineRule="atLeast"/>
              <w:jc w:val="both"/>
            </w:pPr>
          </w:p>
        </w:tc>
        <w:tc>
          <w:tcPr>
            <w:tcW w:w="46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вітання з Днями народжень, ювілеями депутатів, керівників підприємств, установ та організацій, привітання з професійними та державними святами.</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 Виконавчий апарат сільської ради,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Протягом року</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  </w:t>
            </w:r>
          </w:p>
          <w:p w:rsidR="001B3C0E" w:rsidRPr="00976B92" w:rsidRDefault="001B3C0E" w:rsidP="006851B4">
            <w:pPr>
              <w:spacing w:line="312" w:lineRule="atLeast"/>
              <w:jc w:val="both"/>
            </w:pPr>
            <w:r w:rsidRPr="00976B92">
              <w:rPr>
                <w:sz w:val="22"/>
                <w:szCs w:val="22"/>
                <w:bdr w:val="none" w:sz="0" w:space="0" w:color="auto" w:frame="1"/>
              </w:rPr>
              <w:t>   </w:t>
            </w:r>
          </w:p>
          <w:p w:rsidR="001B3C0E" w:rsidRPr="00976B92" w:rsidRDefault="001B3C0E" w:rsidP="006851B4">
            <w:pPr>
              <w:spacing w:line="312" w:lineRule="atLeast"/>
              <w:jc w:val="both"/>
            </w:pPr>
            <w:r w:rsidRPr="00976B92">
              <w:rPr>
                <w:sz w:val="22"/>
                <w:szCs w:val="22"/>
                <w:bdr w:val="none" w:sz="0" w:space="0" w:color="auto" w:frame="1"/>
              </w:rPr>
              <w:t> </w:t>
            </w:r>
          </w:p>
          <w:p w:rsidR="001B3C0E" w:rsidRPr="00976B92" w:rsidRDefault="001B3C0E" w:rsidP="006851B4">
            <w:pPr>
              <w:spacing w:line="312" w:lineRule="atLeast"/>
              <w:jc w:val="both"/>
            </w:pPr>
            <w:r w:rsidRPr="00976B92">
              <w:rPr>
                <w:sz w:val="22"/>
                <w:szCs w:val="22"/>
                <w:bdr w:val="none" w:sz="0" w:space="0" w:color="auto" w:frame="1"/>
              </w:rPr>
              <w:t> </w:t>
            </w:r>
          </w:p>
        </w:tc>
      </w:tr>
      <w:tr w:rsidR="001B3C0E" w:rsidRPr="00976B92" w:rsidTr="006851B4">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1B3C0E">
            <w:pPr>
              <w:pStyle w:val="a3"/>
              <w:numPr>
                <w:ilvl w:val="0"/>
                <w:numId w:val="10"/>
              </w:numPr>
              <w:spacing w:line="312" w:lineRule="atLeast"/>
              <w:jc w:val="both"/>
            </w:pPr>
          </w:p>
        </w:tc>
        <w:tc>
          <w:tcPr>
            <w:tcW w:w="46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Проведення організаційних заходів щодо святкування Дня Перемоги:</w:t>
            </w:r>
          </w:p>
          <w:p w:rsidR="001B3C0E" w:rsidRPr="00976B92" w:rsidRDefault="001B3C0E" w:rsidP="006851B4">
            <w:pPr>
              <w:spacing w:line="312" w:lineRule="atLeast"/>
              <w:jc w:val="both"/>
            </w:pPr>
            <w:r w:rsidRPr="00976B92">
              <w:rPr>
                <w:sz w:val="22"/>
                <w:szCs w:val="22"/>
                <w:bdr w:val="none" w:sz="0" w:space="0" w:color="auto" w:frame="1"/>
              </w:rPr>
              <w:t>- організувати вручення подарунків учасникам та інвалідам війни;</w:t>
            </w:r>
          </w:p>
          <w:p w:rsidR="001B3C0E" w:rsidRPr="00976B92" w:rsidRDefault="001B3C0E" w:rsidP="006851B4">
            <w:pPr>
              <w:spacing w:line="312" w:lineRule="atLeast"/>
              <w:jc w:val="both"/>
            </w:pPr>
            <w:r w:rsidRPr="00976B92">
              <w:rPr>
                <w:sz w:val="22"/>
                <w:szCs w:val="22"/>
                <w:bdr w:val="none" w:sz="0" w:space="0" w:color="auto" w:frame="1"/>
              </w:rPr>
              <w:t>- забезпечити проведення святкового концерту за участю учасників та інвалідів війни;</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 Виконавчий апарат сільської ради,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 </w:t>
            </w:r>
          </w:p>
          <w:p w:rsidR="001B3C0E" w:rsidRPr="00976B92" w:rsidRDefault="001B3C0E" w:rsidP="006851B4">
            <w:pPr>
              <w:spacing w:line="312" w:lineRule="atLeast"/>
              <w:jc w:val="both"/>
            </w:pPr>
            <w:r w:rsidRPr="00976B92">
              <w:rPr>
                <w:sz w:val="22"/>
                <w:szCs w:val="22"/>
                <w:bdr w:val="none" w:sz="0" w:space="0" w:color="auto" w:frame="1"/>
              </w:rPr>
              <w:t>травень </w:t>
            </w:r>
          </w:p>
          <w:p w:rsidR="001B3C0E" w:rsidRPr="00976B92" w:rsidRDefault="001B3C0E" w:rsidP="006851B4">
            <w:pPr>
              <w:spacing w:line="312" w:lineRule="atLeast"/>
              <w:jc w:val="both"/>
            </w:pPr>
            <w:r w:rsidRPr="00976B92">
              <w:rPr>
                <w:sz w:val="22"/>
                <w:szCs w:val="22"/>
                <w:bdr w:val="none" w:sz="0" w:space="0" w:color="auto" w:frame="1"/>
              </w:rPr>
              <w:t> </w:t>
            </w:r>
          </w:p>
          <w:p w:rsidR="001B3C0E" w:rsidRPr="00976B92" w:rsidRDefault="001B3C0E" w:rsidP="006851B4">
            <w:pPr>
              <w:spacing w:line="312" w:lineRule="atLeast"/>
              <w:jc w:val="both"/>
            </w:pPr>
            <w:r w:rsidRPr="00976B92">
              <w:rPr>
                <w:sz w:val="22"/>
                <w:szCs w:val="22"/>
                <w:bdr w:val="none" w:sz="0" w:space="0" w:color="auto" w:frame="1"/>
              </w:rPr>
              <w:t>  </w:t>
            </w:r>
          </w:p>
          <w:p w:rsidR="001B3C0E" w:rsidRPr="00976B92" w:rsidRDefault="001B3C0E" w:rsidP="006851B4">
            <w:pPr>
              <w:spacing w:line="312" w:lineRule="atLeast"/>
              <w:jc w:val="both"/>
            </w:pPr>
            <w:r w:rsidRPr="00976B92">
              <w:rPr>
                <w:sz w:val="22"/>
                <w:szCs w:val="22"/>
                <w:bdr w:val="none" w:sz="0" w:space="0" w:color="auto" w:frame="1"/>
              </w:rPr>
              <w:t> </w:t>
            </w:r>
          </w:p>
          <w:p w:rsidR="001B3C0E" w:rsidRPr="00976B92" w:rsidRDefault="001B3C0E" w:rsidP="006851B4">
            <w:pPr>
              <w:spacing w:line="312" w:lineRule="atLeast"/>
              <w:jc w:val="both"/>
            </w:pPr>
            <w:r w:rsidRPr="00976B92">
              <w:rPr>
                <w:sz w:val="22"/>
                <w:szCs w:val="22"/>
                <w:bdr w:val="none" w:sz="0" w:space="0" w:color="auto" w:frame="1"/>
              </w:rPr>
              <w:t> </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w:t>
            </w:r>
          </w:p>
          <w:p w:rsidR="001B3C0E" w:rsidRPr="00976B92" w:rsidRDefault="001B3C0E" w:rsidP="006851B4">
            <w:pPr>
              <w:spacing w:line="312" w:lineRule="atLeast"/>
              <w:jc w:val="both"/>
            </w:pPr>
            <w:r w:rsidRPr="00976B92">
              <w:rPr>
                <w:sz w:val="22"/>
                <w:szCs w:val="22"/>
                <w:bdr w:val="none" w:sz="0" w:space="0" w:color="auto" w:frame="1"/>
              </w:rPr>
              <w:t> </w:t>
            </w:r>
          </w:p>
        </w:tc>
      </w:tr>
      <w:tr w:rsidR="001B3C0E" w:rsidRPr="00976B92" w:rsidTr="006851B4">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1B3C0E">
            <w:pPr>
              <w:pStyle w:val="a3"/>
              <w:numPr>
                <w:ilvl w:val="0"/>
                <w:numId w:val="10"/>
              </w:numPr>
              <w:spacing w:line="312" w:lineRule="atLeast"/>
              <w:jc w:val="both"/>
            </w:pPr>
          </w:p>
        </w:tc>
        <w:tc>
          <w:tcPr>
            <w:tcW w:w="46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Проведення заходів щодо організації святкування Дня місцевого самоврядування 7 грудня</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 xml:space="preserve">Виконавчий апарат сільської ради, депутати, сільський голова, </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грудень</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B3C0E" w:rsidRPr="00976B92" w:rsidRDefault="001B3C0E" w:rsidP="006851B4">
            <w:pPr>
              <w:spacing w:line="312" w:lineRule="atLeast"/>
              <w:jc w:val="both"/>
            </w:pPr>
            <w:r w:rsidRPr="00976B92">
              <w:rPr>
                <w:sz w:val="22"/>
                <w:szCs w:val="22"/>
                <w:bdr w:val="none" w:sz="0" w:space="0" w:color="auto" w:frame="1"/>
              </w:rPr>
              <w:t>-</w:t>
            </w:r>
          </w:p>
        </w:tc>
      </w:tr>
    </w:tbl>
    <w:p w:rsidR="001B3C0E" w:rsidRPr="00976B92" w:rsidRDefault="001B3C0E" w:rsidP="001B3C0E">
      <w:pPr>
        <w:jc w:val="both"/>
      </w:pPr>
    </w:p>
    <w:p w:rsidR="001B3C0E" w:rsidRPr="00976B92" w:rsidRDefault="001B3C0E" w:rsidP="001B3C0E">
      <w:pPr>
        <w:ind w:left="1416"/>
        <w:jc w:val="both"/>
      </w:pPr>
      <w:r w:rsidRPr="00976B92">
        <w:t>Секретар ради</w:t>
      </w:r>
      <w:r w:rsidRPr="00976B92">
        <w:tab/>
      </w:r>
      <w:r w:rsidRPr="00976B92">
        <w:tab/>
      </w:r>
      <w:r w:rsidRPr="00976B92">
        <w:tab/>
      </w:r>
      <w:r w:rsidRPr="00976B92">
        <w:tab/>
      </w:r>
      <w:r w:rsidRPr="00976B92">
        <w:tab/>
      </w:r>
      <w:proofErr w:type="spellStart"/>
      <w:r w:rsidRPr="00976B92">
        <w:t>І.І.Менюк</w:t>
      </w:r>
      <w:proofErr w:type="spellEnd"/>
    </w:p>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03CCF"/>
    <w:multiLevelType w:val="hybridMultilevel"/>
    <w:tmpl w:val="017A2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F90D3F"/>
    <w:multiLevelType w:val="hybridMultilevel"/>
    <w:tmpl w:val="C0B8E2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1785AB7"/>
    <w:multiLevelType w:val="multilevel"/>
    <w:tmpl w:val="C21A04A2"/>
    <w:lvl w:ilvl="0">
      <w:start w:val="1"/>
      <w:numFmt w:val="decimal"/>
      <w:lvlText w:val="%1."/>
      <w:lvlJc w:val="left"/>
      <w:pPr>
        <w:ind w:left="1069" w:hanging="360"/>
      </w:pPr>
      <w:rPr>
        <w:rFonts w:hint="default"/>
      </w:rPr>
    </w:lvl>
    <w:lvl w:ilvl="1">
      <w:start w:val="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44F7784D"/>
    <w:multiLevelType w:val="multilevel"/>
    <w:tmpl w:val="C65A10E6"/>
    <w:lvl w:ilvl="0">
      <w:start w:val="1"/>
      <w:numFmt w:val="decimal"/>
      <w:lvlText w:val="%1."/>
      <w:lvlJc w:val="left"/>
      <w:pPr>
        <w:ind w:left="360" w:hanging="360"/>
      </w:pPr>
      <w:rPr>
        <w:rFonts w:hint="default"/>
        <w:b w:val="0"/>
        <w:color w:val="000000"/>
        <w:w w:val="101"/>
      </w:rPr>
    </w:lvl>
    <w:lvl w:ilvl="1">
      <w:start w:val="2"/>
      <w:numFmt w:val="decimal"/>
      <w:lvlText w:val="%1.%2."/>
      <w:lvlJc w:val="left"/>
      <w:pPr>
        <w:ind w:left="720" w:hanging="360"/>
      </w:pPr>
      <w:rPr>
        <w:rFonts w:hint="default"/>
        <w:b w:val="0"/>
        <w:color w:val="000000"/>
        <w:w w:val="101"/>
      </w:rPr>
    </w:lvl>
    <w:lvl w:ilvl="2">
      <w:start w:val="1"/>
      <w:numFmt w:val="decimal"/>
      <w:lvlText w:val="%1.%2.%3."/>
      <w:lvlJc w:val="left"/>
      <w:pPr>
        <w:ind w:left="1440" w:hanging="720"/>
      </w:pPr>
      <w:rPr>
        <w:rFonts w:hint="default"/>
        <w:b w:val="0"/>
        <w:color w:val="000000"/>
        <w:w w:val="101"/>
      </w:rPr>
    </w:lvl>
    <w:lvl w:ilvl="3">
      <w:start w:val="1"/>
      <w:numFmt w:val="decimal"/>
      <w:lvlText w:val="%1.%2.%3.%4."/>
      <w:lvlJc w:val="left"/>
      <w:pPr>
        <w:ind w:left="1800" w:hanging="720"/>
      </w:pPr>
      <w:rPr>
        <w:rFonts w:hint="default"/>
        <w:b w:val="0"/>
        <w:color w:val="000000"/>
        <w:w w:val="101"/>
      </w:rPr>
    </w:lvl>
    <w:lvl w:ilvl="4">
      <w:start w:val="1"/>
      <w:numFmt w:val="decimal"/>
      <w:lvlText w:val="%1.%2.%3.%4.%5."/>
      <w:lvlJc w:val="left"/>
      <w:pPr>
        <w:ind w:left="2520" w:hanging="1080"/>
      </w:pPr>
      <w:rPr>
        <w:rFonts w:hint="default"/>
        <w:b w:val="0"/>
        <w:color w:val="000000"/>
        <w:w w:val="101"/>
      </w:rPr>
    </w:lvl>
    <w:lvl w:ilvl="5">
      <w:start w:val="1"/>
      <w:numFmt w:val="decimal"/>
      <w:lvlText w:val="%1.%2.%3.%4.%5.%6."/>
      <w:lvlJc w:val="left"/>
      <w:pPr>
        <w:ind w:left="2880" w:hanging="1080"/>
      </w:pPr>
      <w:rPr>
        <w:rFonts w:hint="default"/>
        <w:b w:val="0"/>
        <w:color w:val="000000"/>
        <w:w w:val="101"/>
      </w:rPr>
    </w:lvl>
    <w:lvl w:ilvl="6">
      <w:start w:val="1"/>
      <w:numFmt w:val="decimal"/>
      <w:lvlText w:val="%1.%2.%3.%4.%5.%6.%7."/>
      <w:lvlJc w:val="left"/>
      <w:pPr>
        <w:ind w:left="3600" w:hanging="1440"/>
      </w:pPr>
      <w:rPr>
        <w:rFonts w:hint="default"/>
        <w:b w:val="0"/>
        <w:color w:val="000000"/>
        <w:w w:val="101"/>
      </w:rPr>
    </w:lvl>
    <w:lvl w:ilvl="7">
      <w:start w:val="1"/>
      <w:numFmt w:val="decimal"/>
      <w:lvlText w:val="%1.%2.%3.%4.%5.%6.%7.%8."/>
      <w:lvlJc w:val="left"/>
      <w:pPr>
        <w:ind w:left="3960" w:hanging="1440"/>
      </w:pPr>
      <w:rPr>
        <w:rFonts w:hint="default"/>
        <w:b w:val="0"/>
        <w:color w:val="000000"/>
        <w:w w:val="101"/>
      </w:rPr>
    </w:lvl>
    <w:lvl w:ilvl="8">
      <w:start w:val="1"/>
      <w:numFmt w:val="decimal"/>
      <w:lvlText w:val="%1.%2.%3.%4.%5.%6.%7.%8.%9."/>
      <w:lvlJc w:val="left"/>
      <w:pPr>
        <w:ind w:left="4680" w:hanging="1800"/>
      </w:pPr>
      <w:rPr>
        <w:rFonts w:hint="default"/>
        <w:b w:val="0"/>
        <w:color w:val="000000"/>
        <w:w w:val="101"/>
      </w:rPr>
    </w:lvl>
  </w:abstractNum>
  <w:abstractNum w:abstractNumId="4" w15:restartNumberingAfterBreak="0">
    <w:nsid w:val="4FB400ED"/>
    <w:multiLevelType w:val="hybridMultilevel"/>
    <w:tmpl w:val="72F228C8"/>
    <w:lvl w:ilvl="0" w:tplc="7C2C02F6">
      <w:start w:val="1"/>
      <w:numFmt w:val="decimal"/>
      <w:lvlText w:val="%1)"/>
      <w:lvlJc w:val="left"/>
      <w:pPr>
        <w:ind w:left="1698" w:hanging="990"/>
      </w:pPr>
      <w:rPr>
        <w:rFonts w:hint="default"/>
        <w:color w:val="auto"/>
        <w:sz w:val="24"/>
      </w:rPr>
    </w:lvl>
    <w:lvl w:ilvl="1" w:tplc="EBEAF90E">
      <w:start w:val="1"/>
      <w:numFmt w:val="decimal"/>
      <w:lvlText w:val="%2."/>
      <w:lvlJc w:val="left"/>
      <w:pPr>
        <w:ind w:left="2433" w:hanging="1005"/>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00D25B4"/>
    <w:multiLevelType w:val="multilevel"/>
    <w:tmpl w:val="5994EF32"/>
    <w:lvl w:ilvl="0">
      <w:start w:val="1"/>
      <w:numFmt w:val="decimal"/>
      <w:lvlText w:val="%1."/>
      <w:lvlJc w:val="left"/>
      <w:pPr>
        <w:ind w:left="360" w:hanging="360"/>
      </w:p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 w15:restartNumberingAfterBreak="0">
    <w:nsid w:val="6D8F5330"/>
    <w:multiLevelType w:val="hybridMultilevel"/>
    <w:tmpl w:val="388A5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09427E7"/>
    <w:multiLevelType w:val="hybridMultilevel"/>
    <w:tmpl w:val="2892A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54950CD"/>
    <w:multiLevelType w:val="multilevel"/>
    <w:tmpl w:val="E89087F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93D590A"/>
    <w:multiLevelType w:val="multilevel"/>
    <w:tmpl w:val="7C9E39B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9"/>
  </w:num>
  <w:num w:numId="3">
    <w:abstractNumId w:val="4"/>
  </w:num>
  <w:num w:numId="4">
    <w:abstractNumId w:val="3"/>
  </w:num>
  <w:num w:numId="5">
    <w:abstractNumId w:val="8"/>
  </w:num>
  <w:num w:numId="6">
    <w:abstractNumId w:val="0"/>
  </w:num>
  <w:num w:numId="7">
    <w:abstractNumId w:val="6"/>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C0E"/>
    <w:rsid w:val="001B3C0E"/>
    <w:rsid w:val="006A6A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D7C2A"/>
  <w15:chartTrackingRefBased/>
  <w15:docId w15:val="{B8BFE620-6E35-4DFD-923C-15A8871A2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C0E"/>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1B3C0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1B3C0E"/>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C0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1B3C0E"/>
    <w:rPr>
      <w:rFonts w:ascii="Times New Roman" w:eastAsia="Times New Roman" w:hAnsi="Times New Roman" w:cs="Times New Roman"/>
      <w:b/>
      <w:szCs w:val="20"/>
      <w:lang w:eastAsia="ru-RU"/>
    </w:rPr>
  </w:style>
  <w:style w:type="paragraph" w:styleId="a3">
    <w:name w:val="List Paragraph"/>
    <w:basedOn w:val="a"/>
    <w:link w:val="a4"/>
    <w:uiPriority w:val="34"/>
    <w:qFormat/>
    <w:rsid w:val="001B3C0E"/>
    <w:pPr>
      <w:ind w:left="720"/>
      <w:contextualSpacing/>
    </w:pPr>
    <w:rPr>
      <w:rFonts w:eastAsia="Times New Roman"/>
      <w:lang w:val="x-none" w:eastAsia="x-none"/>
    </w:rPr>
  </w:style>
  <w:style w:type="character" w:customStyle="1" w:styleId="a4">
    <w:name w:val="Абзац списку Знак"/>
    <w:link w:val="a3"/>
    <w:uiPriority w:val="34"/>
    <w:locked/>
    <w:rsid w:val="001B3C0E"/>
    <w:rPr>
      <w:rFonts w:ascii="Times New Roman" w:eastAsia="Times New Roman" w:hAnsi="Times New Roman" w:cs="Times New Roman"/>
      <w:sz w:val="24"/>
      <w:szCs w:val="24"/>
      <w:lang w:val="x-none" w:eastAsia="x-none"/>
    </w:rPr>
  </w:style>
  <w:style w:type="paragraph" w:styleId="a5">
    <w:name w:val="Subtitle"/>
    <w:basedOn w:val="a"/>
    <w:link w:val="a6"/>
    <w:qFormat/>
    <w:rsid w:val="001B3C0E"/>
    <w:pPr>
      <w:jc w:val="center"/>
    </w:pPr>
    <w:rPr>
      <w:rFonts w:eastAsia="Times New Roman"/>
      <w:b/>
      <w:sz w:val="20"/>
      <w:szCs w:val="20"/>
    </w:rPr>
  </w:style>
  <w:style w:type="character" w:customStyle="1" w:styleId="a6">
    <w:name w:val="Підзаголовок Знак"/>
    <w:basedOn w:val="a0"/>
    <w:link w:val="a5"/>
    <w:rsid w:val="001B3C0E"/>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1B3C0E"/>
    <w:pPr>
      <w:jc w:val="center"/>
    </w:pPr>
    <w:rPr>
      <w:rFonts w:eastAsia="Times New Roman"/>
      <w:b/>
      <w:sz w:val="20"/>
      <w:szCs w:val="20"/>
    </w:rPr>
  </w:style>
  <w:style w:type="character" w:customStyle="1" w:styleId="a8">
    <w:name w:val="Назва Знак"/>
    <w:aliases w:val="Номер таблиці Знак"/>
    <w:basedOn w:val="a0"/>
    <w:link w:val="a7"/>
    <w:rsid w:val="001B3C0E"/>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1B3C0E"/>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1B3C0E"/>
    <w:rPr>
      <w:rFonts w:ascii="Times New Roman" w:eastAsia="Times New Roman" w:hAnsi="Times New Roman" w:cs="Times New Roman"/>
      <w:sz w:val="24"/>
      <w:szCs w:val="24"/>
      <w:lang w:val="ru-RU" w:eastAsia="ru-RU"/>
    </w:rPr>
  </w:style>
  <w:style w:type="paragraph" w:styleId="ab">
    <w:name w:val="Body Text"/>
    <w:aliases w:val="Основной текст Знак Знак Знак"/>
    <w:basedOn w:val="a"/>
    <w:link w:val="ac"/>
    <w:rsid w:val="001B3C0E"/>
    <w:pPr>
      <w:widowControl w:val="0"/>
      <w:suppressAutoHyphens/>
      <w:spacing w:after="283"/>
    </w:pPr>
    <w:rPr>
      <w:rFonts w:eastAsia="Arial Unicode MS"/>
      <w:kern w:val="1"/>
      <w:lang w:eastAsia="en-US"/>
    </w:rPr>
  </w:style>
  <w:style w:type="character" w:customStyle="1" w:styleId="ac">
    <w:name w:val="Основний текст Знак"/>
    <w:aliases w:val="Основной текст Знак Знак Знак Знак"/>
    <w:basedOn w:val="a0"/>
    <w:link w:val="ab"/>
    <w:rsid w:val="001B3C0E"/>
    <w:rPr>
      <w:rFonts w:ascii="Times New Roman" w:eastAsia="Arial Unicode MS" w:hAnsi="Times New Roman" w:cs="Times New Roman"/>
      <w:kern w:val="1"/>
      <w:sz w:val="24"/>
      <w:szCs w:val="24"/>
    </w:rPr>
  </w:style>
  <w:style w:type="character" w:customStyle="1" w:styleId="submenu-table">
    <w:name w:val="submenu-table"/>
    <w:rsid w:val="001B3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8072</Words>
  <Characters>4602</Characters>
  <Application>Microsoft Office Word</Application>
  <DocSecurity>0</DocSecurity>
  <Lines>38</Lines>
  <Paragraphs>25</Paragraphs>
  <ScaleCrop>false</ScaleCrop>
  <Company/>
  <LinksUpToDate>false</LinksUpToDate>
  <CharactersWithSpaces>12649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2020-12-20T12:46:00Z</dcterms:created>
  <dcterms:modified xsi:type="dcterms:W3CDTF">2020-12-20T12:47:00Z</dcterms:modified>
</cp:coreProperties>
</file>