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84A94" w:rsidRDefault="00A84A94" w:rsidP="00A84A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79375</wp:posOffset>
            </wp:positionV>
            <wp:extent cx="485775" cy="609600"/>
            <wp:effectExtent l="19050" t="0" r="9525" b="0"/>
            <wp:wrapTopAndBottom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ПРОЄКТ</w:t>
      </w:r>
    </w:p>
    <w:p w:rsidR="00A84A94" w:rsidRDefault="00A84A94" w:rsidP="00A84A94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A84A94" w:rsidRDefault="00A84A94" w:rsidP="00A84A9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84A94" w:rsidRDefault="00A84A94" w:rsidP="00A84A94">
      <w:pPr>
        <w:pStyle w:val="a5"/>
        <w:rPr>
          <w:sz w:val="28"/>
          <w:szCs w:val="28"/>
        </w:rPr>
      </w:pPr>
      <w:proofErr w:type="spellStart"/>
      <w:r>
        <w:rPr>
          <w:sz w:val="28"/>
          <w:szCs w:val="28"/>
        </w:rPr>
        <w:t>Немирівського</w:t>
      </w:r>
      <w:proofErr w:type="spellEnd"/>
      <w:r>
        <w:rPr>
          <w:sz w:val="28"/>
          <w:szCs w:val="28"/>
        </w:rPr>
        <w:t xml:space="preserve"> району Вінницької області</w:t>
      </w:r>
    </w:p>
    <w:p w:rsidR="00A84A94" w:rsidRDefault="00A84A94" w:rsidP="00A84A94"/>
    <w:p w:rsidR="00A84A94" w:rsidRDefault="00A84A94" w:rsidP="00A84A94">
      <w:pPr>
        <w:pStyle w:val="1"/>
        <w:spacing w:before="0" w:line="240" w:lineRule="auto"/>
        <w:ind w:left="2832" w:firstLine="70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auto"/>
        </w:rPr>
        <w:t>Н</w:t>
      </w:r>
      <w:proofErr w:type="spellEnd"/>
      <w:r>
        <w:rPr>
          <w:rFonts w:ascii="Times New Roman" w:hAnsi="Times New Roman" w:cs="Times New Roman"/>
          <w:color w:val="auto"/>
        </w:rPr>
        <w:t xml:space="preserve"> Я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.05.2021 року          № 620                               12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скликання  </w:t>
      </w:r>
    </w:p>
    <w:p w:rsidR="00A84A94" w:rsidRDefault="00A84A94" w:rsidP="00A84A94">
      <w:pPr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</w:t>
      </w:r>
      <w:proofErr w:type="spellEnd"/>
    </w:p>
    <w:p w:rsidR="00A84A94" w:rsidRDefault="00A84A94" w:rsidP="00A84A94">
      <w:pPr>
        <w:spacing w:after="0" w:line="240" w:lineRule="auto"/>
        <w:ind w:left="77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землеустрою,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 встановлення (відновлення)  меж  земельних   ділянок  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натурі  (на місцевості) г</w:t>
      </w:r>
      <w:r w:rsidR="008F14DC">
        <w:rPr>
          <w:rFonts w:ascii="Times New Roman" w:hAnsi="Times New Roman" w:cs="Times New Roman"/>
          <w:sz w:val="28"/>
          <w:szCs w:val="28"/>
        </w:rPr>
        <w:t>р. ОСОБИ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 розташовані  с. Городниця  вулиця  Набережна  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технічну документацію щодо встановлення (відновлення) меж  земельних ділянок в натурі (на місцевості)</w:t>
      </w:r>
      <w:r w:rsidR="008F14DC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, які  розташовані в с. Городниця вулиця Набережна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Вінницької області, розроблену ТОВ «Альфа Гарант ЛЛС»,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84A94" w:rsidRDefault="00A84A94" w:rsidP="00A84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4A94" w:rsidRDefault="00A84A94" w:rsidP="00A84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В И Р І Ш И Л А  :</w:t>
      </w:r>
    </w:p>
    <w:p w:rsidR="00A84A94" w:rsidRDefault="00A84A94" w:rsidP="00A84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4A94" w:rsidRDefault="00A84A94" w:rsidP="00A84A94">
      <w:pPr>
        <w:pStyle w:val="a8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меж земельних ділянок в н</w:t>
      </w:r>
      <w:r w:rsidR="008F14DC">
        <w:rPr>
          <w:rFonts w:ascii="Times New Roman" w:hAnsi="Times New Roman" w:cs="Times New Roman"/>
          <w:sz w:val="28"/>
          <w:szCs w:val="28"/>
        </w:rPr>
        <w:t>атурі на місцевості гр. ОСОБИ</w:t>
      </w:r>
      <w:r>
        <w:rPr>
          <w:rFonts w:ascii="Times New Roman" w:hAnsi="Times New Roman" w:cs="Times New Roman"/>
          <w:sz w:val="28"/>
          <w:szCs w:val="28"/>
        </w:rPr>
        <w:t xml:space="preserve">,  загальною площею 0,6100 га., із них; 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0,2500 га, кадастровий номер 0523084200:03:001:0044 (внесеного до державного земельного кадастру 08.04.2021 року) – для будівництва та обслуговування житлового будинку, господарських будівель та споруд (присадибна ділянка), розташована  за адресою:  Вінницька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8F14DC">
        <w:rPr>
          <w:rFonts w:ascii="Times New Roman" w:hAnsi="Times New Roman" w:cs="Times New Roman"/>
          <w:sz w:val="28"/>
          <w:szCs w:val="28"/>
        </w:rPr>
        <w:t>.Городниця</w:t>
      </w:r>
      <w:proofErr w:type="spellEnd"/>
      <w:r w:rsidR="008F14DC">
        <w:rPr>
          <w:rFonts w:ascii="Times New Roman" w:hAnsi="Times New Roman" w:cs="Times New Roman"/>
          <w:sz w:val="28"/>
          <w:szCs w:val="28"/>
        </w:rPr>
        <w:t>,  вулиця  Набережна,</w:t>
      </w:r>
      <w:proofErr w:type="spellStart"/>
      <w:r w:rsidR="008F14DC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0,2859 га, кадастровий номер 0523084200:03:001:0043 (внесеного до державного земельного кадастру 08.04.2021 року) – для ведення особистого селянського господарства, розташована  за адресою:  Вінницька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8F14DC">
        <w:rPr>
          <w:rFonts w:ascii="Times New Roman" w:hAnsi="Times New Roman" w:cs="Times New Roman"/>
          <w:sz w:val="28"/>
          <w:szCs w:val="28"/>
        </w:rPr>
        <w:t>.Городниця</w:t>
      </w:r>
      <w:proofErr w:type="spellEnd"/>
      <w:r w:rsidR="008F14DC">
        <w:rPr>
          <w:rFonts w:ascii="Times New Roman" w:hAnsi="Times New Roman" w:cs="Times New Roman"/>
          <w:sz w:val="28"/>
          <w:szCs w:val="28"/>
        </w:rPr>
        <w:t>,  вулиця  Набережна,</w:t>
      </w:r>
      <w:proofErr w:type="spellStart"/>
      <w:r w:rsidR="008F14DC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0,0741 га, кадастровий номер 0523084200:03:001:0042 (внесеного до державного земельного кадастру 07.04.2021 року) – для ведення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особистого селянського господарства, розташована  за адресою:  Вінницька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с.Городниця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вулиця  Набережна.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pStyle w:val="a8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Передати у власність</w:t>
      </w:r>
      <w:r w:rsidR="008F14DC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земельні ділянки загальною площею 0,6100 га., із них; 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0,2500 га, кадастровий номер 0523084200:03:001:0044 (внесеного до державного земельного кадастру 08.04.2021 року) – для будівництва та обслуговування житлового будинку, господарських будівель та споруд (присадибна ділянка), розташована  за адресою:  Вінницька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8F14DC">
        <w:rPr>
          <w:rFonts w:ascii="Times New Roman" w:hAnsi="Times New Roman" w:cs="Times New Roman"/>
          <w:sz w:val="28"/>
          <w:szCs w:val="28"/>
        </w:rPr>
        <w:t>.Городниця</w:t>
      </w:r>
      <w:proofErr w:type="spellEnd"/>
      <w:r w:rsidR="008F14DC">
        <w:rPr>
          <w:rFonts w:ascii="Times New Roman" w:hAnsi="Times New Roman" w:cs="Times New Roman"/>
          <w:sz w:val="28"/>
          <w:szCs w:val="28"/>
        </w:rPr>
        <w:t>,  вулиця  Набережна,</w:t>
      </w:r>
      <w:proofErr w:type="spellStart"/>
      <w:r w:rsidR="008F14DC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0,2859 га, кадастровий номер 0523084200:03:001:0043 (внесеного до державного земельного кадастру 08.04.2021 року) – для ведення особистого селянського господарства, розташована  за адресою:  Вінницька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8F14DC">
        <w:rPr>
          <w:rFonts w:ascii="Times New Roman" w:hAnsi="Times New Roman" w:cs="Times New Roman"/>
          <w:sz w:val="28"/>
          <w:szCs w:val="28"/>
        </w:rPr>
        <w:t>.Городниця</w:t>
      </w:r>
      <w:proofErr w:type="spellEnd"/>
      <w:r w:rsidR="008F14DC">
        <w:rPr>
          <w:rFonts w:ascii="Times New Roman" w:hAnsi="Times New Roman" w:cs="Times New Roman"/>
          <w:sz w:val="28"/>
          <w:szCs w:val="28"/>
        </w:rPr>
        <w:t>,  вулиця  Набережна,</w:t>
      </w:r>
      <w:proofErr w:type="spellStart"/>
      <w:r w:rsidR="008F14DC"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0,0741 га, кадастровий номер 0523084200:03:001:0042 (внесеного до державного земельного кадастру 07.04.2021 року) – для ведення особистого селянського господарства, розташована  за адресою:  Вінницька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с.Городниця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вулиця  Набережна.</w:t>
      </w:r>
    </w:p>
    <w:p w:rsidR="00A84A94" w:rsidRDefault="00A84A94" w:rsidP="00A84A94">
      <w:pPr>
        <w:pStyle w:val="a8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84A94" w:rsidRDefault="00A84A94" w:rsidP="00A84A94">
      <w:pPr>
        <w:pStyle w:val="a8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Виконувати обов’язки землевласника відповідно до ст. 91 Земельного Кодексу України.</w:t>
      </w:r>
    </w:p>
    <w:p w:rsidR="00A84A94" w:rsidRDefault="00A84A94" w:rsidP="00A84A94">
      <w:pPr>
        <w:pStyle w:val="12"/>
        <w:numPr>
          <w:ilvl w:val="0"/>
          <w:numId w:val="1"/>
        </w:num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 w:rsidR="008F14DC">
        <w:rPr>
          <w:sz w:val="28"/>
          <w:szCs w:val="28"/>
          <w:lang w:val="uk-UA"/>
        </w:rPr>
        <w:t xml:space="preserve"> </w:t>
      </w:r>
      <w:r w:rsidR="008F14DC">
        <w:rPr>
          <w:sz w:val="28"/>
          <w:szCs w:val="28"/>
        </w:rPr>
        <w:t>данного</w:t>
      </w:r>
      <w:r w:rsidR="008F14DC"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 w:rsidR="008F14D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остійн</w:t>
      </w:r>
      <w:proofErr w:type="spellEnd"/>
      <w:r>
        <w:rPr>
          <w:sz w:val="28"/>
          <w:szCs w:val="28"/>
          <w:lang w:val="uk-UA"/>
        </w:rPr>
        <w:t>у</w:t>
      </w:r>
      <w:r w:rsidR="008F14D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 w:rsidR="008F1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84A94" w:rsidRDefault="00A84A94" w:rsidP="00A84A94">
      <w:pPr>
        <w:pStyle w:val="12"/>
        <w:ind w:left="1080"/>
        <w:jc w:val="both"/>
        <w:rPr>
          <w:sz w:val="28"/>
          <w:szCs w:val="28"/>
        </w:rPr>
      </w:pP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Сільський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Віктор</w:t>
      </w:r>
      <w:r>
        <w:rPr>
          <w:rFonts w:ascii="Times New Roman" w:hAnsi="Times New Roman" w:cs="Times New Roman"/>
          <w:sz w:val="28"/>
          <w:szCs w:val="28"/>
        </w:rPr>
        <w:t xml:space="preserve"> МИХАЙЛЕНКО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84A94" w:rsidSect="00760E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1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340" w:hanging="360"/>
      </w:pPr>
    </w:lvl>
    <w:lvl w:ilvl="2" w:tplc="0422001B">
      <w:start w:val="1"/>
      <w:numFmt w:val="lowerRoman"/>
      <w:lvlText w:val="%3."/>
      <w:lvlJc w:val="right"/>
      <w:pPr>
        <w:ind w:left="2060" w:hanging="180"/>
      </w:pPr>
    </w:lvl>
    <w:lvl w:ilvl="3" w:tplc="0422000F">
      <w:start w:val="1"/>
      <w:numFmt w:val="decimal"/>
      <w:lvlText w:val="%4."/>
      <w:lvlJc w:val="left"/>
      <w:pPr>
        <w:ind w:left="2780" w:hanging="360"/>
      </w:pPr>
    </w:lvl>
    <w:lvl w:ilvl="4" w:tplc="04220019">
      <w:start w:val="1"/>
      <w:numFmt w:val="lowerLetter"/>
      <w:lvlText w:val="%5."/>
      <w:lvlJc w:val="left"/>
      <w:pPr>
        <w:ind w:left="3500" w:hanging="360"/>
      </w:pPr>
    </w:lvl>
    <w:lvl w:ilvl="5" w:tplc="0422001B">
      <w:start w:val="1"/>
      <w:numFmt w:val="lowerRoman"/>
      <w:lvlText w:val="%6."/>
      <w:lvlJc w:val="right"/>
      <w:pPr>
        <w:ind w:left="4220" w:hanging="180"/>
      </w:pPr>
    </w:lvl>
    <w:lvl w:ilvl="6" w:tplc="0422000F">
      <w:start w:val="1"/>
      <w:numFmt w:val="decimal"/>
      <w:lvlText w:val="%7."/>
      <w:lvlJc w:val="left"/>
      <w:pPr>
        <w:ind w:left="4940" w:hanging="360"/>
      </w:pPr>
    </w:lvl>
    <w:lvl w:ilvl="7" w:tplc="04220019">
      <w:start w:val="1"/>
      <w:numFmt w:val="lowerLetter"/>
      <w:lvlText w:val="%8."/>
      <w:lvlJc w:val="left"/>
      <w:pPr>
        <w:ind w:left="5660" w:hanging="360"/>
      </w:pPr>
    </w:lvl>
    <w:lvl w:ilvl="8" w:tplc="0422001B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84A94"/>
    <w:rsid w:val="00760E40"/>
    <w:rsid w:val="008F14DC"/>
    <w:rsid w:val="00A8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E40"/>
  </w:style>
  <w:style w:type="paragraph" w:styleId="1">
    <w:name w:val="heading 1"/>
    <w:basedOn w:val="a"/>
    <w:next w:val="a"/>
    <w:link w:val="10"/>
    <w:uiPriority w:val="9"/>
    <w:qFormat/>
    <w:rsid w:val="00A84A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A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A84A94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84A94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link w:val="a4"/>
    <w:uiPriority w:val="10"/>
    <w:rsid w:val="00A84A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A84A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A84A9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A84A94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A84A94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qFormat/>
    <w:rsid w:val="00A84A9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rsid w:val="00A84A94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A84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4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0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2277</Words>
  <Characters>1299</Characters>
  <Application>Microsoft Office Word</Application>
  <DocSecurity>0</DocSecurity>
  <Lines>10</Lines>
  <Paragraphs>7</Paragraphs>
  <ScaleCrop>false</ScaleCrop>
  <Company>Reanimator Extreme Edition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2021-05-07T20:45:00Z</dcterms:created>
  <dcterms:modified xsi:type="dcterms:W3CDTF">2021-05-07T21:50:00Z</dcterms:modified>
</cp:coreProperties>
</file>