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FE2" w:rsidRPr="00031DB5" w:rsidRDefault="00214FE2" w:rsidP="0021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71813591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1pt;margin-top:.15pt;width:38.25pt;height:50.4pt;z-index:251658240;mso-wrap-distance-top:0;mso-wrap-distance-bottom:0;mso-width-relative:page;mso-height-relative:page">
            <v:imagedata r:id="rId5" o:title=""/>
            <w10:wrap type="topAndBottom"/>
          </v:shape>
          <o:OLEObject Type="Embed" ProgID="PBrush" ShapeID="_x0000_s1026" DrawAspect="Content" ObjectID="_1696842774" r:id="rId6"/>
        </w:object>
      </w:r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</w:t>
      </w:r>
    </w:p>
    <w:p w:rsidR="00214FE2" w:rsidRPr="00031DB5" w:rsidRDefault="00214FE2" w:rsidP="0021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</w:t>
      </w:r>
      <w:proofErr w:type="gram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 Р</w:t>
      </w:r>
      <w:proofErr w:type="gram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А  Ї  Н  А</w:t>
      </w:r>
    </w:p>
    <w:p w:rsidR="00214FE2" w:rsidRPr="00031DB5" w:rsidRDefault="00214FE2" w:rsidP="00214F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РАЙГОРОДСЬКА СІЛЬСЬКА РАДА</w:t>
      </w:r>
    </w:p>
    <w:p w:rsidR="00214FE2" w:rsidRPr="00031DB5" w:rsidRDefault="00214FE2" w:rsidP="0021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О З П О Р Я Д Ж Е Н </w:t>
      </w:r>
      <w:proofErr w:type="spellStart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</w:p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25.10</w:t>
      </w:r>
      <w:r w:rsidRPr="00031DB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.2021 року        №</w:t>
      </w:r>
      <w:r w:rsidRPr="00031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31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31DB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-р</w:t>
      </w:r>
    </w:p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031DB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ело </w:t>
      </w:r>
      <w:proofErr w:type="spellStart"/>
      <w:r w:rsidRPr="00031DB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bookmarkEnd w:id="0"/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скликання</w:t>
      </w:r>
      <w:proofErr w:type="spellEnd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позачергової 21</w:t>
      </w:r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сесії</w:t>
      </w:r>
      <w:proofErr w:type="spellEnd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Райгородської </w:t>
      </w:r>
      <w:proofErr w:type="spellStart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сільської</w:t>
      </w:r>
      <w:proofErr w:type="spellEnd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ради</w:t>
      </w:r>
    </w:p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восьмого </w:t>
      </w:r>
      <w:proofErr w:type="spellStart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скликання</w:t>
      </w:r>
      <w:proofErr w:type="spellEnd"/>
      <w:r w:rsidRPr="00031DB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214FE2" w:rsidRPr="00031DB5" w:rsidRDefault="00214FE2" w:rsidP="00214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14FE2" w:rsidRPr="00031DB5" w:rsidRDefault="00214FE2" w:rsidP="00214FE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 12, 42 Закону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змінами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доповненнями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п. 8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42 та пункту 4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46 Закону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“Про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”, в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зв’язку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виробничою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необхідністю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214FE2" w:rsidRPr="00031DB5" w:rsidRDefault="00214FE2" w:rsidP="00214FE2">
      <w:pPr>
        <w:numPr>
          <w:ilvl w:val="0"/>
          <w:numId w:val="1"/>
        </w:numPr>
        <w:tabs>
          <w:tab w:val="clear" w:pos="502"/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Скликати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позачергову 21</w:t>
      </w:r>
      <w:r w:rsidRPr="00031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сесію Райгородської сільської ради 8 скликання, 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жовтня</w:t>
      </w:r>
      <w:r w:rsidRPr="00031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 року</w:t>
      </w:r>
      <w:r w:rsidRPr="00031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10 годині в приміщенні Будинку культури села Райгород:</w:t>
      </w:r>
    </w:p>
    <w:p w:rsidR="00214FE2" w:rsidRDefault="00214FE2" w:rsidP="00214FE2">
      <w:pPr>
        <w:numPr>
          <w:ilvl w:val="0"/>
          <w:numId w:val="1"/>
        </w:numPr>
        <w:tabs>
          <w:tab w:val="clear" w:pos="502"/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порядок </w:t>
      </w:r>
      <w:proofErr w:type="spellStart"/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денний</w:t>
      </w:r>
      <w:proofErr w:type="spellEnd"/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винести</w:t>
      </w:r>
      <w:proofErr w:type="spellEnd"/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питання</w:t>
      </w:r>
      <w:proofErr w:type="spellEnd"/>
      <w:r w:rsidRPr="00031DB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  <w:r w:rsidRPr="00031DB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</w:t>
      </w:r>
    </w:p>
    <w:p w:rsidR="00214FE2" w:rsidRPr="00203BC9" w:rsidRDefault="00214FE2" w:rsidP="00214FE2">
      <w:pPr>
        <w:pStyle w:val="a3"/>
        <w:numPr>
          <w:ilvl w:val="0"/>
          <w:numId w:val="4"/>
        </w:numPr>
        <w:ind w:left="567"/>
        <w:jc w:val="both"/>
        <w:rPr>
          <w:color w:val="000000"/>
        </w:rPr>
      </w:pPr>
      <w:bookmarkStart w:id="1" w:name="_Hlk66342537"/>
      <w:bookmarkStart w:id="2" w:name="_Hlk68765464"/>
      <w:r w:rsidRPr="00203BC9">
        <w:t xml:space="preserve">Про </w:t>
      </w:r>
      <w:r w:rsidRPr="00203BC9">
        <w:rPr>
          <w:color w:val="000000"/>
        </w:rPr>
        <w:t xml:space="preserve">утворення </w:t>
      </w:r>
      <w:proofErr w:type="spellStart"/>
      <w:r w:rsidRPr="00203BC9">
        <w:rPr>
          <w:color w:val="000000"/>
        </w:rPr>
        <w:t>старостинських</w:t>
      </w:r>
      <w:proofErr w:type="spellEnd"/>
      <w:r w:rsidRPr="00203BC9">
        <w:rPr>
          <w:color w:val="000000"/>
        </w:rPr>
        <w:t xml:space="preserve"> округів та затвердження Положення про </w:t>
      </w:r>
      <w:proofErr w:type="spellStart"/>
      <w:r w:rsidRPr="00203BC9">
        <w:rPr>
          <w:color w:val="000000"/>
        </w:rPr>
        <w:t>старостинські</w:t>
      </w:r>
      <w:proofErr w:type="spellEnd"/>
      <w:r w:rsidRPr="00203BC9">
        <w:rPr>
          <w:color w:val="000000"/>
        </w:rPr>
        <w:t xml:space="preserve"> округи Райгородської сільської територіальної громади</w:t>
      </w:r>
    </w:p>
    <w:p w:rsidR="00214FE2" w:rsidRPr="00203BC9" w:rsidRDefault="00214FE2" w:rsidP="00214FE2">
      <w:pPr>
        <w:pStyle w:val="a3"/>
        <w:widowControl w:val="0"/>
        <w:numPr>
          <w:ilvl w:val="0"/>
          <w:numId w:val="4"/>
        </w:numPr>
        <w:tabs>
          <w:tab w:val="left" w:pos="6557"/>
        </w:tabs>
        <w:ind w:left="567"/>
        <w:jc w:val="both"/>
        <w:rPr>
          <w:rFonts w:eastAsia="Times New Roman"/>
          <w:color w:val="000000"/>
          <w:lang w:eastAsia="uk-UA" w:bidi="uk-UA"/>
        </w:rPr>
      </w:pPr>
      <w:r w:rsidRPr="00203BC9">
        <w:rPr>
          <w:rFonts w:eastAsia="Times New Roman"/>
          <w:color w:val="000000"/>
          <w:lang w:eastAsia="uk-UA" w:bidi="uk-UA"/>
        </w:rPr>
        <w:t>Про затвердження Положення про порядок закріплення майна комунальної власності на праві господарського відання або оперативного управління</w:t>
      </w:r>
    </w:p>
    <w:bookmarkEnd w:id="1"/>
    <w:bookmarkEnd w:id="2"/>
    <w:p w:rsidR="00214FE2" w:rsidRPr="00031DB5" w:rsidRDefault="00214FE2" w:rsidP="00214FE2">
      <w:pPr>
        <w:pStyle w:val="a3"/>
        <w:numPr>
          <w:ilvl w:val="0"/>
          <w:numId w:val="1"/>
        </w:numPr>
        <w:tabs>
          <w:tab w:val="clear" w:pos="502"/>
          <w:tab w:val="num" w:pos="142"/>
        </w:tabs>
        <w:ind w:left="284"/>
        <w:jc w:val="both"/>
        <w:rPr>
          <w:rFonts w:eastAsia="Times New Roman"/>
          <w:bCs/>
        </w:rPr>
      </w:pPr>
      <w:r w:rsidRPr="00031DB5">
        <w:rPr>
          <w:rFonts w:eastAsia="Times New Roman"/>
          <w:bCs/>
        </w:rPr>
        <w:t>Начальнику відділу інформаційного забезпечення та внутрішньої політики апарату Райгородської сільської ради, Задорожному М.М., оприлюднити дане розпорядження та проект</w:t>
      </w:r>
      <w:r>
        <w:rPr>
          <w:rFonts w:eastAsia="Times New Roman"/>
          <w:bCs/>
        </w:rPr>
        <w:t>и</w:t>
      </w:r>
      <w:r w:rsidRPr="00031DB5">
        <w:rPr>
          <w:rFonts w:eastAsia="Times New Roman"/>
          <w:bCs/>
        </w:rPr>
        <w:t xml:space="preserve"> рішення, згідно Закону України «Про доступ до публічної інформації», на </w:t>
      </w:r>
      <w:proofErr w:type="spellStart"/>
      <w:r w:rsidRPr="00031DB5">
        <w:rPr>
          <w:rFonts w:eastAsia="Times New Roman"/>
          <w:bCs/>
        </w:rPr>
        <w:t>вебсайті</w:t>
      </w:r>
      <w:proofErr w:type="spellEnd"/>
      <w:r w:rsidRPr="00031DB5">
        <w:rPr>
          <w:rFonts w:eastAsia="Times New Roman"/>
          <w:bCs/>
        </w:rPr>
        <w:t xml:space="preserve"> сільської ради.</w:t>
      </w:r>
    </w:p>
    <w:p w:rsidR="00214FE2" w:rsidRPr="00031DB5" w:rsidRDefault="00214FE2" w:rsidP="00214FE2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розпорядження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залишаю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собою.</w:t>
      </w:r>
    </w:p>
    <w:p w:rsidR="00214FE2" w:rsidRDefault="00214FE2" w:rsidP="00214FE2">
      <w:pPr>
        <w:spacing w:after="0" w:line="240" w:lineRule="auto"/>
        <w:ind w:left="64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14FE2" w:rsidRDefault="00214FE2" w:rsidP="00214FE2">
      <w:pPr>
        <w:spacing w:after="0" w:line="240" w:lineRule="auto"/>
        <w:ind w:left="64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14FE2" w:rsidRPr="00EA7574" w:rsidRDefault="00214FE2" w:rsidP="00214FE2">
      <w:pPr>
        <w:spacing w:after="0" w:line="240" w:lineRule="auto"/>
        <w:ind w:left="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Сільський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голова                                    </w:t>
      </w:r>
      <w:proofErr w:type="spellStart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Віктор</w:t>
      </w:r>
      <w:proofErr w:type="spellEnd"/>
      <w:r w:rsidRPr="00031D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МИХАЙЛЕНКО</w:t>
      </w:r>
    </w:p>
    <w:p w:rsidR="003B4597" w:rsidRDefault="003B4597"/>
    <w:sectPr w:rsidR="003B4597" w:rsidSect="0090474A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E6E7F"/>
    <w:multiLevelType w:val="multilevel"/>
    <w:tmpl w:val="B10A6C9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1" w15:restartNumberingAfterBreak="0">
    <w:nsid w:val="33D40B53"/>
    <w:multiLevelType w:val="hybridMultilevel"/>
    <w:tmpl w:val="6346EF94"/>
    <w:lvl w:ilvl="0" w:tplc="04220011">
      <w:start w:val="1"/>
      <w:numFmt w:val="decimal"/>
      <w:lvlText w:val="%1)"/>
      <w:lvlJc w:val="left"/>
      <w:pPr>
        <w:ind w:left="1222" w:hanging="360"/>
      </w:p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66DB1CF9"/>
    <w:multiLevelType w:val="hybridMultilevel"/>
    <w:tmpl w:val="60C62938"/>
    <w:lvl w:ilvl="0" w:tplc="8996A38A">
      <w:start w:val="1215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2716B"/>
    <w:multiLevelType w:val="multilevel"/>
    <w:tmpl w:val="14B81E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FE2"/>
    <w:rsid w:val="00214FE2"/>
    <w:rsid w:val="003B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666EF2"/>
  <w15:chartTrackingRefBased/>
  <w15:docId w15:val="{04587A5A-B6B5-493A-B377-D0CBDB0A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4F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у Знак"/>
    <w:link w:val="a3"/>
    <w:uiPriority w:val="34"/>
    <w:locked/>
    <w:rsid w:val="00214FE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1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902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2021-10-27T09:25:00Z</cp:lastPrinted>
  <dcterms:created xsi:type="dcterms:W3CDTF">2021-10-27T09:20:00Z</dcterms:created>
  <dcterms:modified xsi:type="dcterms:W3CDTF">2021-10-27T09:26:00Z</dcterms:modified>
</cp:coreProperties>
</file>