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73" w:rsidRDefault="00817473" w:rsidP="008174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3pt;margin-top:-13.65pt;width:38.25pt;height:50.4pt;z-index:251658240">
            <v:imagedata r:id="rId4" o:title=""/>
            <w10:wrap type="topAndBottom"/>
          </v:shape>
          <o:OLEObject Type="Embed" ProgID="PBrush" ShapeID="_x0000_s1026" DrawAspect="Content" ObjectID="_1676943678" r:id="rId5"/>
        </w:pict>
      </w:r>
    </w:p>
    <w:p w:rsidR="00817473" w:rsidRDefault="00817473" w:rsidP="008174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817473" w:rsidRDefault="00817473" w:rsidP="00817473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817473" w:rsidRDefault="00817473" w:rsidP="0081747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17473" w:rsidRDefault="00817473" w:rsidP="00817473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Немирівського</w:t>
      </w:r>
      <w:proofErr w:type="spellEnd"/>
      <w:r>
        <w:rPr>
          <w:sz w:val="28"/>
          <w:szCs w:val="28"/>
        </w:rPr>
        <w:t xml:space="preserve"> району Вінницької області</w:t>
      </w:r>
    </w:p>
    <w:p w:rsidR="00817473" w:rsidRDefault="00817473" w:rsidP="00817473">
      <w:pPr>
        <w:pStyle w:val="a5"/>
        <w:rPr>
          <w:sz w:val="28"/>
          <w:szCs w:val="28"/>
        </w:rPr>
      </w:pPr>
    </w:p>
    <w:p w:rsidR="00817473" w:rsidRDefault="00817473" w:rsidP="00817473">
      <w:pPr>
        <w:pStyle w:val="1"/>
        <w:spacing w:line="240" w:lineRule="auto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Р І Ш Е Н </w:t>
      </w:r>
      <w:proofErr w:type="spellStart"/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 xml:space="preserve"> Я</w:t>
      </w:r>
    </w:p>
    <w:p w:rsidR="00817473" w:rsidRDefault="00817473" w:rsidP="0081747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 № 445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17473" w:rsidRDefault="00817473" w:rsidP="0081747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17473" w:rsidRDefault="00817473" w:rsidP="0081747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створення громадського пасовища</w:t>
      </w: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 ст.26   Закону України  «Про  місцеве   самоврядування  в  Україні», ст.ст.12, 34, 79-1, 122 Земельного   кодексу   України, ст. 19, 22, 25, 30, 50 Закону України «Про землеустрій»,  враховуючи вимоги розпорядження Кабінету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від 31.01.2018 року №60 «Питання передачі земельних ділянок сільськогосподарського  призначення державної власності у комунальну власність територіальних громад»,  розглянувши  колективне звернення громадян, власників великої рогатої худоби про створення пасовища, сесія   сільської  ради  ВИРІШИЛА:</w:t>
      </w:r>
    </w:p>
    <w:p w:rsidR="00817473" w:rsidRDefault="00817473" w:rsidP="00817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Надати дозвіл на розроблення проекту землеустрою щодо відведення земельної ділянки для сінокосіння та випасання худоби  (код КВЦПЗ 18.00)  з метою формування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сільською радою земельної ділянки під громадське пасовище за рахунок земельної ділянки сільськогосподарського призначення  комунальної власності - землі запасу (земельні ділянки кожної категорії земель, які не надані у власність або користування громадянам чи юридичним особам (код КВЦПЗ 16,00) із зміною виду цільового призначення, загальною площею  8,7233 га, в тім числі: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- 0,9693 га,  кадастровий  номер   0523085700:03:001:0098,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- 1,9385 га, кадастровий  номер   0523085700:03:001:0099,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- 1,9385 га, кадастровий  номер   0523085700:03:001:0100,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- 1,9385 га, кадастровий  номер   0523085700:03:001:0101,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- 1,9385 га, кадастровий  номер   0523085700:03:001:0137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Виготовлений  проект землеустрою  щодо  відведення земельних  ділянок  представити  на розгляд та затвердження сесії  сільської ради. </w:t>
      </w:r>
    </w:p>
    <w:p w:rsidR="00817473" w:rsidRDefault="00817473" w:rsidP="00817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817473" w:rsidRDefault="00817473" w:rsidP="00817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000000" w:rsidRDefault="00817473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17473"/>
    <w:rsid w:val="0081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74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74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1747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1747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8174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8174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1747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2021-03-11T02:55:00Z</dcterms:created>
  <dcterms:modified xsi:type="dcterms:W3CDTF">2021-03-11T02:55:00Z</dcterms:modified>
</cp:coreProperties>
</file>