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50D1" w:rsidRDefault="008650D1" w:rsidP="008650D1">
      <w:pPr>
        <w:ind w:left="77"/>
        <w:outlineLvl w:val="0"/>
        <w:rPr>
          <w:bCs/>
          <w:lang w:val="uk-UA"/>
        </w:rPr>
      </w:pPr>
      <w:bookmarkStart w:id="0" w:name="_Hlk58254851"/>
    </w:p>
    <w:p w:rsidR="008650D1" w:rsidRPr="0035471D" w:rsidRDefault="008650D1" w:rsidP="008650D1">
      <w:pPr>
        <w:rPr>
          <w:rFonts w:ascii="Courier New" w:hAnsi="Courier New" w:cs="Courier New"/>
          <w:lang w:val="uk-UA"/>
        </w:rPr>
      </w:pPr>
      <w:r w:rsidRPr="0035471D">
        <w:rPr>
          <w:rFonts w:ascii="Courier New" w:hAnsi="Courier New" w:cs="Courier New"/>
          <w:iCs/>
          <w:lang w:val="uk-UA"/>
        </w:rPr>
        <w:t xml:space="preserve">                 </w:t>
      </w:r>
      <w:r w:rsidRPr="0035471D">
        <w:rPr>
          <w:noProof/>
          <w:sz w:val="20"/>
        </w:rPr>
        <w:drawing>
          <wp:anchor distT="0" distB="0" distL="114300" distR="114300" simplePos="0" relativeHeight="251659264" behindDoc="0" locked="0" layoutInCell="1" allowOverlap="1" wp14:anchorId="51B01DCB" wp14:editId="6C73DA32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5471D">
        <w:rPr>
          <w:rFonts w:ascii="Courier New" w:hAnsi="Courier New" w:cs="Courier New"/>
          <w:lang w:val="uk-UA"/>
        </w:rPr>
        <w:t xml:space="preserve">                      </w:t>
      </w:r>
      <w:r>
        <w:rPr>
          <w:rFonts w:ascii="Courier New" w:hAnsi="Courier New" w:cs="Courier New"/>
          <w:lang w:val="uk-UA"/>
        </w:rPr>
        <w:tab/>
      </w:r>
      <w:r>
        <w:rPr>
          <w:rFonts w:ascii="Courier New" w:hAnsi="Courier New" w:cs="Courier New"/>
          <w:lang w:val="uk-UA"/>
        </w:rPr>
        <w:tab/>
      </w:r>
      <w:r>
        <w:rPr>
          <w:rFonts w:ascii="Courier New" w:hAnsi="Courier New" w:cs="Courier New"/>
          <w:lang w:val="uk-UA"/>
        </w:rPr>
        <w:tab/>
      </w:r>
      <w:r>
        <w:rPr>
          <w:rFonts w:ascii="Courier New" w:hAnsi="Courier New" w:cs="Courier New"/>
          <w:lang w:val="uk-UA"/>
        </w:rPr>
        <w:tab/>
        <w:t xml:space="preserve">        </w:t>
      </w:r>
    </w:p>
    <w:p w:rsidR="008650D1" w:rsidRPr="0035471D" w:rsidRDefault="008650D1" w:rsidP="008650D1">
      <w:pPr>
        <w:pStyle w:val="a6"/>
        <w:rPr>
          <w:sz w:val="24"/>
        </w:rPr>
      </w:pPr>
      <w:r w:rsidRPr="0035471D">
        <w:rPr>
          <w:sz w:val="24"/>
        </w:rPr>
        <w:t>У  К  Р  А  Ї  Н  А</w:t>
      </w:r>
    </w:p>
    <w:p w:rsidR="008650D1" w:rsidRPr="0035471D" w:rsidRDefault="008650D1" w:rsidP="008650D1">
      <w:pPr>
        <w:pStyle w:val="a4"/>
        <w:rPr>
          <w:sz w:val="24"/>
        </w:rPr>
      </w:pPr>
      <w:r w:rsidRPr="0035471D">
        <w:rPr>
          <w:sz w:val="24"/>
        </w:rPr>
        <w:t>РАЙГОРОДСЬКА СІЛЬСЬКА РАДА</w:t>
      </w:r>
    </w:p>
    <w:p w:rsidR="008650D1" w:rsidRPr="0035471D" w:rsidRDefault="008650D1" w:rsidP="008650D1">
      <w:pPr>
        <w:pStyle w:val="2"/>
        <w:rPr>
          <w:sz w:val="24"/>
        </w:rPr>
      </w:pPr>
      <w:r w:rsidRPr="0035471D">
        <w:rPr>
          <w:sz w:val="24"/>
        </w:rPr>
        <w:t>Немирівського району Вінницької області</w:t>
      </w:r>
    </w:p>
    <w:p w:rsidR="008650D1" w:rsidRPr="0035471D" w:rsidRDefault="008650D1" w:rsidP="008650D1">
      <w:pPr>
        <w:pStyle w:val="1"/>
        <w:ind w:left="2832" w:firstLine="708"/>
        <w:rPr>
          <w:rFonts w:ascii="Times New Roman" w:hAnsi="Times New Roman" w:cs="Times New Roman"/>
          <w:color w:val="auto"/>
        </w:rPr>
      </w:pPr>
      <w:r w:rsidRPr="0035471D">
        <w:rPr>
          <w:rFonts w:ascii="Times New Roman" w:hAnsi="Times New Roman" w:cs="Times New Roman"/>
          <w:color w:val="auto"/>
        </w:rPr>
        <w:t xml:space="preserve">Р І Ш Е Н </w:t>
      </w:r>
      <w:proofErr w:type="spellStart"/>
      <w:r w:rsidRPr="0035471D">
        <w:rPr>
          <w:rFonts w:ascii="Times New Roman" w:hAnsi="Times New Roman" w:cs="Times New Roman"/>
          <w:color w:val="auto"/>
        </w:rPr>
        <w:t>Н</w:t>
      </w:r>
      <w:proofErr w:type="spellEnd"/>
      <w:r w:rsidRPr="0035471D">
        <w:rPr>
          <w:rFonts w:ascii="Times New Roman" w:hAnsi="Times New Roman" w:cs="Times New Roman"/>
          <w:color w:val="auto"/>
        </w:rPr>
        <w:t xml:space="preserve"> Я</w:t>
      </w:r>
    </w:p>
    <w:p w:rsidR="008650D1" w:rsidRPr="0035471D" w:rsidRDefault="008650D1" w:rsidP="008650D1">
      <w:pPr>
        <w:rPr>
          <w:lang w:val="uk-UA"/>
        </w:rPr>
      </w:pPr>
    </w:p>
    <w:p w:rsidR="008650D1" w:rsidRPr="0035471D" w:rsidRDefault="008650D1" w:rsidP="008650D1">
      <w:pPr>
        <w:rPr>
          <w:lang w:val="uk-UA"/>
        </w:rPr>
      </w:pPr>
      <w:r>
        <w:rPr>
          <w:lang w:val="uk-UA"/>
        </w:rPr>
        <w:t>08.12</w:t>
      </w:r>
      <w:r w:rsidRPr="0035471D">
        <w:rPr>
          <w:lang w:val="uk-UA"/>
        </w:rPr>
        <w:t xml:space="preserve">.2020 року          № </w:t>
      </w:r>
      <w:r>
        <w:rPr>
          <w:lang w:val="uk-UA"/>
        </w:rPr>
        <w:t>20</w:t>
      </w:r>
      <w:r w:rsidRPr="0035471D">
        <w:rPr>
          <w:lang w:val="uk-UA"/>
        </w:rPr>
        <w:t xml:space="preserve">                                                   1 </w:t>
      </w:r>
      <w:r w:rsidRPr="0035471D">
        <w:rPr>
          <w:lang w:val="en-US"/>
        </w:rPr>
        <w:t>c</w:t>
      </w:r>
      <w:proofErr w:type="spellStart"/>
      <w:r w:rsidRPr="0035471D">
        <w:rPr>
          <w:lang w:val="uk-UA"/>
        </w:rPr>
        <w:t>есія</w:t>
      </w:r>
      <w:proofErr w:type="spellEnd"/>
      <w:r w:rsidRPr="0035471D">
        <w:rPr>
          <w:lang w:val="uk-UA"/>
        </w:rPr>
        <w:t xml:space="preserve"> 8 скликання                                                 </w:t>
      </w:r>
    </w:p>
    <w:p w:rsidR="008650D1" w:rsidRPr="0035471D" w:rsidRDefault="008650D1" w:rsidP="008650D1">
      <w:pPr>
        <w:ind w:left="77"/>
        <w:outlineLvl w:val="0"/>
        <w:rPr>
          <w:bCs/>
          <w:lang w:val="uk-UA"/>
        </w:rPr>
      </w:pPr>
      <w:r w:rsidRPr="0035471D">
        <w:rPr>
          <w:bCs/>
          <w:lang w:val="uk-UA"/>
        </w:rPr>
        <w:t>село Райгород</w:t>
      </w:r>
    </w:p>
    <w:p w:rsidR="008650D1" w:rsidRPr="0035471D" w:rsidRDefault="008650D1" w:rsidP="008650D1">
      <w:pPr>
        <w:rPr>
          <w:b/>
          <w:bCs/>
          <w:lang w:val="uk-UA"/>
        </w:rPr>
      </w:pPr>
    </w:p>
    <w:p w:rsidR="008650D1" w:rsidRPr="002D098A" w:rsidRDefault="008650D1" w:rsidP="008650D1">
      <w:pPr>
        <w:jc w:val="both"/>
        <w:rPr>
          <w:b/>
          <w:lang w:val="uk-UA"/>
        </w:rPr>
      </w:pPr>
      <w:r w:rsidRPr="002D098A">
        <w:rPr>
          <w:b/>
          <w:lang w:val="uk-UA"/>
        </w:rPr>
        <w:t xml:space="preserve">Про створення опікунської ради та </w:t>
      </w:r>
    </w:p>
    <w:p w:rsidR="008650D1" w:rsidRPr="002D098A" w:rsidRDefault="008650D1" w:rsidP="008650D1">
      <w:pPr>
        <w:jc w:val="both"/>
        <w:rPr>
          <w:b/>
          <w:lang w:val="uk-UA"/>
        </w:rPr>
      </w:pPr>
      <w:r w:rsidRPr="002D098A">
        <w:rPr>
          <w:b/>
          <w:lang w:val="uk-UA"/>
        </w:rPr>
        <w:t xml:space="preserve">затвердження Положення про </w:t>
      </w:r>
    </w:p>
    <w:p w:rsidR="008650D1" w:rsidRPr="002D098A" w:rsidRDefault="008650D1" w:rsidP="008650D1">
      <w:pPr>
        <w:jc w:val="both"/>
        <w:rPr>
          <w:b/>
          <w:lang w:val="uk-UA"/>
        </w:rPr>
      </w:pPr>
      <w:r w:rsidRPr="002D098A">
        <w:rPr>
          <w:b/>
          <w:lang w:val="uk-UA"/>
        </w:rPr>
        <w:t xml:space="preserve">опікунську раду виконавчого комітету </w:t>
      </w:r>
    </w:p>
    <w:p w:rsidR="008650D1" w:rsidRDefault="008650D1" w:rsidP="008650D1">
      <w:pPr>
        <w:jc w:val="both"/>
        <w:rPr>
          <w:b/>
          <w:lang w:val="uk-UA"/>
        </w:rPr>
      </w:pPr>
      <w:proofErr w:type="spellStart"/>
      <w:r>
        <w:rPr>
          <w:b/>
          <w:lang w:val="uk-UA"/>
        </w:rPr>
        <w:t>Райгородської</w:t>
      </w:r>
      <w:proofErr w:type="spellEnd"/>
      <w:r>
        <w:rPr>
          <w:b/>
          <w:lang w:val="uk-UA"/>
        </w:rPr>
        <w:t xml:space="preserve"> сільської</w:t>
      </w:r>
      <w:r w:rsidRPr="002D098A">
        <w:rPr>
          <w:b/>
          <w:lang w:val="uk-UA"/>
        </w:rPr>
        <w:t xml:space="preserve"> ради</w:t>
      </w:r>
    </w:p>
    <w:p w:rsidR="008650D1" w:rsidRPr="002D098A" w:rsidRDefault="008650D1" w:rsidP="008650D1">
      <w:pPr>
        <w:jc w:val="both"/>
        <w:rPr>
          <w:b/>
          <w:lang w:val="uk-UA"/>
        </w:rPr>
      </w:pPr>
    </w:p>
    <w:p w:rsidR="008650D1" w:rsidRPr="00B1146B" w:rsidRDefault="008650D1" w:rsidP="008650D1">
      <w:pPr>
        <w:shd w:val="clear" w:color="auto" w:fill="FFFFFF"/>
        <w:ind w:firstLine="709"/>
        <w:jc w:val="both"/>
        <w:rPr>
          <w:lang w:val="uk-UA"/>
        </w:rPr>
      </w:pPr>
      <w:r w:rsidRPr="00B1146B">
        <w:rPr>
          <w:lang w:val="uk-UA"/>
        </w:rPr>
        <w:t>З метою соціально-правого захисту</w:t>
      </w:r>
      <w:r w:rsidRPr="00B1146B">
        <w:t> </w:t>
      </w:r>
      <w:r w:rsidRPr="00B1146B">
        <w:rPr>
          <w:rStyle w:val="apple-converted-space"/>
        </w:rPr>
        <w:t> </w:t>
      </w:r>
      <w:r w:rsidRPr="00B1146B">
        <w:rPr>
          <w:lang w:val="uk-UA"/>
        </w:rPr>
        <w:t>дітей, особливо дітей-сиріт та дітей, позбавлених батьківського піклування, а також повнолітніх осіб, які за станом здоров’я не можуть самостійно здійснювати свої права і виконувати обов’язки, відповідно до Цивільного Кодексу України, Законів України «Про охорону дитинства», «Про забезпечення організаційно-правових умов соціального захисту дітей-сиріт та дітей, позбавлених батьківського піклування», «Про основи соціального захисту бездомних громадян і безпритульних дітей», постанови Кабінету Міністрів України</w:t>
      </w:r>
      <w:r w:rsidRPr="00B1146B">
        <w:rPr>
          <w:rStyle w:val="apple-converted-space"/>
        </w:rPr>
        <w:t> </w:t>
      </w:r>
      <w:r w:rsidRPr="00B1146B">
        <w:rPr>
          <w:rStyle w:val="rvts23"/>
          <w:lang w:val="uk-UA"/>
        </w:rPr>
        <w:t>«Питання діяльності органів опіки та піклування, пов’язаної із захистом прав дитини»</w:t>
      </w:r>
      <w:r w:rsidRPr="00B1146B">
        <w:rPr>
          <w:lang w:val="uk-UA"/>
        </w:rPr>
        <w:t xml:space="preserve">, інших нормативно-правових актів, які регулюють діяльність органу опіки та піклування, керуючись статтями </w:t>
      </w:r>
      <w:r>
        <w:rPr>
          <w:lang w:val="uk-UA"/>
        </w:rPr>
        <w:t xml:space="preserve">26, </w:t>
      </w:r>
      <w:r w:rsidRPr="00B1146B">
        <w:rPr>
          <w:lang w:val="uk-UA"/>
        </w:rPr>
        <w:t>34, 59, 73 Закону України «Про місцеве самоврядування в Україні»,  сільська рада</w:t>
      </w:r>
    </w:p>
    <w:p w:rsidR="008650D1" w:rsidRDefault="008650D1" w:rsidP="008650D1">
      <w:pPr>
        <w:jc w:val="center"/>
        <w:rPr>
          <w:lang w:val="uk-UA"/>
        </w:rPr>
      </w:pPr>
    </w:p>
    <w:p w:rsidR="008650D1" w:rsidRDefault="008650D1" w:rsidP="008650D1">
      <w:pPr>
        <w:jc w:val="center"/>
        <w:rPr>
          <w:lang w:val="uk-UA"/>
        </w:rPr>
      </w:pPr>
      <w:r w:rsidRPr="0A6AC58B">
        <w:rPr>
          <w:lang w:val="uk-UA"/>
        </w:rPr>
        <w:t>ВИРІШИЛА</w:t>
      </w:r>
      <w:r>
        <w:rPr>
          <w:lang w:val="uk-UA"/>
        </w:rPr>
        <w:t>:</w:t>
      </w:r>
    </w:p>
    <w:p w:rsidR="008650D1" w:rsidRPr="00AA2E95" w:rsidRDefault="008650D1" w:rsidP="008650D1">
      <w:pPr>
        <w:jc w:val="center"/>
        <w:rPr>
          <w:lang w:val="uk-UA"/>
        </w:rPr>
      </w:pPr>
    </w:p>
    <w:p w:rsidR="008650D1" w:rsidRDefault="008650D1" w:rsidP="008650D1">
      <w:pPr>
        <w:pStyle w:val="a"/>
        <w:numPr>
          <w:ilvl w:val="0"/>
          <w:numId w:val="2"/>
        </w:numPr>
        <w:ind w:left="567"/>
        <w:jc w:val="both"/>
      </w:pPr>
      <w:r>
        <w:t xml:space="preserve">Створити опікунську раду при виконавчому комітеті </w:t>
      </w:r>
      <w:proofErr w:type="spellStart"/>
      <w:r>
        <w:t>Райгородської</w:t>
      </w:r>
      <w:proofErr w:type="spellEnd"/>
      <w:r>
        <w:t xml:space="preserve"> сільської ради.</w:t>
      </w:r>
    </w:p>
    <w:p w:rsidR="008650D1" w:rsidRDefault="008650D1" w:rsidP="008650D1">
      <w:pPr>
        <w:pStyle w:val="a"/>
        <w:numPr>
          <w:ilvl w:val="0"/>
          <w:numId w:val="2"/>
        </w:numPr>
        <w:ind w:left="567"/>
        <w:jc w:val="both"/>
      </w:pPr>
      <w:r>
        <w:t>Затвердити персональний склад</w:t>
      </w:r>
      <w:r w:rsidRPr="008875B3">
        <w:t xml:space="preserve"> опікунської ради</w:t>
      </w:r>
      <w:r>
        <w:t xml:space="preserve"> при виконавчому комітеті </w:t>
      </w:r>
      <w:proofErr w:type="spellStart"/>
      <w:r>
        <w:t>Райгородської</w:t>
      </w:r>
      <w:proofErr w:type="spellEnd"/>
      <w:r>
        <w:t xml:space="preserve"> сільської ради. (додаток 1)</w:t>
      </w:r>
    </w:p>
    <w:p w:rsidR="008650D1" w:rsidRDefault="008650D1" w:rsidP="008650D1">
      <w:pPr>
        <w:pStyle w:val="a"/>
        <w:numPr>
          <w:ilvl w:val="0"/>
          <w:numId w:val="2"/>
        </w:numPr>
        <w:ind w:left="567"/>
        <w:jc w:val="both"/>
      </w:pPr>
      <w:r>
        <w:t xml:space="preserve">Затвердити Положення про опікунську раду при виконавчому комітеті </w:t>
      </w:r>
      <w:proofErr w:type="spellStart"/>
      <w:r>
        <w:t>Райгородської</w:t>
      </w:r>
      <w:proofErr w:type="spellEnd"/>
      <w:r>
        <w:t xml:space="preserve"> сільської ради.(додаток 2).</w:t>
      </w:r>
    </w:p>
    <w:p w:rsidR="008650D1" w:rsidRPr="00FE70B4" w:rsidRDefault="008650D1" w:rsidP="008650D1">
      <w:pPr>
        <w:pStyle w:val="a"/>
        <w:numPr>
          <w:ilvl w:val="0"/>
          <w:numId w:val="2"/>
        </w:numPr>
        <w:tabs>
          <w:tab w:val="left" w:pos="-1985"/>
        </w:tabs>
        <w:ind w:left="567"/>
        <w:jc w:val="both"/>
      </w:pPr>
      <w:r w:rsidRPr="00FE70B4">
        <w:t>Затвердити Положення про опікунську раду з захисту повнолітніх осіб при виконавчому комітеті</w:t>
      </w:r>
      <w:r>
        <w:t xml:space="preserve"> </w:t>
      </w:r>
      <w:proofErr w:type="spellStart"/>
      <w:r>
        <w:t>Райгородської</w:t>
      </w:r>
      <w:proofErr w:type="spellEnd"/>
      <w:r>
        <w:t xml:space="preserve"> сільської ради  (додаток 3)</w:t>
      </w:r>
    </w:p>
    <w:p w:rsidR="008650D1" w:rsidRDefault="008650D1" w:rsidP="008650D1">
      <w:pPr>
        <w:pStyle w:val="a"/>
        <w:numPr>
          <w:ilvl w:val="0"/>
          <w:numId w:val="2"/>
        </w:numPr>
        <w:ind w:left="567" w:hanging="425"/>
        <w:jc w:val="both"/>
      </w:pPr>
      <w:r w:rsidRPr="003F5C73">
        <w:rPr>
          <w:color w:val="000000"/>
          <w:shd w:val="clear" w:color="auto" w:fill="FFFFFF"/>
        </w:rPr>
        <w:t xml:space="preserve">Відповідальною за питання опіки та піклування над повнолітніми особами, визначати члена комісії </w:t>
      </w:r>
      <w:r w:rsidRPr="008F5B15">
        <w:t xml:space="preserve">опікунської ради </w:t>
      </w:r>
      <w:proofErr w:type="spellStart"/>
      <w:r>
        <w:t>Юхневич</w:t>
      </w:r>
      <w:proofErr w:type="spellEnd"/>
      <w:r>
        <w:t xml:space="preserve"> Юліана Володимирівна. </w:t>
      </w:r>
    </w:p>
    <w:p w:rsidR="008650D1" w:rsidRDefault="008650D1" w:rsidP="008650D1">
      <w:pPr>
        <w:pStyle w:val="a"/>
        <w:numPr>
          <w:ilvl w:val="0"/>
          <w:numId w:val="2"/>
        </w:numPr>
        <w:ind w:left="567" w:hanging="425"/>
        <w:jc w:val="both"/>
      </w:pPr>
      <w:r>
        <w:t xml:space="preserve">Рішення </w:t>
      </w:r>
      <w:proofErr w:type="spellStart"/>
      <w:r>
        <w:t>Райгородської</w:t>
      </w:r>
      <w:proofErr w:type="spellEnd"/>
      <w:r>
        <w:t xml:space="preserve"> сільської ради від 12.01.2017 року «Про створення опікунської ради з питань забезпечення прав повнолітніх осіб, які потребують опіки піклування» та «Про створення опікунської ради та затвердження Положення про опікунську раду» вважати такими, що втратили чинність. </w:t>
      </w:r>
    </w:p>
    <w:p w:rsidR="008650D1" w:rsidRPr="00EF7303" w:rsidRDefault="008650D1" w:rsidP="008650D1">
      <w:pPr>
        <w:pStyle w:val="a"/>
        <w:numPr>
          <w:ilvl w:val="0"/>
          <w:numId w:val="2"/>
        </w:numPr>
        <w:ind w:left="567" w:hanging="425"/>
        <w:jc w:val="both"/>
      </w:pPr>
      <w:r w:rsidRPr="00DE2F01">
        <w:t xml:space="preserve">Контроль за виконанням рішення покласти на постійну комісію з </w:t>
      </w:r>
      <w:r w:rsidRPr="00EF7303">
        <w:rPr>
          <w:rStyle w:val="normaltextrun"/>
          <w:rFonts w:eastAsiaTheme="majorEastAsia"/>
        </w:rPr>
        <w:t xml:space="preserve">питань прав </w:t>
      </w:r>
      <w:r w:rsidRPr="00EF7303">
        <w:t>людини, законності, депутатської діяльності і етики, регламенту.</w:t>
      </w:r>
    </w:p>
    <w:p w:rsidR="008650D1" w:rsidRPr="00EF7303" w:rsidRDefault="008650D1" w:rsidP="008650D1">
      <w:pPr>
        <w:pStyle w:val="a"/>
        <w:numPr>
          <w:ilvl w:val="0"/>
          <w:numId w:val="0"/>
        </w:numPr>
        <w:ind w:left="567"/>
        <w:jc w:val="both"/>
      </w:pPr>
    </w:p>
    <w:p w:rsidR="008650D1" w:rsidRDefault="008650D1" w:rsidP="008650D1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  <w:t>Сільський голова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В.М. Михайленко</w:t>
      </w:r>
    </w:p>
    <w:p w:rsidR="008650D1" w:rsidRDefault="008650D1" w:rsidP="008650D1">
      <w:pPr>
        <w:jc w:val="both"/>
        <w:rPr>
          <w:lang w:val="uk-UA"/>
        </w:rPr>
      </w:pPr>
    </w:p>
    <w:p w:rsidR="008650D1" w:rsidRDefault="008650D1" w:rsidP="008650D1">
      <w:pPr>
        <w:jc w:val="both"/>
        <w:rPr>
          <w:lang w:val="uk-UA"/>
        </w:rPr>
      </w:pPr>
    </w:p>
    <w:p w:rsidR="008650D1" w:rsidRDefault="008650D1" w:rsidP="008650D1">
      <w:pPr>
        <w:jc w:val="both"/>
        <w:rPr>
          <w:lang w:val="uk-UA"/>
        </w:rPr>
      </w:pPr>
    </w:p>
    <w:p w:rsidR="008650D1" w:rsidRDefault="008650D1" w:rsidP="008650D1">
      <w:pPr>
        <w:jc w:val="both"/>
        <w:rPr>
          <w:lang w:val="uk-UA"/>
        </w:rPr>
      </w:pPr>
    </w:p>
    <w:p w:rsidR="008650D1" w:rsidRDefault="008650D1" w:rsidP="008650D1">
      <w:pPr>
        <w:jc w:val="both"/>
        <w:rPr>
          <w:lang w:val="uk-UA"/>
        </w:rPr>
      </w:pPr>
    </w:p>
    <w:p w:rsidR="008650D1" w:rsidRPr="0014548E" w:rsidRDefault="008650D1" w:rsidP="008650D1">
      <w:pPr>
        <w:ind w:left="7080" w:firstLine="708"/>
        <w:jc w:val="both"/>
        <w:rPr>
          <w:sz w:val="22"/>
          <w:szCs w:val="22"/>
          <w:lang w:val="uk-UA"/>
        </w:rPr>
      </w:pPr>
      <w:r w:rsidRPr="0014548E">
        <w:rPr>
          <w:sz w:val="22"/>
          <w:szCs w:val="22"/>
          <w:lang w:val="uk-UA"/>
        </w:rPr>
        <w:t xml:space="preserve">Додаток 1 </w:t>
      </w:r>
    </w:p>
    <w:p w:rsidR="008650D1" w:rsidRPr="0014548E" w:rsidRDefault="008650D1" w:rsidP="008650D1">
      <w:pPr>
        <w:ind w:left="5664"/>
        <w:jc w:val="both"/>
        <w:rPr>
          <w:sz w:val="22"/>
          <w:szCs w:val="22"/>
          <w:lang w:val="uk-UA"/>
        </w:rPr>
      </w:pPr>
      <w:r w:rsidRPr="0014548E">
        <w:rPr>
          <w:sz w:val="22"/>
          <w:szCs w:val="22"/>
          <w:lang w:val="uk-UA"/>
        </w:rPr>
        <w:t>до рішення №</w:t>
      </w:r>
      <w:r>
        <w:rPr>
          <w:sz w:val="22"/>
          <w:szCs w:val="22"/>
          <w:lang w:val="uk-UA"/>
        </w:rPr>
        <w:t>20 1 сесії 8 скликання</w:t>
      </w:r>
      <w:r w:rsidRPr="0014548E">
        <w:rPr>
          <w:sz w:val="22"/>
          <w:szCs w:val="22"/>
          <w:lang w:val="uk-UA"/>
        </w:rPr>
        <w:t xml:space="preserve"> від 08.12.2020 р.</w:t>
      </w:r>
    </w:p>
    <w:p w:rsidR="008650D1" w:rsidRDefault="008650D1" w:rsidP="008650D1">
      <w:pPr>
        <w:jc w:val="both"/>
        <w:rPr>
          <w:lang w:val="uk-UA"/>
        </w:rPr>
      </w:pPr>
    </w:p>
    <w:p w:rsidR="008650D1" w:rsidRDefault="008650D1" w:rsidP="008650D1">
      <w:pPr>
        <w:jc w:val="both"/>
        <w:rPr>
          <w:lang w:val="uk-UA"/>
        </w:rPr>
      </w:pPr>
    </w:p>
    <w:p w:rsidR="008650D1" w:rsidRDefault="008650D1" w:rsidP="008650D1">
      <w:pPr>
        <w:jc w:val="center"/>
        <w:rPr>
          <w:b/>
          <w:bCs/>
          <w:lang w:val="uk-UA"/>
        </w:rPr>
      </w:pPr>
      <w:r w:rsidRPr="00822332">
        <w:rPr>
          <w:b/>
          <w:bCs/>
          <w:lang w:val="uk-UA"/>
        </w:rPr>
        <w:t xml:space="preserve">Персональний склад опікунської ради при виконавчому комітеті </w:t>
      </w:r>
    </w:p>
    <w:p w:rsidR="008650D1" w:rsidRPr="00822332" w:rsidRDefault="008650D1" w:rsidP="008650D1">
      <w:pPr>
        <w:jc w:val="center"/>
        <w:rPr>
          <w:b/>
          <w:bCs/>
          <w:lang w:val="uk-UA"/>
        </w:rPr>
      </w:pPr>
      <w:proofErr w:type="spellStart"/>
      <w:r w:rsidRPr="00822332">
        <w:rPr>
          <w:b/>
          <w:bCs/>
          <w:lang w:val="uk-UA"/>
        </w:rPr>
        <w:t>Райгородської</w:t>
      </w:r>
      <w:proofErr w:type="spellEnd"/>
      <w:r w:rsidRPr="00822332">
        <w:rPr>
          <w:b/>
          <w:bCs/>
          <w:lang w:val="uk-UA"/>
        </w:rPr>
        <w:t xml:space="preserve"> сільської ради</w:t>
      </w:r>
    </w:p>
    <w:p w:rsidR="008650D1" w:rsidRDefault="008650D1" w:rsidP="008650D1">
      <w:pPr>
        <w:jc w:val="both"/>
        <w:rPr>
          <w:lang w:val="uk-UA"/>
        </w:rPr>
      </w:pPr>
    </w:p>
    <w:p w:rsidR="008650D1" w:rsidRPr="002D098A" w:rsidRDefault="008650D1" w:rsidP="008650D1">
      <w:pPr>
        <w:tabs>
          <w:tab w:val="left" w:pos="915"/>
        </w:tabs>
        <w:jc w:val="both"/>
        <w:rPr>
          <w:lang w:val="uk-UA"/>
        </w:rPr>
      </w:pPr>
      <w:r w:rsidRPr="002D098A">
        <w:rPr>
          <w:lang w:val="uk-UA"/>
        </w:rPr>
        <w:t xml:space="preserve">голова ради  -   </w:t>
      </w:r>
      <w:r>
        <w:rPr>
          <w:lang w:val="uk-UA"/>
        </w:rPr>
        <w:t>Баранова Тетяна Анатоліївна – завідуюча ДНЗ «Ромашка»</w:t>
      </w:r>
      <w:r w:rsidRPr="002D098A">
        <w:rPr>
          <w:lang w:val="uk-UA"/>
        </w:rPr>
        <w:t xml:space="preserve">; </w:t>
      </w:r>
    </w:p>
    <w:p w:rsidR="008650D1" w:rsidRPr="002D098A" w:rsidRDefault="008650D1" w:rsidP="008650D1">
      <w:pPr>
        <w:tabs>
          <w:tab w:val="left" w:pos="915"/>
        </w:tabs>
        <w:jc w:val="both"/>
        <w:rPr>
          <w:lang w:val="uk-UA"/>
        </w:rPr>
      </w:pPr>
      <w:r w:rsidRPr="002D098A">
        <w:rPr>
          <w:lang w:val="uk-UA"/>
        </w:rPr>
        <w:t xml:space="preserve">заступник голови </w:t>
      </w:r>
      <w:r>
        <w:rPr>
          <w:lang w:val="uk-UA"/>
        </w:rPr>
        <w:t>–</w:t>
      </w:r>
      <w:r w:rsidRPr="002D098A">
        <w:rPr>
          <w:lang w:val="uk-UA"/>
        </w:rPr>
        <w:t xml:space="preserve"> </w:t>
      </w:r>
      <w:proofErr w:type="spellStart"/>
      <w:r>
        <w:rPr>
          <w:lang w:val="uk-UA"/>
        </w:rPr>
        <w:t>Мандрик</w:t>
      </w:r>
      <w:proofErr w:type="spellEnd"/>
      <w:r>
        <w:rPr>
          <w:lang w:val="uk-UA"/>
        </w:rPr>
        <w:t xml:space="preserve"> Павло Олександрович, начальник відділу реєстрації, військового обліку та юридичного супроводу</w:t>
      </w:r>
      <w:r w:rsidRPr="002D098A">
        <w:rPr>
          <w:lang w:val="uk-UA"/>
        </w:rPr>
        <w:t xml:space="preserve">;                 </w:t>
      </w:r>
    </w:p>
    <w:p w:rsidR="008650D1" w:rsidRPr="002D098A" w:rsidRDefault="008650D1" w:rsidP="008650D1">
      <w:pPr>
        <w:tabs>
          <w:tab w:val="left" w:pos="915"/>
        </w:tabs>
        <w:jc w:val="both"/>
        <w:rPr>
          <w:lang w:val="uk-UA"/>
        </w:rPr>
      </w:pPr>
      <w:r w:rsidRPr="002D098A">
        <w:rPr>
          <w:lang w:val="uk-UA"/>
        </w:rPr>
        <w:t xml:space="preserve">секретар  -   </w:t>
      </w:r>
      <w:proofErr w:type="spellStart"/>
      <w:r>
        <w:rPr>
          <w:lang w:val="uk-UA"/>
        </w:rPr>
        <w:t>Юхневич</w:t>
      </w:r>
      <w:proofErr w:type="spellEnd"/>
      <w:r>
        <w:rPr>
          <w:lang w:val="uk-UA"/>
        </w:rPr>
        <w:t xml:space="preserve"> Юліана Володимирівна, провідний спеціаліст відділу освіти, культури, соціальної допомоги, молоді та спорту</w:t>
      </w:r>
    </w:p>
    <w:p w:rsidR="008650D1" w:rsidRPr="002D098A" w:rsidRDefault="008650D1" w:rsidP="008650D1">
      <w:pPr>
        <w:tabs>
          <w:tab w:val="left" w:pos="915"/>
        </w:tabs>
        <w:jc w:val="both"/>
        <w:rPr>
          <w:lang w:val="uk-UA"/>
        </w:rPr>
      </w:pPr>
      <w:r w:rsidRPr="002D098A">
        <w:rPr>
          <w:lang w:val="uk-UA"/>
        </w:rPr>
        <w:t xml:space="preserve">члени ради:           </w:t>
      </w:r>
    </w:p>
    <w:p w:rsidR="008650D1" w:rsidRDefault="008650D1" w:rsidP="008650D1">
      <w:pPr>
        <w:tabs>
          <w:tab w:val="left" w:pos="915"/>
        </w:tabs>
        <w:jc w:val="both"/>
        <w:rPr>
          <w:lang w:val="uk-UA"/>
        </w:rPr>
      </w:pPr>
      <w:r w:rsidRPr="002D098A">
        <w:rPr>
          <w:lang w:val="uk-UA"/>
        </w:rPr>
        <w:t xml:space="preserve">-   </w:t>
      </w:r>
      <w:proofErr w:type="spellStart"/>
      <w:r>
        <w:rPr>
          <w:lang w:val="uk-UA"/>
        </w:rPr>
        <w:t>Дишкант</w:t>
      </w:r>
      <w:proofErr w:type="spellEnd"/>
      <w:r>
        <w:rPr>
          <w:lang w:val="uk-UA"/>
        </w:rPr>
        <w:t xml:space="preserve"> Валентина Петрівна, спеціаліст відділу освіти, культури, сім’ї, молоді та спорту;</w:t>
      </w:r>
    </w:p>
    <w:p w:rsidR="008650D1" w:rsidRDefault="008650D1" w:rsidP="008650D1">
      <w:pPr>
        <w:tabs>
          <w:tab w:val="left" w:pos="915"/>
        </w:tabs>
        <w:jc w:val="both"/>
        <w:rPr>
          <w:lang w:val="uk-UA"/>
        </w:rPr>
      </w:pPr>
      <w:r>
        <w:rPr>
          <w:lang w:val="uk-UA"/>
        </w:rPr>
        <w:t>-   Назаренко Ірина Володимирівна, завуч Ситковецької ЗОШ І-ІІІ ступенів;</w:t>
      </w:r>
    </w:p>
    <w:p w:rsidR="008650D1" w:rsidRDefault="008650D1" w:rsidP="008650D1">
      <w:pPr>
        <w:tabs>
          <w:tab w:val="left" w:pos="915"/>
        </w:tabs>
        <w:jc w:val="both"/>
        <w:rPr>
          <w:lang w:val="uk-UA"/>
        </w:rPr>
      </w:pPr>
      <w:r>
        <w:rPr>
          <w:lang w:val="uk-UA"/>
        </w:rPr>
        <w:t>-   Римар Валентина Петрівна, завуч Ситковецької школи-інтернат;</w:t>
      </w:r>
    </w:p>
    <w:p w:rsidR="008650D1" w:rsidRPr="002D098A" w:rsidRDefault="008650D1" w:rsidP="008650D1">
      <w:pPr>
        <w:tabs>
          <w:tab w:val="left" w:pos="915"/>
        </w:tabs>
        <w:jc w:val="both"/>
        <w:rPr>
          <w:color w:val="000000"/>
          <w:lang w:val="uk-UA"/>
        </w:rPr>
      </w:pPr>
      <w:r>
        <w:rPr>
          <w:lang w:val="uk-UA"/>
        </w:rPr>
        <w:t xml:space="preserve">-   Заєць Олена Миколаївна, учитель історії, права </w:t>
      </w:r>
      <w:proofErr w:type="spellStart"/>
      <w:r>
        <w:rPr>
          <w:lang w:val="uk-UA"/>
        </w:rPr>
        <w:t>Райгородської</w:t>
      </w:r>
      <w:proofErr w:type="spellEnd"/>
      <w:r>
        <w:rPr>
          <w:lang w:val="uk-UA"/>
        </w:rPr>
        <w:t xml:space="preserve"> ЗОШ І-ІІІ ступенів.</w:t>
      </w:r>
    </w:p>
    <w:p w:rsidR="008650D1" w:rsidRDefault="008650D1" w:rsidP="008650D1">
      <w:pPr>
        <w:jc w:val="both"/>
        <w:rPr>
          <w:lang w:val="uk-UA"/>
        </w:rPr>
      </w:pPr>
    </w:p>
    <w:p w:rsidR="008650D1" w:rsidRDefault="008650D1" w:rsidP="008650D1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  <w:t>Секретар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І.І. Менюк</w:t>
      </w:r>
    </w:p>
    <w:p w:rsidR="008650D1" w:rsidRDefault="008650D1" w:rsidP="008650D1">
      <w:pPr>
        <w:jc w:val="both"/>
        <w:rPr>
          <w:lang w:val="uk-UA"/>
        </w:rPr>
      </w:pPr>
    </w:p>
    <w:p w:rsidR="008650D1" w:rsidRDefault="008650D1" w:rsidP="008650D1">
      <w:pPr>
        <w:jc w:val="both"/>
        <w:rPr>
          <w:lang w:val="uk-UA"/>
        </w:rPr>
      </w:pPr>
    </w:p>
    <w:p w:rsidR="008650D1" w:rsidRDefault="008650D1" w:rsidP="008650D1">
      <w:pPr>
        <w:jc w:val="both"/>
        <w:rPr>
          <w:lang w:val="uk-UA"/>
        </w:rPr>
      </w:pPr>
    </w:p>
    <w:p w:rsidR="008650D1" w:rsidRDefault="008650D1" w:rsidP="008650D1">
      <w:pPr>
        <w:jc w:val="both"/>
        <w:rPr>
          <w:lang w:val="uk-UA"/>
        </w:rPr>
      </w:pPr>
    </w:p>
    <w:p w:rsidR="008650D1" w:rsidRDefault="008650D1" w:rsidP="008650D1">
      <w:pPr>
        <w:jc w:val="both"/>
        <w:rPr>
          <w:lang w:val="uk-UA"/>
        </w:rPr>
      </w:pPr>
    </w:p>
    <w:p w:rsidR="008650D1" w:rsidRDefault="008650D1" w:rsidP="008650D1">
      <w:pPr>
        <w:jc w:val="both"/>
        <w:rPr>
          <w:lang w:val="uk-UA"/>
        </w:rPr>
      </w:pPr>
    </w:p>
    <w:p w:rsidR="008650D1" w:rsidRDefault="008650D1" w:rsidP="008650D1">
      <w:pPr>
        <w:jc w:val="both"/>
        <w:rPr>
          <w:lang w:val="uk-UA"/>
        </w:rPr>
      </w:pPr>
    </w:p>
    <w:p w:rsidR="008650D1" w:rsidRDefault="008650D1" w:rsidP="008650D1">
      <w:pPr>
        <w:jc w:val="both"/>
        <w:rPr>
          <w:lang w:val="uk-UA"/>
        </w:rPr>
      </w:pPr>
    </w:p>
    <w:p w:rsidR="008650D1" w:rsidRDefault="008650D1" w:rsidP="008650D1">
      <w:pPr>
        <w:jc w:val="both"/>
        <w:rPr>
          <w:lang w:val="uk-UA"/>
        </w:rPr>
      </w:pPr>
    </w:p>
    <w:p w:rsidR="008650D1" w:rsidRDefault="008650D1" w:rsidP="008650D1">
      <w:pPr>
        <w:jc w:val="both"/>
        <w:rPr>
          <w:lang w:val="uk-UA"/>
        </w:rPr>
      </w:pPr>
    </w:p>
    <w:p w:rsidR="008650D1" w:rsidRDefault="008650D1" w:rsidP="008650D1">
      <w:pPr>
        <w:jc w:val="both"/>
        <w:rPr>
          <w:lang w:val="uk-UA"/>
        </w:rPr>
      </w:pPr>
    </w:p>
    <w:p w:rsidR="008650D1" w:rsidRDefault="008650D1" w:rsidP="008650D1">
      <w:pPr>
        <w:jc w:val="both"/>
        <w:rPr>
          <w:lang w:val="uk-UA"/>
        </w:rPr>
      </w:pPr>
    </w:p>
    <w:p w:rsidR="008650D1" w:rsidRDefault="008650D1" w:rsidP="008650D1">
      <w:pPr>
        <w:jc w:val="both"/>
        <w:rPr>
          <w:lang w:val="uk-UA"/>
        </w:rPr>
      </w:pPr>
    </w:p>
    <w:p w:rsidR="008650D1" w:rsidRDefault="008650D1" w:rsidP="008650D1">
      <w:pPr>
        <w:jc w:val="both"/>
        <w:rPr>
          <w:lang w:val="uk-UA"/>
        </w:rPr>
      </w:pPr>
    </w:p>
    <w:p w:rsidR="008650D1" w:rsidRDefault="008650D1" w:rsidP="008650D1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8650D1" w:rsidRDefault="008650D1" w:rsidP="008650D1">
      <w:pPr>
        <w:ind w:left="7080" w:firstLine="708"/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8650D1" w:rsidRDefault="008650D1" w:rsidP="008650D1">
      <w:pPr>
        <w:ind w:left="7080" w:firstLine="708"/>
        <w:jc w:val="both"/>
        <w:rPr>
          <w:lang w:val="uk-UA"/>
        </w:rPr>
      </w:pPr>
    </w:p>
    <w:p w:rsidR="008650D1" w:rsidRDefault="008650D1" w:rsidP="008650D1">
      <w:pPr>
        <w:ind w:left="7080" w:firstLine="708"/>
        <w:jc w:val="both"/>
        <w:rPr>
          <w:lang w:val="uk-UA"/>
        </w:rPr>
      </w:pPr>
    </w:p>
    <w:p w:rsidR="008650D1" w:rsidRDefault="008650D1" w:rsidP="008650D1">
      <w:pPr>
        <w:ind w:left="7080" w:firstLine="708"/>
        <w:jc w:val="both"/>
        <w:rPr>
          <w:lang w:val="uk-UA"/>
        </w:rPr>
      </w:pPr>
    </w:p>
    <w:p w:rsidR="008650D1" w:rsidRDefault="008650D1" w:rsidP="008650D1">
      <w:pPr>
        <w:ind w:left="7080" w:firstLine="708"/>
        <w:jc w:val="both"/>
        <w:rPr>
          <w:lang w:val="uk-UA"/>
        </w:rPr>
      </w:pPr>
    </w:p>
    <w:p w:rsidR="008650D1" w:rsidRDefault="008650D1" w:rsidP="008650D1">
      <w:pPr>
        <w:ind w:left="7080" w:firstLine="708"/>
        <w:jc w:val="both"/>
        <w:rPr>
          <w:lang w:val="uk-UA"/>
        </w:rPr>
      </w:pPr>
    </w:p>
    <w:p w:rsidR="008650D1" w:rsidRDefault="008650D1" w:rsidP="008650D1">
      <w:pPr>
        <w:ind w:left="7080" w:firstLine="708"/>
        <w:jc w:val="both"/>
        <w:rPr>
          <w:lang w:val="uk-UA"/>
        </w:rPr>
      </w:pPr>
    </w:p>
    <w:p w:rsidR="008650D1" w:rsidRDefault="008650D1" w:rsidP="008650D1">
      <w:pPr>
        <w:ind w:left="7080" w:firstLine="708"/>
        <w:jc w:val="both"/>
        <w:rPr>
          <w:lang w:val="uk-UA"/>
        </w:rPr>
      </w:pPr>
    </w:p>
    <w:p w:rsidR="008650D1" w:rsidRDefault="008650D1" w:rsidP="008650D1">
      <w:pPr>
        <w:ind w:left="7080" w:firstLine="708"/>
        <w:jc w:val="both"/>
        <w:rPr>
          <w:lang w:val="uk-UA"/>
        </w:rPr>
      </w:pPr>
    </w:p>
    <w:p w:rsidR="008650D1" w:rsidRDefault="008650D1" w:rsidP="008650D1">
      <w:pPr>
        <w:ind w:left="7080" w:firstLine="708"/>
        <w:jc w:val="both"/>
        <w:rPr>
          <w:lang w:val="uk-UA"/>
        </w:rPr>
      </w:pPr>
    </w:p>
    <w:p w:rsidR="008650D1" w:rsidRDefault="008650D1" w:rsidP="008650D1">
      <w:pPr>
        <w:ind w:left="7080" w:firstLine="708"/>
        <w:jc w:val="both"/>
        <w:rPr>
          <w:lang w:val="uk-UA"/>
        </w:rPr>
      </w:pPr>
    </w:p>
    <w:p w:rsidR="008650D1" w:rsidRDefault="008650D1" w:rsidP="008650D1">
      <w:pPr>
        <w:ind w:left="7080" w:firstLine="708"/>
        <w:jc w:val="both"/>
        <w:rPr>
          <w:lang w:val="uk-UA"/>
        </w:rPr>
      </w:pPr>
    </w:p>
    <w:p w:rsidR="008650D1" w:rsidRDefault="008650D1" w:rsidP="008650D1">
      <w:pPr>
        <w:ind w:left="7080" w:firstLine="708"/>
        <w:jc w:val="both"/>
        <w:rPr>
          <w:lang w:val="uk-UA"/>
        </w:rPr>
      </w:pPr>
    </w:p>
    <w:p w:rsidR="008650D1" w:rsidRDefault="008650D1" w:rsidP="008650D1">
      <w:pPr>
        <w:ind w:left="7080" w:firstLine="708"/>
        <w:jc w:val="both"/>
        <w:rPr>
          <w:lang w:val="uk-UA"/>
        </w:rPr>
      </w:pPr>
    </w:p>
    <w:p w:rsidR="008650D1" w:rsidRDefault="008650D1" w:rsidP="008650D1">
      <w:pPr>
        <w:ind w:left="7080" w:firstLine="708"/>
        <w:jc w:val="both"/>
        <w:rPr>
          <w:lang w:val="uk-UA"/>
        </w:rPr>
      </w:pPr>
    </w:p>
    <w:p w:rsidR="008650D1" w:rsidRDefault="008650D1" w:rsidP="008650D1">
      <w:pPr>
        <w:ind w:left="7080" w:firstLine="708"/>
        <w:jc w:val="both"/>
        <w:rPr>
          <w:lang w:val="uk-UA"/>
        </w:rPr>
      </w:pPr>
    </w:p>
    <w:p w:rsidR="008650D1" w:rsidRDefault="008650D1" w:rsidP="008650D1">
      <w:pPr>
        <w:ind w:left="7080" w:firstLine="708"/>
        <w:jc w:val="both"/>
        <w:rPr>
          <w:lang w:val="uk-UA"/>
        </w:rPr>
      </w:pPr>
    </w:p>
    <w:p w:rsidR="008650D1" w:rsidRDefault="008650D1" w:rsidP="008650D1">
      <w:pPr>
        <w:ind w:left="7080" w:firstLine="708"/>
        <w:jc w:val="both"/>
        <w:rPr>
          <w:lang w:val="uk-UA"/>
        </w:rPr>
      </w:pPr>
    </w:p>
    <w:p w:rsidR="008650D1" w:rsidRDefault="008650D1" w:rsidP="008650D1">
      <w:pPr>
        <w:ind w:left="7080" w:firstLine="708"/>
        <w:jc w:val="both"/>
        <w:rPr>
          <w:lang w:val="uk-UA"/>
        </w:rPr>
      </w:pPr>
    </w:p>
    <w:p w:rsidR="008650D1" w:rsidRPr="0014548E" w:rsidRDefault="008650D1" w:rsidP="008650D1">
      <w:pPr>
        <w:ind w:left="7080" w:firstLine="708"/>
        <w:jc w:val="both"/>
        <w:rPr>
          <w:sz w:val="22"/>
          <w:szCs w:val="22"/>
          <w:lang w:val="uk-UA"/>
        </w:rPr>
      </w:pPr>
      <w:r>
        <w:rPr>
          <w:lang w:val="uk-UA"/>
        </w:rPr>
        <w:tab/>
      </w:r>
      <w:r w:rsidRPr="0014548E">
        <w:rPr>
          <w:sz w:val="22"/>
          <w:szCs w:val="22"/>
          <w:lang w:val="uk-UA"/>
        </w:rPr>
        <w:t xml:space="preserve">Додаток </w:t>
      </w:r>
      <w:r>
        <w:rPr>
          <w:sz w:val="22"/>
          <w:szCs w:val="22"/>
          <w:lang w:val="uk-UA"/>
        </w:rPr>
        <w:t>2</w:t>
      </w:r>
      <w:r w:rsidRPr="0014548E">
        <w:rPr>
          <w:sz w:val="22"/>
          <w:szCs w:val="22"/>
          <w:lang w:val="uk-UA"/>
        </w:rPr>
        <w:t xml:space="preserve"> </w:t>
      </w:r>
    </w:p>
    <w:p w:rsidR="008650D1" w:rsidRPr="0014548E" w:rsidRDefault="008650D1" w:rsidP="008650D1">
      <w:pPr>
        <w:ind w:left="5664"/>
        <w:jc w:val="both"/>
        <w:rPr>
          <w:sz w:val="22"/>
          <w:szCs w:val="22"/>
          <w:lang w:val="uk-UA"/>
        </w:rPr>
      </w:pPr>
      <w:r w:rsidRPr="0014548E">
        <w:rPr>
          <w:sz w:val="22"/>
          <w:szCs w:val="22"/>
          <w:lang w:val="uk-UA"/>
        </w:rPr>
        <w:t>до рішення №</w:t>
      </w:r>
      <w:r>
        <w:rPr>
          <w:sz w:val="22"/>
          <w:szCs w:val="22"/>
          <w:lang w:val="uk-UA"/>
        </w:rPr>
        <w:t>20 1 сесії 8 скликання</w:t>
      </w:r>
      <w:r w:rsidRPr="0014548E">
        <w:rPr>
          <w:sz w:val="22"/>
          <w:szCs w:val="22"/>
          <w:lang w:val="uk-UA"/>
        </w:rPr>
        <w:t xml:space="preserve"> від 08.12.2020 р.</w:t>
      </w:r>
    </w:p>
    <w:p w:rsidR="008650D1" w:rsidRDefault="008650D1" w:rsidP="008650D1">
      <w:pPr>
        <w:jc w:val="both"/>
        <w:rPr>
          <w:lang w:val="uk-UA"/>
        </w:rPr>
      </w:pPr>
    </w:p>
    <w:p w:rsidR="008650D1" w:rsidRPr="00FE70B4" w:rsidRDefault="008650D1" w:rsidP="008650D1">
      <w:pPr>
        <w:ind w:left="77"/>
        <w:outlineLvl w:val="0"/>
        <w:rPr>
          <w:b/>
          <w:bCs/>
        </w:rPr>
      </w:pP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bookmarkEnd w:id="0"/>
      <w:r w:rsidRPr="00FE70B4">
        <w:rPr>
          <w:b/>
          <w:bCs/>
        </w:rPr>
        <w:t xml:space="preserve">ПОЛОЖЕННЯ  </w:t>
      </w:r>
    </w:p>
    <w:p w:rsidR="008650D1" w:rsidRPr="00FE70B4" w:rsidRDefault="008650D1" w:rsidP="008650D1">
      <w:pPr>
        <w:jc w:val="center"/>
        <w:rPr>
          <w:b/>
          <w:bCs/>
        </w:rPr>
      </w:pPr>
      <w:r w:rsidRPr="00FE70B4">
        <w:rPr>
          <w:b/>
          <w:bCs/>
        </w:rPr>
        <w:t xml:space="preserve">про </w:t>
      </w:r>
      <w:proofErr w:type="spellStart"/>
      <w:r w:rsidRPr="00FE70B4">
        <w:rPr>
          <w:b/>
          <w:bCs/>
        </w:rPr>
        <w:t>опікунську</w:t>
      </w:r>
      <w:proofErr w:type="spellEnd"/>
      <w:r w:rsidRPr="00FE70B4">
        <w:rPr>
          <w:b/>
          <w:bCs/>
        </w:rPr>
        <w:t xml:space="preserve"> раду при </w:t>
      </w:r>
      <w:proofErr w:type="spellStart"/>
      <w:r w:rsidRPr="00FE70B4">
        <w:rPr>
          <w:b/>
          <w:bCs/>
        </w:rPr>
        <w:t>виконавчому</w:t>
      </w:r>
      <w:proofErr w:type="spellEnd"/>
      <w:r w:rsidRPr="00FE70B4">
        <w:rPr>
          <w:b/>
          <w:bCs/>
        </w:rPr>
        <w:t xml:space="preserve"> </w:t>
      </w:r>
      <w:proofErr w:type="spellStart"/>
      <w:r w:rsidRPr="00FE70B4">
        <w:rPr>
          <w:b/>
          <w:bCs/>
        </w:rPr>
        <w:t>комітеті</w:t>
      </w:r>
      <w:proofErr w:type="spellEnd"/>
      <w:r w:rsidRPr="00FE70B4">
        <w:rPr>
          <w:b/>
          <w:bCs/>
        </w:rPr>
        <w:t xml:space="preserve"> </w:t>
      </w:r>
      <w:proofErr w:type="spellStart"/>
      <w:r>
        <w:rPr>
          <w:b/>
          <w:bCs/>
          <w:lang w:val="uk-UA"/>
        </w:rPr>
        <w:t>Райгородської</w:t>
      </w:r>
      <w:proofErr w:type="spellEnd"/>
      <w:r>
        <w:rPr>
          <w:b/>
          <w:bCs/>
          <w:lang w:val="uk-UA"/>
        </w:rPr>
        <w:t xml:space="preserve"> сільської</w:t>
      </w:r>
      <w:r w:rsidRPr="00FE70B4">
        <w:rPr>
          <w:b/>
          <w:bCs/>
        </w:rPr>
        <w:t xml:space="preserve"> ради</w:t>
      </w:r>
    </w:p>
    <w:p w:rsidR="008650D1" w:rsidRPr="00FE70B4" w:rsidRDefault="008650D1" w:rsidP="008650D1"/>
    <w:p w:rsidR="008650D1" w:rsidRPr="00FE70B4" w:rsidRDefault="008650D1" w:rsidP="008650D1">
      <w:pPr>
        <w:pStyle w:val="a"/>
        <w:numPr>
          <w:ilvl w:val="0"/>
          <w:numId w:val="4"/>
        </w:numPr>
        <w:jc w:val="center"/>
        <w:rPr>
          <w:iCs/>
        </w:rPr>
      </w:pPr>
      <w:r w:rsidRPr="00FE70B4">
        <w:rPr>
          <w:iCs/>
        </w:rPr>
        <w:t>Загальні положення</w:t>
      </w:r>
    </w:p>
    <w:p w:rsidR="008650D1" w:rsidRPr="00FE70B4" w:rsidRDefault="008650D1" w:rsidP="008650D1">
      <w:pPr>
        <w:pStyle w:val="a"/>
        <w:numPr>
          <w:ilvl w:val="1"/>
          <w:numId w:val="4"/>
        </w:numPr>
        <w:ind w:left="426" w:hanging="426"/>
        <w:jc w:val="both"/>
      </w:pPr>
      <w:r w:rsidRPr="00FE70B4">
        <w:t xml:space="preserve">Опікунська рада (далі - Рада) створюється при виконавчому комітеті </w:t>
      </w:r>
      <w:proofErr w:type="spellStart"/>
      <w:r>
        <w:t>Райгородської</w:t>
      </w:r>
      <w:proofErr w:type="spellEnd"/>
      <w:r>
        <w:t xml:space="preserve"> сільської</w:t>
      </w:r>
      <w:r w:rsidRPr="00FE70B4">
        <w:t xml:space="preserve"> ради та виконує дорадчі функції.</w:t>
      </w:r>
    </w:p>
    <w:p w:rsidR="008650D1" w:rsidRPr="00FE70B4" w:rsidRDefault="008650D1" w:rsidP="008650D1">
      <w:pPr>
        <w:pStyle w:val="a"/>
        <w:numPr>
          <w:ilvl w:val="1"/>
          <w:numId w:val="4"/>
        </w:numPr>
        <w:ind w:left="426" w:hanging="426"/>
        <w:jc w:val="both"/>
      </w:pPr>
      <w:r w:rsidRPr="00FE70B4">
        <w:t xml:space="preserve">В своїй діяльності Рада керується Конституцією України, Сімейним Кодексом   України,   Правилами   опіки   і   піклування,   затвердженими   наказом </w:t>
      </w:r>
      <w:proofErr w:type="spellStart"/>
      <w:r w:rsidRPr="00FE70B4">
        <w:t>Держвного</w:t>
      </w:r>
      <w:proofErr w:type="spellEnd"/>
      <w:r w:rsidRPr="00FE70B4">
        <w:t xml:space="preserve"> комітету України у справах сім'ї та молоді,  Міністерства освіти України, Міністерства охорони здоров'я, </w:t>
      </w:r>
      <w:proofErr w:type="spellStart"/>
      <w:r w:rsidRPr="00FE70B4">
        <w:t>Мніістертва</w:t>
      </w:r>
      <w:proofErr w:type="spellEnd"/>
      <w:r w:rsidRPr="00FE70B4">
        <w:t xml:space="preserve"> праці й соціальної політики України від 26.05.1999 року № 34/166/131/88 та іншими нормативними актами, що регулюють діяльність Органів опіки і піклування, а також цим Положенням.</w:t>
      </w:r>
    </w:p>
    <w:p w:rsidR="008650D1" w:rsidRPr="00FE70B4" w:rsidRDefault="008650D1" w:rsidP="008650D1">
      <w:pPr>
        <w:pStyle w:val="a"/>
        <w:numPr>
          <w:ilvl w:val="1"/>
          <w:numId w:val="4"/>
        </w:numPr>
        <w:ind w:left="426" w:hanging="426"/>
        <w:jc w:val="both"/>
      </w:pPr>
      <w:r w:rsidRPr="00FE70B4">
        <w:t>Діяльність Ради здійснюється відповідно до чинного законодавства на принципах законності, гласності, гуманності, неприпустимості приниження честі і гідності неповнолітніх та громадян, які  потребують допомоги щодо забезпечення їх прав та інтересів.</w:t>
      </w:r>
    </w:p>
    <w:p w:rsidR="008650D1" w:rsidRPr="00FE70B4" w:rsidRDefault="008650D1" w:rsidP="008650D1">
      <w:pPr>
        <w:pStyle w:val="a"/>
        <w:numPr>
          <w:ilvl w:val="1"/>
          <w:numId w:val="4"/>
        </w:numPr>
        <w:ind w:left="426" w:hanging="426"/>
        <w:jc w:val="both"/>
      </w:pPr>
      <w:r w:rsidRPr="00FE70B4">
        <w:t>Рада створюється в складі 5 – 7  осіб. До складу Ради входять члени виконкому, представники установ освіти та охорони здоров'я, громадськості.</w:t>
      </w:r>
    </w:p>
    <w:p w:rsidR="008650D1" w:rsidRPr="00FE70B4" w:rsidRDefault="008650D1" w:rsidP="008650D1">
      <w:pPr>
        <w:pStyle w:val="a"/>
        <w:numPr>
          <w:ilvl w:val="1"/>
          <w:numId w:val="4"/>
        </w:numPr>
        <w:ind w:left="426" w:hanging="426"/>
        <w:jc w:val="both"/>
      </w:pPr>
      <w:r w:rsidRPr="00FE70B4">
        <w:t>склад Ради затверджуються рішенням селищної ради.</w:t>
      </w:r>
    </w:p>
    <w:p w:rsidR="008650D1" w:rsidRPr="00FE70B4" w:rsidRDefault="008650D1" w:rsidP="008650D1">
      <w:pPr>
        <w:pStyle w:val="a"/>
        <w:numPr>
          <w:ilvl w:val="1"/>
          <w:numId w:val="4"/>
        </w:numPr>
        <w:ind w:left="426" w:hanging="426"/>
        <w:jc w:val="both"/>
      </w:pPr>
      <w:r w:rsidRPr="00FE70B4">
        <w:t xml:space="preserve">Рада підконтрольна виконкому селищної ради. </w:t>
      </w:r>
    </w:p>
    <w:p w:rsidR="008650D1" w:rsidRPr="00FE70B4" w:rsidRDefault="008650D1" w:rsidP="008650D1">
      <w:pPr>
        <w:pStyle w:val="a"/>
        <w:numPr>
          <w:ilvl w:val="1"/>
          <w:numId w:val="4"/>
        </w:numPr>
        <w:ind w:left="426" w:hanging="426"/>
        <w:jc w:val="both"/>
      </w:pPr>
      <w:r w:rsidRPr="00FE70B4">
        <w:t>Рада  планує свою роботу на рік.  Засідання  опікунської ради проводяться у міру необхідності, але не рідше одного разу на квартал.</w:t>
      </w:r>
    </w:p>
    <w:p w:rsidR="008650D1" w:rsidRPr="00FE70B4" w:rsidRDefault="008650D1" w:rsidP="008650D1">
      <w:pPr>
        <w:pStyle w:val="a"/>
        <w:numPr>
          <w:ilvl w:val="1"/>
          <w:numId w:val="4"/>
        </w:numPr>
        <w:ind w:left="426" w:hanging="426"/>
        <w:jc w:val="both"/>
      </w:pPr>
      <w:r w:rsidRPr="00FE70B4">
        <w:t>Матеріали, що надходять до Ради,  реєструються в книзі реєстрацій, яку веде секретар Ради. Матеріали і реєстраційна книга зберігаються  у секретаря Ради,</w:t>
      </w:r>
    </w:p>
    <w:p w:rsidR="008650D1" w:rsidRPr="00FE70B4" w:rsidRDefault="008650D1" w:rsidP="008650D1">
      <w:pPr>
        <w:pStyle w:val="a"/>
        <w:numPr>
          <w:ilvl w:val="1"/>
          <w:numId w:val="4"/>
        </w:numPr>
        <w:ind w:left="426" w:hanging="426"/>
        <w:jc w:val="both"/>
      </w:pPr>
      <w:r w:rsidRPr="00FE70B4">
        <w:t xml:space="preserve">Секретар Ради відповідає за ведення діловодства, належне оформлення та передачу на зберігання до архіву </w:t>
      </w:r>
      <w:r>
        <w:t xml:space="preserve">сільської </w:t>
      </w:r>
      <w:r w:rsidRPr="00FE70B4">
        <w:t>ради матеріалів  Ради.</w:t>
      </w:r>
    </w:p>
    <w:p w:rsidR="008650D1" w:rsidRPr="00FE70B4" w:rsidRDefault="008650D1" w:rsidP="008650D1">
      <w:pPr>
        <w:pStyle w:val="a"/>
        <w:numPr>
          <w:ilvl w:val="1"/>
          <w:numId w:val="4"/>
        </w:numPr>
        <w:ind w:left="426" w:hanging="426"/>
        <w:jc w:val="both"/>
      </w:pPr>
      <w:r w:rsidRPr="00FE70B4">
        <w:t>Рада сприяє і надає допомогу батькам у вихованні дітей у тих сім'ях, які потребують додаткової уваги.</w:t>
      </w:r>
    </w:p>
    <w:p w:rsidR="008650D1" w:rsidRPr="00FE70B4" w:rsidRDefault="008650D1" w:rsidP="008650D1">
      <w:pPr>
        <w:jc w:val="both"/>
      </w:pPr>
      <w:r w:rsidRPr="00FE70B4">
        <w:tab/>
      </w:r>
    </w:p>
    <w:p w:rsidR="008650D1" w:rsidRPr="00EA39AE" w:rsidRDefault="008650D1" w:rsidP="008650D1">
      <w:pPr>
        <w:pStyle w:val="a"/>
        <w:numPr>
          <w:ilvl w:val="0"/>
          <w:numId w:val="4"/>
        </w:numPr>
        <w:jc w:val="center"/>
        <w:rPr>
          <w:iCs/>
        </w:rPr>
      </w:pPr>
      <w:r w:rsidRPr="00EA39AE">
        <w:rPr>
          <w:iCs/>
        </w:rPr>
        <w:t>Напрямки роботи та основні функції Ради</w:t>
      </w:r>
    </w:p>
    <w:p w:rsidR="008650D1" w:rsidRPr="00FE70B4" w:rsidRDefault="008650D1" w:rsidP="008650D1">
      <w:pPr>
        <w:jc w:val="both"/>
      </w:pPr>
      <w:proofErr w:type="spellStart"/>
      <w:r w:rsidRPr="00FE70B4">
        <w:t>Опікунська</w:t>
      </w:r>
      <w:proofErr w:type="spellEnd"/>
      <w:r w:rsidRPr="00FE70B4">
        <w:t xml:space="preserve"> рада:</w:t>
      </w:r>
    </w:p>
    <w:p w:rsidR="008650D1" w:rsidRPr="00FE70B4" w:rsidRDefault="008650D1" w:rsidP="008650D1">
      <w:pPr>
        <w:pStyle w:val="a"/>
        <w:numPr>
          <w:ilvl w:val="1"/>
          <w:numId w:val="5"/>
        </w:numPr>
        <w:tabs>
          <w:tab w:val="left" w:pos="426"/>
        </w:tabs>
        <w:ind w:left="284"/>
        <w:jc w:val="both"/>
      </w:pPr>
      <w:r w:rsidRPr="00FE70B4">
        <w:t>Вирішує питання про доцільність встановлення і припинення опіки та піклування,</w:t>
      </w:r>
    </w:p>
    <w:p w:rsidR="008650D1" w:rsidRPr="00FE70B4" w:rsidRDefault="008650D1" w:rsidP="008650D1">
      <w:pPr>
        <w:pStyle w:val="a"/>
        <w:numPr>
          <w:ilvl w:val="1"/>
          <w:numId w:val="5"/>
        </w:numPr>
        <w:tabs>
          <w:tab w:val="left" w:pos="426"/>
        </w:tabs>
        <w:ind w:left="284"/>
        <w:jc w:val="both"/>
      </w:pPr>
      <w:r w:rsidRPr="00FE70B4">
        <w:t xml:space="preserve">Веде облік щодо осіб, над якими </w:t>
      </w:r>
      <w:proofErr w:type="spellStart"/>
      <w:r w:rsidRPr="00FE70B4">
        <w:t>вставлено</w:t>
      </w:r>
      <w:proofErr w:type="spellEnd"/>
      <w:r w:rsidRPr="00FE70B4">
        <w:t xml:space="preserve"> опіку або піклування.</w:t>
      </w:r>
    </w:p>
    <w:p w:rsidR="008650D1" w:rsidRPr="00FE70B4" w:rsidRDefault="008650D1" w:rsidP="008650D1">
      <w:pPr>
        <w:pStyle w:val="a"/>
        <w:numPr>
          <w:ilvl w:val="1"/>
          <w:numId w:val="5"/>
        </w:numPr>
        <w:tabs>
          <w:tab w:val="left" w:pos="426"/>
        </w:tabs>
        <w:ind w:left="284"/>
        <w:jc w:val="both"/>
      </w:pPr>
      <w:r w:rsidRPr="00FE70B4">
        <w:t>Здійснює нагляд за діяльністю опікунів і піклувальників.</w:t>
      </w:r>
    </w:p>
    <w:p w:rsidR="008650D1" w:rsidRPr="00FE70B4" w:rsidRDefault="008650D1" w:rsidP="008650D1">
      <w:pPr>
        <w:pStyle w:val="a"/>
        <w:numPr>
          <w:ilvl w:val="1"/>
          <w:numId w:val="5"/>
        </w:numPr>
        <w:tabs>
          <w:tab w:val="left" w:pos="426"/>
        </w:tabs>
        <w:ind w:left="284"/>
        <w:jc w:val="both"/>
      </w:pPr>
      <w:r w:rsidRPr="00FE70B4">
        <w:t>Сприяє тимчасовому влаштуванню не повнолітніх та непрацездатних осіб, які погребують опіки чи піклування.</w:t>
      </w:r>
    </w:p>
    <w:p w:rsidR="008650D1" w:rsidRPr="00FE70B4" w:rsidRDefault="008650D1" w:rsidP="008650D1">
      <w:pPr>
        <w:pStyle w:val="a"/>
        <w:numPr>
          <w:ilvl w:val="1"/>
          <w:numId w:val="5"/>
        </w:numPr>
        <w:tabs>
          <w:tab w:val="left" w:pos="426"/>
        </w:tabs>
        <w:ind w:left="284"/>
        <w:jc w:val="both"/>
      </w:pPr>
      <w:r w:rsidRPr="00FE70B4">
        <w:t>Розглядає звернення дітей та батьків щодо неналежною виконання батьками (одним з них), опікунами (піклувальниками) обов'язків з виховання  або щодо зловживання  їх своїми правами.</w:t>
      </w:r>
    </w:p>
    <w:p w:rsidR="008650D1" w:rsidRPr="00FE70B4" w:rsidRDefault="008650D1" w:rsidP="008650D1">
      <w:pPr>
        <w:pStyle w:val="a"/>
        <w:numPr>
          <w:ilvl w:val="1"/>
          <w:numId w:val="5"/>
        </w:numPr>
        <w:tabs>
          <w:tab w:val="left" w:pos="426"/>
        </w:tabs>
        <w:ind w:left="284"/>
        <w:jc w:val="both"/>
      </w:pPr>
      <w:r w:rsidRPr="00FE70B4">
        <w:t>Сприяє вирішенню згідно з чинним законодавством питань щодо грошових виплат дітям, які перебувають під опікою чи піклуванням.</w:t>
      </w:r>
    </w:p>
    <w:p w:rsidR="008650D1" w:rsidRPr="00FE70B4" w:rsidRDefault="008650D1" w:rsidP="008650D1">
      <w:pPr>
        <w:pStyle w:val="a"/>
        <w:numPr>
          <w:ilvl w:val="1"/>
          <w:numId w:val="5"/>
        </w:numPr>
        <w:tabs>
          <w:tab w:val="left" w:pos="426"/>
        </w:tabs>
        <w:ind w:left="284"/>
        <w:jc w:val="both"/>
      </w:pPr>
      <w:r w:rsidRPr="00FE70B4">
        <w:t>Розглядає спори, пов</w:t>
      </w:r>
      <w:r>
        <w:t>’</w:t>
      </w:r>
      <w:r w:rsidRPr="00FE70B4">
        <w:t>язані з вихованням дітей.</w:t>
      </w:r>
    </w:p>
    <w:p w:rsidR="008650D1" w:rsidRPr="00FE70B4" w:rsidRDefault="008650D1" w:rsidP="008650D1">
      <w:pPr>
        <w:pStyle w:val="a"/>
        <w:numPr>
          <w:ilvl w:val="1"/>
          <w:numId w:val="5"/>
        </w:numPr>
        <w:tabs>
          <w:tab w:val="left" w:pos="426"/>
        </w:tabs>
        <w:ind w:left="284"/>
        <w:jc w:val="both"/>
      </w:pPr>
      <w:r w:rsidRPr="00FE70B4">
        <w:t>Розглядає скарги на дії опікунів (піклувальників)</w:t>
      </w:r>
    </w:p>
    <w:p w:rsidR="008650D1" w:rsidRPr="00FE70B4" w:rsidRDefault="008650D1" w:rsidP="008650D1">
      <w:pPr>
        <w:pStyle w:val="a"/>
        <w:numPr>
          <w:ilvl w:val="1"/>
          <w:numId w:val="5"/>
        </w:numPr>
        <w:tabs>
          <w:tab w:val="left" w:pos="426"/>
        </w:tabs>
        <w:ind w:left="284"/>
        <w:jc w:val="both"/>
      </w:pPr>
      <w:r w:rsidRPr="00FE70B4">
        <w:t>Бере участь у вирішенні питання щодо забезпечення житлом дітей-сиріт та дітей, позбавлених батьківського піклування, які закінчили навчально-виховні заклади і не мають житла,</w:t>
      </w:r>
    </w:p>
    <w:p w:rsidR="008650D1" w:rsidRPr="00FE70B4" w:rsidRDefault="008650D1" w:rsidP="008650D1">
      <w:pPr>
        <w:pStyle w:val="a"/>
        <w:numPr>
          <w:ilvl w:val="1"/>
          <w:numId w:val="5"/>
        </w:numPr>
        <w:tabs>
          <w:tab w:val="left" w:pos="426"/>
        </w:tabs>
        <w:ind w:left="284"/>
        <w:jc w:val="both"/>
      </w:pPr>
      <w:r w:rsidRPr="00FE70B4">
        <w:t>Вживає заходи щодо захисту особистих, житлових та майнових прав неповнолітніх та осіб, які перебувають під опікою чи піклуванням.</w:t>
      </w:r>
    </w:p>
    <w:p w:rsidR="008650D1" w:rsidRPr="00FE70B4" w:rsidRDefault="008650D1" w:rsidP="008650D1">
      <w:pPr>
        <w:pStyle w:val="a"/>
        <w:numPr>
          <w:ilvl w:val="1"/>
          <w:numId w:val="5"/>
        </w:numPr>
        <w:tabs>
          <w:tab w:val="left" w:pos="426"/>
        </w:tabs>
        <w:ind w:left="284"/>
        <w:jc w:val="both"/>
      </w:pPr>
      <w:r w:rsidRPr="00FE70B4">
        <w:t>Готує документи щодо особи підопічного та щодо майна, над яким установлюється опіка.</w:t>
      </w:r>
    </w:p>
    <w:p w:rsidR="008650D1" w:rsidRPr="00FE70B4" w:rsidRDefault="008650D1" w:rsidP="008650D1">
      <w:pPr>
        <w:pStyle w:val="a"/>
        <w:numPr>
          <w:ilvl w:val="1"/>
          <w:numId w:val="5"/>
        </w:numPr>
        <w:tabs>
          <w:tab w:val="left" w:pos="426"/>
        </w:tabs>
        <w:ind w:left="284"/>
        <w:jc w:val="both"/>
      </w:pPr>
      <w:r w:rsidRPr="00FE70B4">
        <w:t>Охороняє та зберігає житло та майно підопічних і визнаних безвісно відсутніми.</w:t>
      </w:r>
    </w:p>
    <w:p w:rsidR="008650D1" w:rsidRPr="00FE70B4" w:rsidRDefault="008650D1" w:rsidP="008650D1">
      <w:pPr>
        <w:pStyle w:val="a"/>
        <w:numPr>
          <w:ilvl w:val="1"/>
          <w:numId w:val="5"/>
        </w:numPr>
        <w:tabs>
          <w:tab w:val="left" w:pos="426"/>
        </w:tabs>
        <w:ind w:left="284"/>
        <w:jc w:val="both"/>
      </w:pPr>
      <w:r w:rsidRPr="00FE70B4">
        <w:lastRenderedPageBreak/>
        <w:t>Проводить іншу діяльність щодо забезпечення прав та інтересів неповнолітніх дітей та повнолітніх осіб, які потребують опіки (піклування).</w:t>
      </w:r>
    </w:p>
    <w:p w:rsidR="008650D1" w:rsidRPr="00FE70B4" w:rsidRDefault="008650D1" w:rsidP="008650D1">
      <w:pPr>
        <w:jc w:val="both"/>
        <w:rPr>
          <w:lang w:val="uk-UA"/>
        </w:rPr>
      </w:pPr>
    </w:p>
    <w:p w:rsidR="008650D1" w:rsidRPr="00EA39AE" w:rsidRDefault="008650D1" w:rsidP="008650D1">
      <w:pPr>
        <w:pStyle w:val="a"/>
        <w:numPr>
          <w:ilvl w:val="0"/>
          <w:numId w:val="6"/>
        </w:numPr>
        <w:jc w:val="center"/>
        <w:rPr>
          <w:i/>
        </w:rPr>
      </w:pPr>
      <w:r w:rsidRPr="00EA39AE">
        <w:rPr>
          <w:iCs/>
        </w:rPr>
        <w:t xml:space="preserve">Права та </w:t>
      </w:r>
      <w:proofErr w:type="spellStart"/>
      <w:r w:rsidRPr="00EA39AE">
        <w:rPr>
          <w:iCs/>
        </w:rPr>
        <w:t>обов</w:t>
      </w:r>
      <w:proofErr w:type="spellEnd"/>
      <w:r w:rsidRPr="00EA39AE">
        <w:rPr>
          <w:iCs/>
        </w:rPr>
        <w:t xml:space="preserve"> '</w:t>
      </w:r>
      <w:proofErr w:type="spellStart"/>
      <w:r w:rsidRPr="00EA39AE">
        <w:rPr>
          <w:iCs/>
        </w:rPr>
        <w:t>язки</w:t>
      </w:r>
      <w:proofErr w:type="spellEnd"/>
      <w:r w:rsidRPr="00EA39AE">
        <w:rPr>
          <w:iCs/>
        </w:rPr>
        <w:t xml:space="preserve"> Ради</w:t>
      </w:r>
    </w:p>
    <w:p w:rsidR="008650D1" w:rsidRPr="00FE70B4" w:rsidRDefault="008650D1" w:rsidP="008650D1">
      <w:pPr>
        <w:pStyle w:val="a"/>
        <w:numPr>
          <w:ilvl w:val="1"/>
          <w:numId w:val="6"/>
        </w:numPr>
        <w:ind w:left="426" w:hanging="426"/>
        <w:jc w:val="both"/>
      </w:pPr>
      <w:r w:rsidRPr="00FE70B4">
        <w:t>В  установленому законом  порядку  має  право  порушувати  питання:</w:t>
      </w:r>
    </w:p>
    <w:p w:rsidR="008650D1" w:rsidRPr="00FE70B4" w:rsidRDefault="008650D1" w:rsidP="008650D1">
      <w:pPr>
        <w:pStyle w:val="a"/>
        <w:numPr>
          <w:ilvl w:val="1"/>
          <w:numId w:val="7"/>
        </w:numPr>
        <w:ind w:left="709"/>
        <w:jc w:val="both"/>
      </w:pPr>
      <w:r w:rsidRPr="00FE70B4">
        <w:t>про позбавлення батьків чи усиновителів, які ведуть асоціальний спосіб життя і негативно впливають на виховання неповнолітніх, прав на їх виховання;</w:t>
      </w:r>
    </w:p>
    <w:p w:rsidR="008650D1" w:rsidRPr="00FE70B4" w:rsidRDefault="008650D1" w:rsidP="008650D1">
      <w:pPr>
        <w:pStyle w:val="a"/>
        <w:numPr>
          <w:ilvl w:val="1"/>
          <w:numId w:val="7"/>
        </w:numPr>
        <w:ind w:left="709"/>
        <w:jc w:val="both"/>
      </w:pPr>
      <w:r w:rsidRPr="00FE70B4">
        <w:t>про відібрання неповнолітнього від батьків, якщо подальше перебування дитини в сім'ї загрожує її життю або здоров'ю, належному вихованню;</w:t>
      </w:r>
    </w:p>
    <w:p w:rsidR="008650D1" w:rsidRPr="00FE70B4" w:rsidRDefault="008650D1" w:rsidP="008650D1">
      <w:pPr>
        <w:pStyle w:val="a"/>
        <w:numPr>
          <w:ilvl w:val="1"/>
          <w:numId w:val="7"/>
        </w:numPr>
        <w:ind w:left="709"/>
        <w:jc w:val="both"/>
      </w:pPr>
      <w:r w:rsidRPr="00FE70B4">
        <w:t>про повернення батькам дітей особами, які утримують їх у себе без законних на те підстав.</w:t>
      </w:r>
    </w:p>
    <w:p w:rsidR="008650D1" w:rsidRPr="00FE70B4" w:rsidRDefault="008650D1" w:rsidP="008650D1">
      <w:pPr>
        <w:pStyle w:val="a"/>
        <w:numPr>
          <w:ilvl w:val="1"/>
          <w:numId w:val="6"/>
        </w:numPr>
        <w:ind w:left="426"/>
        <w:jc w:val="both"/>
      </w:pPr>
      <w:r w:rsidRPr="00FE70B4">
        <w:t>Рада попередньо розглядає матеріали про:</w:t>
      </w:r>
    </w:p>
    <w:p w:rsidR="008650D1" w:rsidRPr="00FE70B4" w:rsidRDefault="008650D1" w:rsidP="008650D1">
      <w:pPr>
        <w:pStyle w:val="a"/>
        <w:numPr>
          <w:ilvl w:val="1"/>
          <w:numId w:val="8"/>
        </w:numPr>
        <w:ind w:left="709"/>
        <w:jc w:val="both"/>
      </w:pPr>
      <w:r w:rsidRPr="00FE70B4">
        <w:t>доцільність  встановлення опіки над дітьми віком до 14 років, які залишились без батьківського піклування, та недієздатними особами;</w:t>
      </w:r>
    </w:p>
    <w:p w:rsidR="008650D1" w:rsidRPr="00FE70B4" w:rsidRDefault="008650D1" w:rsidP="008650D1">
      <w:pPr>
        <w:pStyle w:val="a"/>
        <w:numPr>
          <w:ilvl w:val="1"/>
          <w:numId w:val="8"/>
        </w:numPr>
        <w:ind w:left="709"/>
        <w:jc w:val="both"/>
      </w:pPr>
      <w:r w:rsidRPr="00FE70B4">
        <w:t>доцільність встановлення піклування над неповнолітніми віком під 14 до 18 років та обмежено дієздатними особами;</w:t>
      </w:r>
    </w:p>
    <w:p w:rsidR="008650D1" w:rsidRPr="00FE70B4" w:rsidRDefault="008650D1" w:rsidP="008650D1">
      <w:pPr>
        <w:pStyle w:val="a"/>
        <w:numPr>
          <w:ilvl w:val="1"/>
          <w:numId w:val="8"/>
        </w:numPr>
        <w:ind w:left="709"/>
        <w:jc w:val="both"/>
      </w:pPr>
      <w:r w:rsidRPr="00FE70B4">
        <w:t>доцільність встановлення опіки над майном підопічної особи;</w:t>
      </w:r>
    </w:p>
    <w:p w:rsidR="008650D1" w:rsidRPr="00FE70B4" w:rsidRDefault="008650D1" w:rsidP="008650D1">
      <w:pPr>
        <w:pStyle w:val="a"/>
        <w:numPr>
          <w:ilvl w:val="1"/>
          <w:numId w:val="8"/>
        </w:numPr>
        <w:ind w:left="709"/>
        <w:jc w:val="both"/>
      </w:pPr>
      <w:r w:rsidRPr="00FE70B4">
        <w:t>доцільність перегляду раніше прийнятого рішення виконкому про призначення опікуна (піклувальника) над особою або майном;</w:t>
      </w:r>
    </w:p>
    <w:p w:rsidR="008650D1" w:rsidRPr="00FE70B4" w:rsidRDefault="008650D1" w:rsidP="008650D1">
      <w:pPr>
        <w:pStyle w:val="a"/>
        <w:numPr>
          <w:ilvl w:val="1"/>
          <w:numId w:val="8"/>
        </w:numPr>
        <w:ind w:left="709"/>
        <w:jc w:val="both"/>
      </w:pPr>
      <w:r w:rsidRPr="00FE70B4">
        <w:t>повернення належного неповнолітнім майна, яким незаконно заволоділи  родичі   або сторонні особи,  стягнення збитків.</w:t>
      </w:r>
    </w:p>
    <w:p w:rsidR="008650D1" w:rsidRPr="00FE70B4" w:rsidRDefault="008650D1" w:rsidP="008650D1">
      <w:pPr>
        <w:pStyle w:val="a"/>
        <w:numPr>
          <w:ilvl w:val="1"/>
          <w:numId w:val="6"/>
        </w:numPr>
        <w:ind w:left="426"/>
        <w:jc w:val="both"/>
      </w:pPr>
      <w:r w:rsidRPr="00FE70B4">
        <w:t>Рада на своїх засіданнях розглядає та заслуховує інформацію:</w:t>
      </w:r>
    </w:p>
    <w:p w:rsidR="008650D1" w:rsidRPr="00FE70B4" w:rsidRDefault="008650D1" w:rsidP="008650D1">
      <w:pPr>
        <w:pStyle w:val="a"/>
        <w:numPr>
          <w:ilvl w:val="1"/>
          <w:numId w:val="9"/>
        </w:numPr>
        <w:ind w:left="709"/>
        <w:jc w:val="both"/>
      </w:pPr>
      <w:r w:rsidRPr="00FE70B4">
        <w:t>про  проведення  огляду умов  утримання,  виховання, навчання, соціального захисту дітей-сиріт та дітей, які позбавленні батьківського піклування;</w:t>
      </w:r>
    </w:p>
    <w:p w:rsidR="008650D1" w:rsidRPr="00FE70B4" w:rsidRDefault="008650D1" w:rsidP="008650D1">
      <w:pPr>
        <w:pStyle w:val="a"/>
        <w:numPr>
          <w:ilvl w:val="1"/>
          <w:numId w:val="9"/>
        </w:numPr>
        <w:ind w:left="709"/>
        <w:jc w:val="both"/>
      </w:pPr>
      <w:r w:rsidRPr="00FE70B4">
        <w:t>про збереження і охорону належного підопічним майна;</w:t>
      </w:r>
    </w:p>
    <w:p w:rsidR="008650D1" w:rsidRPr="00FE70B4" w:rsidRDefault="008650D1" w:rsidP="008650D1">
      <w:pPr>
        <w:pStyle w:val="a"/>
        <w:numPr>
          <w:ilvl w:val="1"/>
          <w:numId w:val="9"/>
        </w:numPr>
        <w:ind w:left="709"/>
        <w:jc w:val="both"/>
      </w:pPr>
      <w:r w:rsidRPr="00FE70B4">
        <w:t>про використання опікунами пенсій, державної допомоги, аліментів, які одержують підопічні, прибутків від їх майна та грошових вкладів;</w:t>
      </w:r>
    </w:p>
    <w:p w:rsidR="008650D1" w:rsidRPr="00FE70B4" w:rsidRDefault="008650D1" w:rsidP="008650D1">
      <w:pPr>
        <w:pStyle w:val="a"/>
        <w:numPr>
          <w:ilvl w:val="1"/>
          <w:numId w:val="9"/>
        </w:numPr>
        <w:ind w:left="709"/>
        <w:jc w:val="both"/>
      </w:pPr>
      <w:r w:rsidRPr="00FE70B4">
        <w:t>звіти  директорів  шкіл   про  роботу з дітьми-сиротами, дітьми,   які позбавлені батьківської опіки та піклування, дітьми, які проживають у надзвичайно складних умовах, про падання їм пільг, установлених законодавством,  тощо;</w:t>
      </w:r>
    </w:p>
    <w:p w:rsidR="008650D1" w:rsidRPr="00FE70B4" w:rsidRDefault="008650D1" w:rsidP="008650D1">
      <w:pPr>
        <w:jc w:val="both"/>
        <w:rPr>
          <w:lang w:val="uk-UA"/>
        </w:rPr>
      </w:pPr>
    </w:p>
    <w:p w:rsidR="008650D1" w:rsidRPr="00EA39AE" w:rsidRDefault="008650D1" w:rsidP="008650D1">
      <w:pPr>
        <w:pStyle w:val="a"/>
        <w:numPr>
          <w:ilvl w:val="0"/>
          <w:numId w:val="10"/>
        </w:numPr>
        <w:jc w:val="center"/>
        <w:rPr>
          <w:iCs/>
        </w:rPr>
      </w:pPr>
      <w:r w:rsidRPr="00EA39AE">
        <w:rPr>
          <w:iCs/>
        </w:rPr>
        <w:t>Строки розгляду справ</w:t>
      </w:r>
    </w:p>
    <w:p w:rsidR="008650D1" w:rsidRPr="00FE70B4" w:rsidRDefault="008650D1" w:rsidP="008650D1">
      <w:pPr>
        <w:pStyle w:val="a"/>
        <w:numPr>
          <w:ilvl w:val="1"/>
          <w:numId w:val="10"/>
        </w:numPr>
        <w:ind w:left="426" w:hanging="426"/>
        <w:jc w:val="both"/>
      </w:pPr>
      <w:r w:rsidRPr="00FE70B4">
        <w:t>Матеріали, що надходять до Ради і не потребують додаткової інформації, розглядаються в 15-денний термін у робочому порядку.</w:t>
      </w:r>
    </w:p>
    <w:p w:rsidR="008650D1" w:rsidRPr="00FE70B4" w:rsidRDefault="008650D1" w:rsidP="008650D1">
      <w:pPr>
        <w:pStyle w:val="a"/>
        <w:numPr>
          <w:ilvl w:val="1"/>
          <w:numId w:val="10"/>
        </w:numPr>
        <w:ind w:left="426" w:hanging="426"/>
        <w:jc w:val="both"/>
      </w:pPr>
      <w:r w:rsidRPr="00FE70B4">
        <w:t>Рішення про доцільність встановлення опіки або піклування приймаються не пізніше   місячного терміну  з  моменту,  коли  стало  відомо  про  необхідність установлення опіки або піклування.</w:t>
      </w:r>
    </w:p>
    <w:p w:rsidR="008650D1" w:rsidRPr="00FE70B4" w:rsidRDefault="008650D1" w:rsidP="008650D1">
      <w:pPr>
        <w:jc w:val="both"/>
      </w:pPr>
      <w:r w:rsidRPr="00FE70B4">
        <w:tab/>
      </w:r>
    </w:p>
    <w:p w:rsidR="008650D1" w:rsidRPr="00EA39AE" w:rsidRDefault="008650D1" w:rsidP="008650D1">
      <w:pPr>
        <w:pStyle w:val="a"/>
        <w:numPr>
          <w:ilvl w:val="0"/>
          <w:numId w:val="10"/>
        </w:numPr>
        <w:jc w:val="center"/>
        <w:rPr>
          <w:iCs/>
        </w:rPr>
      </w:pPr>
      <w:r w:rsidRPr="00EA39AE">
        <w:rPr>
          <w:iCs/>
        </w:rPr>
        <w:t>Діяльність Ради</w:t>
      </w:r>
    </w:p>
    <w:p w:rsidR="008650D1" w:rsidRPr="00FE70B4" w:rsidRDefault="008650D1" w:rsidP="008650D1">
      <w:r w:rsidRPr="00FE70B4">
        <w:t xml:space="preserve">5.1. </w:t>
      </w:r>
      <w:proofErr w:type="spellStart"/>
      <w:r w:rsidRPr="00FE70B4">
        <w:t>Загальні</w:t>
      </w:r>
      <w:proofErr w:type="spellEnd"/>
      <w:r w:rsidRPr="00FE70B4">
        <w:t xml:space="preserve"> </w:t>
      </w:r>
      <w:proofErr w:type="spellStart"/>
      <w:r w:rsidRPr="00FE70B4">
        <w:t>положення</w:t>
      </w:r>
      <w:proofErr w:type="spellEnd"/>
      <w:r w:rsidRPr="00FE70B4">
        <w:t>:</w:t>
      </w:r>
    </w:p>
    <w:p w:rsidR="008650D1" w:rsidRPr="00FE70B4" w:rsidRDefault="008650D1" w:rsidP="008650D1">
      <w:pPr>
        <w:jc w:val="both"/>
      </w:pPr>
      <w:r w:rsidRPr="00FE70B4">
        <w:rPr>
          <w:lang w:val="uk-UA"/>
        </w:rPr>
        <w:t>5.11.</w:t>
      </w:r>
      <w:r w:rsidRPr="00FE70B4">
        <w:t xml:space="preserve"> </w:t>
      </w:r>
      <w:proofErr w:type="gramStart"/>
      <w:r w:rsidRPr="00FE70B4">
        <w:t>Члени</w:t>
      </w:r>
      <w:proofErr w:type="gramEnd"/>
      <w:r w:rsidRPr="00FE70B4">
        <w:t xml:space="preserve"> Ради </w:t>
      </w:r>
      <w:proofErr w:type="spellStart"/>
      <w:r w:rsidRPr="00FE70B4">
        <w:t>працюють</w:t>
      </w:r>
      <w:proofErr w:type="spellEnd"/>
      <w:r w:rsidRPr="00FE70B4">
        <w:t xml:space="preserve"> на </w:t>
      </w:r>
      <w:proofErr w:type="spellStart"/>
      <w:r w:rsidRPr="00FE70B4">
        <w:t>громадських</w:t>
      </w:r>
      <w:proofErr w:type="spellEnd"/>
      <w:r w:rsidRPr="00FE70B4">
        <w:t xml:space="preserve"> засадах.</w:t>
      </w:r>
    </w:p>
    <w:p w:rsidR="008650D1" w:rsidRPr="00FE70B4" w:rsidRDefault="008650D1" w:rsidP="008650D1">
      <w:pPr>
        <w:pStyle w:val="a"/>
        <w:numPr>
          <w:ilvl w:val="2"/>
          <w:numId w:val="18"/>
        </w:numPr>
        <w:ind w:left="709"/>
        <w:jc w:val="both"/>
      </w:pPr>
      <w:r w:rsidRPr="00FE70B4">
        <w:t>У випадку, коли хтось із членів Ради вибуває, відповідним рішенням виконкому селищної ради  на його місце призначається інша особа.</w:t>
      </w:r>
    </w:p>
    <w:p w:rsidR="008650D1" w:rsidRPr="00FE70B4" w:rsidRDefault="008650D1" w:rsidP="008650D1">
      <w:pPr>
        <w:pStyle w:val="a"/>
        <w:numPr>
          <w:ilvl w:val="2"/>
          <w:numId w:val="18"/>
        </w:numPr>
        <w:ind w:left="709"/>
        <w:jc w:val="both"/>
      </w:pPr>
      <w:r w:rsidRPr="00FE70B4">
        <w:t>Очолює Раду голова, який призначається відповідним рішенням селищної ради.</w:t>
      </w:r>
    </w:p>
    <w:p w:rsidR="008650D1" w:rsidRPr="00FE70B4" w:rsidRDefault="008650D1" w:rsidP="008650D1">
      <w:pPr>
        <w:pStyle w:val="a"/>
        <w:numPr>
          <w:ilvl w:val="2"/>
          <w:numId w:val="18"/>
        </w:numPr>
        <w:ind w:left="709" w:hanging="709"/>
        <w:jc w:val="both"/>
      </w:pPr>
      <w:r w:rsidRPr="00FE70B4">
        <w:t>Секретар Ради працює на громадських засадах.</w:t>
      </w:r>
    </w:p>
    <w:p w:rsidR="008650D1" w:rsidRPr="00FE70B4" w:rsidRDefault="008650D1" w:rsidP="008650D1">
      <w:pPr>
        <w:jc w:val="center"/>
        <w:rPr>
          <w:lang w:val="uk-UA"/>
        </w:rPr>
      </w:pPr>
    </w:p>
    <w:p w:rsidR="008650D1" w:rsidRPr="00FE70B4" w:rsidRDefault="008650D1" w:rsidP="008650D1">
      <w:pPr>
        <w:jc w:val="center"/>
        <w:rPr>
          <w:lang w:val="uk-UA"/>
        </w:rPr>
      </w:pPr>
      <w:r w:rsidRPr="00FE70B4">
        <w:t>5.2. Голова Ради.</w:t>
      </w:r>
    </w:p>
    <w:p w:rsidR="008650D1" w:rsidRPr="00FE70B4" w:rsidRDefault="008650D1" w:rsidP="008650D1">
      <w:pPr>
        <w:pStyle w:val="a"/>
        <w:numPr>
          <w:ilvl w:val="0"/>
          <w:numId w:val="11"/>
        </w:numPr>
        <w:ind w:left="709"/>
        <w:jc w:val="both"/>
      </w:pPr>
      <w:proofErr w:type="spellStart"/>
      <w:r w:rsidRPr="00FE70B4">
        <w:t>скликає</w:t>
      </w:r>
      <w:proofErr w:type="spellEnd"/>
      <w:r w:rsidRPr="00FE70B4">
        <w:t xml:space="preserve"> і координує роботу  Ради;</w:t>
      </w:r>
    </w:p>
    <w:p w:rsidR="008650D1" w:rsidRPr="00FE70B4" w:rsidRDefault="008650D1" w:rsidP="008650D1">
      <w:pPr>
        <w:pStyle w:val="a"/>
        <w:numPr>
          <w:ilvl w:val="0"/>
          <w:numId w:val="11"/>
        </w:numPr>
        <w:ind w:left="709"/>
        <w:jc w:val="both"/>
      </w:pPr>
      <w:r w:rsidRPr="00FE70B4">
        <w:t>готує  і проводить засідання, підписує протоколи засідань;</w:t>
      </w:r>
    </w:p>
    <w:p w:rsidR="008650D1" w:rsidRPr="00FE70B4" w:rsidRDefault="008650D1" w:rsidP="008650D1">
      <w:pPr>
        <w:pStyle w:val="a"/>
        <w:numPr>
          <w:ilvl w:val="0"/>
          <w:numId w:val="11"/>
        </w:numPr>
        <w:ind w:left="709"/>
        <w:jc w:val="both"/>
      </w:pPr>
      <w:r w:rsidRPr="00FE70B4">
        <w:t>визначає функції секретаря, інших членів Ради;</w:t>
      </w:r>
    </w:p>
    <w:p w:rsidR="008650D1" w:rsidRPr="00FE70B4" w:rsidRDefault="008650D1" w:rsidP="008650D1">
      <w:pPr>
        <w:pStyle w:val="a"/>
        <w:numPr>
          <w:ilvl w:val="0"/>
          <w:numId w:val="11"/>
        </w:numPr>
        <w:ind w:left="709"/>
        <w:jc w:val="both"/>
      </w:pPr>
      <w:r w:rsidRPr="00FE70B4">
        <w:t>представляє Раду в установах, на підприємствах, в організаціях з питань, віднесених до її повноважень. Голова Ради має право делегувати повноваження членам Ради.</w:t>
      </w:r>
    </w:p>
    <w:p w:rsidR="008650D1" w:rsidRDefault="008650D1" w:rsidP="008650D1">
      <w:pPr>
        <w:jc w:val="center"/>
      </w:pPr>
    </w:p>
    <w:p w:rsidR="008650D1" w:rsidRPr="00FE70B4" w:rsidRDefault="008650D1" w:rsidP="008650D1">
      <w:pPr>
        <w:jc w:val="center"/>
      </w:pPr>
      <w:r w:rsidRPr="00FE70B4">
        <w:lastRenderedPageBreak/>
        <w:t xml:space="preserve">5.3. </w:t>
      </w:r>
      <w:proofErr w:type="spellStart"/>
      <w:r w:rsidRPr="00FE70B4">
        <w:t>Секретар</w:t>
      </w:r>
      <w:proofErr w:type="spellEnd"/>
      <w:r w:rsidRPr="00FE70B4">
        <w:t xml:space="preserve"> </w:t>
      </w:r>
      <w:proofErr w:type="gramStart"/>
      <w:r w:rsidRPr="00FE70B4">
        <w:t>Ради :</w:t>
      </w:r>
      <w:proofErr w:type="gramEnd"/>
    </w:p>
    <w:p w:rsidR="008650D1" w:rsidRPr="00FE70B4" w:rsidRDefault="008650D1" w:rsidP="008650D1">
      <w:pPr>
        <w:jc w:val="both"/>
      </w:pPr>
      <w:r w:rsidRPr="00FE70B4">
        <w:rPr>
          <w:lang w:val="uk-UA"/>
        </w:rPr>
        <w:t>5.3.1.</w:t>
      </w:r>
      <w:proofErr w:type="spellStart"/>
      <w:r w:rsidRPr="00FE70B4">
        <w:t>Секретар</w:t>
      </w:r>
      <w:proofErr w:type="spellEnd"/>
      <w:r w:rsidRPr="00FE70B4">
        <w:t xml:space="preserve"> Ради </w:t>
      </w:r>
      <w:proofErr w:type="spellStart"/>
      <w:r w:rsidRPr="00FE70B4">
        <w:t>відповідно</w:t>
      </w:r>
      <w:proofErr w:type="spellEnd"/>
      <w:r w:rsidRPr="00FE70B4">
        <w:t xml:space="preserve"> до </w:t>
      </w:r>
      <w:proofErr w:type="spellStart"/>
      <w:r w:rsidRPr="00FE70B4">
        <w:t>покладених</w:t>
      </w:r>
      <w:proofErr w:type="spellEnd"/>
      <w:r w:rsidRPr="00FE70B4">
        <w:t xml:space="preserve"> на </w:t>
      </w:r>
      <w:proofErr w:type="spellStart"/>
      <w:r w:rsidRPr="00FE70B4">
        <w:t>нього</w:t>
      </w:r>
      <w:proofErr w:type="spellEnd"/>
      <w:r w:rsidRPr="00FE70B4">
        <w:t xml:space="preserve"> </w:t>
      </w:r>
      <w:proofErr w:type="spellStart"/>
      <w:r w:rsidRPr="00FE70B4">
        <w:t>обов'язків</w:t>
      </w:r>
      <w:proofErr w:type="spellEnd"/>
      <w:r w:rsidRPr="00FE70B4">
        <w:t>:</w:t>
      </w:r>
    </w:p>
    <w:p w:rsidR="008650D1" w:rsidRPr="00FE70B4" w:rsidRDefault="008650D1" w:rsidP="008650D1">
      <w:pPr>
        <w:pStyle w:val="a"/>
        <w:numPr>
          <w:ilvl w:val="0"/>
          <w:numId w:val="12"/>
        </w:numPr>
        <w:ind w:left="709" w:hanging="425"/>
        <w:jc w:val="both"/>
      </w:pPr>
      <w:r w:rsidRPr="00FE70B4">
        <w:t xml:space="preserve">вивчає і </w:t>
      </w:r>
      <w:proofErr w:type="spellStart"/>
      <w:r w:rsidRPr="00FE70B4">
        <w:t>рееструє</w:t>
      </w:r>
      <w:proofErr w:type="spellEnd"/>
      <w:r w:rsidRPr="00FE70B4">
        <w:t xml:space="preserve"> всі матеріали, які надходять до Ради;</w:t>
      </w:r>
    </w:p>
    <w:p w:rsidR="008650D1" w:rsidRPr="00FE70B4" w:rsidRDefault="008650D1" w:rsidP="008650D1">
      <w:pPr>
        <w:pStyle w:val="a"/>
        <w:numPr>
          <w:ilvl w:val="0"/>
          <w:numId w:val="12"/>
        </w:numPr>
        <w:ind w:left="709" w:hanging="425"/>
        <w:jc w:val="both"/>
      </w:pPr>
      <w:r w:rsidRPr="00FE70B4">
        <w:t>проводить прийом населення з питань опіки і піклування</w:t>
      </w:r>
    </w:p>
    <w:p w:rsidR="008650D1" w:rsidRPr="00FE70B4" w:rsidRDefault="008650D1" w:rsidP="008650D1">
      <w:pPr>
        <w:pStyle w:val="a"/>
        <w:numPr>
          <w:ilvl w:val="0"/>
          <w:numId w:val="12"/>
        </w:numPr>
        <w:ind w:left="709" w:hanging="425"/>
        <w:jc w:val="both"/>
      </w:pPr>
      <w:r w:rsidRPr="00FE70B4">
        <w:t>готує матеріали, які необхідні для проведення засідань Ради;</w:t>
      </w:r>
    </w:p>
    <w:p w:rsidR="008650D1" w:rsidRPr="00FE70B4" w:rsidRDefault="008650D1" w:rsidP="008650D1">
      <w:pPr>
        <w:pStyle w:val="a"/>
        <w:numPr>
          <w:ilvl w:val="0"/>
          <w:numId w:val="12"/>
        </w:numPr>
        <w:ind w:left="709" w:hanging="425"/>
        <w:jc w:val="both"/>
      </w:pPr>
      <w:r w:rsidRPr="00FE70B4">
        <w:t>веде протоколи засідань Ради;</w:t>
      </w:r>
    </w:p>
    <w:p w:rsidR="008650D1" w:rsidRPr="00FE70B4" w:rsidRDefault="008650D1" w:rsidP="008650D1">
      <w:pPr>
        <w:pStyle w:val="a"/>
        <w:numPr>
          <w:ilvl w:val="0"/>
          <w:numId w:val="12"/>
        </w:numPr>
        <w:ind w:left="709" w:hanging="425"/>
        <w:jc w:val="both"/>
      </w:pPr>
      <w:r w:rsidRPr="00FE70B4">
        <w:t>організовує і веде діловодство Ради;</w:t>
      </w:r>
    </w:p>
    <w:p w:rsidR="008650D1" w:rsidRPr="00FE70B4" w:rsidRDefault="008650D1" w:rsidP="008650D1">
      <w:pPr>
        <w:pStyle w:val="a"/>
        <w:numPr>
          <w:ilvl w:val="0"/>
          <w:numId w:val="12"/>
        </w:numPr>
        <w:ind w:left="709" w:hanging="425"/>
        <w:jc w:val="both"/>
      </w:pPr>
      <w:r w:rsidRPr="00FE70B4">
        <w:t>співпрацює з відділом освіти, управлінням праці і соціального захисту населення, медичними установами, органами міліції, суду та прокуратури тощо;</w:t>
      </w:r>
    </w:p>
    <w:p w:rsidR="008650D1" w:rsidRPr="00FE70B4" w:rsidRDefault="008650D1" w:rsidP="008650D1">
      <w:pPr>
        <w:pStyle w:val="a"/>
        <w:numPr>
          <w:ilvl w:val="0"/>
          <w:numId w:val="12"/>
        </w:numPr>
        <w:ind w:left="709" w:hanging="425"/>
        <w:jc w:val="both"/>
      </w:pPr>
      <w:r w:rsidRPr="00FE70B4">
        <w:t>бере участь у виявленні дітей, що залишились без батьківської опіки та дітей, що мають батьків, але потребують допомоги суспільства;</w:t>
      </w:r>
    </w:p>
    <w:p w:rsidR="008650D1" w:rsidRPr="00FE70B4" w:rsidRDefault="008650D1" w:rsidP="008650D1">
      <w:pPr>
        <w:pStyle w:val="a"/>
        <w:numPr>
          <w:ilvl w:val="0"/>
          <w:numId w:val="12"/>
        </w:numPr>
        <w:ind w:left="709" w:hanging="425"/>
        <w:jc w:val="both"/>
      </w:pPr>
      <w:r w:rsidRPr="00FE70B4">
        <w:t>обстежує умови життя та виховання дітей, що залишились без   піклування батьків, та дітей, які не мають належних умов для виховання в сім'ї;</w:t>
      </w:r>
    </w:p>
    <w:p w:rsidR="008650D1" w:rsidRPr="00FE70B4" w:rsidRDefault="008650D1" w:rsidP="008650D1">
      <w:pPr>
        <w:pStyle w:val="a"/>
        <w:numPr>
          <w:ilvl w:val="0"/>
          <w:numId w:val="12"/>
        </w:numPr>
        <w:ind w:left="709" w:hanging="425"/>
        <w:jc w:val="both"/>
      </w:pPr>
      <w:r w:rsidRPr="00FE70B4">
        <w:t>надає пропозиції щодо влаштування неповнолітніх, які залишились без батьківського піклування;</w:t>
      </w:r>
    </w:p>
    <w:p w:rsidR="008650D1" w:rsidRPr="00FE70B4" w:rsidRDefault="008650D1" w:rsidP="008650D1">
      <w:pPr>
        <w:pStyle w:val="a"/>
        <w:numPr>
          <w:ilvl w:val="0"/>
          <w:numId w:val="12"/>
        </w:numPr>
        <w:ind w:left="709" w:hanging="425"/>
        <w:jc w:val="both"/>
      </w:pPr>
      <w:r w:rsidRPr="00FE70B4">
        <w:t>здійснює  контроль за вихованням, навчанням, матеріально-побутовим утриманням підопічних, виконанням опікуном (піклувальником) своїх обов'язків;</w:t>
      </w:r>
    </w:p>
    <w:p w:rsidR="008650D1" w:rsidRPr="00FE70B4" w:rsidRDefault="008650D1" w:rsidP="008650D1">
      <w:pPr>
        <w:pStyle w:val="a"/>
        <w:numPr>
          <w:ilvl w:val="0"/>
          <w:numId w:val="12"/>
        </w:numPr>
        <w:ind w:left="709" w:hanging="425"/>
        <w:jc w:val="both"/>
      </w:pPr>
      <w:r w:rsidRPr="00FE70B4">
        <w:t>надає пропозиції щодо допомоги опікунам (піклувальникам) у вихованні, навчанні, організації відпочинку підопічних;</w:t>
      </w:r>
    </w:p>
    <w:p w:rsidR="008650D1" w:rsidRPr="00FE70B4" w:rsidRDefault="008650D1" w:rsidP="008650D1">
      <w:pPr>
        <w:pStyle w:val="a"/>
        <w:numPr>
          <w:ilvl w:val="0"/>
          <w:numId w:val="12"/>
        </w:numPr>
        <w:ind w:left="709" w:hanging="425"/>
        <w:jc w:val="both"/>
      </w:pPr>
      <w:r w:rsidRPr="00FE70B4">
        <w:t xml:space="preserve">приймає документи та готує пропозиції, проекти рішень для розгляду на засіданнях Ради та подальшого затвердження їх на засіданнях виконкому </w:t>
      </w:r>
      <w:r>
        <w:t>сільської</w:t>
      </w:r>
      <w:r w:rsidRPr="00FE70B4">
        <w:t xml:space="preserve"> ради;</w:t>
      </w:r>
    </w:p>
    <w:p w:rsidR="008650D1" w:rsidRPr="00FE70B4" w:rsidRDefault="008650D1" w:rsidP="008650D1">
      <w:pPr>
        <w:pStyle w:val="a"/>
        <w:numPr>
          <w:ilvl w:val="0"/>
          <w:numId w:val="12"/>
        </w:numPr>
        <w:ind w:left="709" w:hanging="425"/>
        <w:jc w:val="both"/>
      </w:pPr>
      <w:r w:rsidRPr="00FE70B4">
        <w:t>приймає та розглядає скарги на дії опікуна (піклувальника) та порушує питання   перед   Радою   про   звільнення   опікуна   (піклувальника)   від   своїх обов'язків;</w:t>
      </w:r>
    </w:p>
    <w:p w:rsidR="008650D1" w:rsidRPr="00FE70B4" w:rsidRDefault="008650D1" w:rsidP="008650D1">
      <w:pPr>
        <w:pStyle w:val="a"/>
        <w:numPr>
          <w:ilvl w:val="0"/>
          <w:numId w:val="12"/>
        </w:numPr>
        <w:ind w:left="709" w:hanging="425"/>
        <w:jc w:val="both"/>
      </w:pPr>
      <w:r w:rsidRPr="00FE70B4">
        <w:t>за дорученням голови  Ради бере участь у судових засіданнях при розгляді справ, що стосуються питань опіки і піклування, порушення житлових та майнових прав неповнолітніх та громадян, які потребують опіки та піклування.</w:t>
      </w:r>
    </w:p>
    <w:p w:rsidR="008650D1" w:rsidRPr="00FE70B4" w:rsidRDefault="008650D1" w:rsidP="008650D1">
      <w:pPr>
        <w:jc w:val="center"/>
        <w:rPr>
          <w:i/>
          <w:lang w:val="uk-UA"/>
        </w:rPr>
      </w:pPr>
    </w:p>
    <w:p w:rsidR="008650D1" w:rsidRPr="00EA39AE" w:rsidRDefault="008650D1" w:rsidP="008650D1">
      <w:pPr>
        <w:pStyle w:val="a"/>
        <w:numPr>
          <w:ilvl w:val="0"/>
          <w:numId w:val="13"/>
        </w:numPr>
        <w:jc w:val="center"/>
        <w:rPr>
          <w:iCs/>
        </w:rPr>
      </w:pPr>
      <w:r w:rsidRPr="00EA39AE">
        <w:rPr>
          <w:iCs/>
        </w:rPr>
        <w:t>Відповідальність</w:t>
      </w:r>
    </w:p>
    <w:p w:rsidR="008650D1" w:rsidRPr="00FE70B4" w:rsidRDefault="008650D1" w:rsidP="008650D1">
      <w:pPr>
        <w:pStyle w:val="a"/>
        <w:numPr>
          <w:ilvl w:val="1"/>
          <w:numId w:val="13"/>
        </w:numPr>
        <w:tabs>
          <w:tab w:val="num" w:pos="426"/>
        </w:tabs>
        <w:jc w:val="both"/>
      </w:pPr>
      <w:r w:rsidRPr="00FE70B4">
        <w:t>Голова, секретар та члени Ради за неякісне або несвоєчасне виконання своїх функцій, бездіяльність чи невиконання наданих їм прав, порушення ними норм етики несуть адміністративну, дисциплінарну, кримінальну та цивільну відповідальність згідно з чинним законодавством України.</w:t>
      </w:r>
    </w:p>
    <w:p w:rsidR="008650D1" w:rsidRPr="00FE70B4" w:rsidRDefault="008650D1" w:rsidP="008650D1">
      <w:pPr>
        <w:rPr>
          <w:lang w:val="uk-UA"/>
        </w:rPr>
      </w:pPr>
    </w:p>
    <w:p w:rsidR="008650D1" w:rsidRPr="00FE70B4" w:rsidRDefault="008650D1" w:rsidP="008650D1">
      <w:pPr>
        <w:rPr>
          <w:lang w:val="uk-UA"/>
        </w:rPr>
      </w:pPr>
    </w:p>
    <w:p w:rsidR="008650D1" w:rsidRPr="00FE70B4" w:rsidRDefault="008650D1" w:rsidP="008650D1">
      <w:pPr>
        <w:rPr>
          <w:lang w:val="uk-UA"/>
        </w:rPr>
      </w:pPr>
    </w:p>
    <w:p w:rsidR="008650D1" w:rsidRPr="00FE70B4" w:rsidRDefault="008650D1" w:rsidP="008650D1">
      <w:pPr>
        <w:jc w:val="center"/>
        <w:rPr>
          <w:lang w:val="uk-UA"/>
        </w:rPr>
      </w:pPr>
      <w:proofErr w:type="spellStart"/>
      <w:r w:rsidRPr="00FE70B4">
        <w:t>Секретар</w:t>
      </w:r>
      <w:proofErr w:type="spellEnd"/>
      <w:r w:rsidRPr="00FE70B4">
        <w:t xml:space="preserve"> с</w:t>
      </w:r>
      <w:proofErr w:type="spellStart"/>
      <w:r>
        <w:rPr>
          <w:lang w:val="uk-UA"/>
        </w:rPr>
        <w:t>ільської</w:t>
      </w:r>
      <w:proofErr w:type="spellEnd"/>
      <w:r>
        <w:rPr>
          <w:lang w:val="uk-UA"/>
        </w:rPr>
        <w:t xml:space="preserve"> </w:t>
      </w:r>
      <w:r w:rsidRPr="00FE70B4">
        <w:t xml:space="preserve">ради                                   </w:t>
      </w:r>
      <w:r w:rsidRPr="00FE70B4">
        <w:rPr>
          <w:lang w:val="uk-UA"/>
        </w:rPr>
        <w:t>І.</w:t>
      </w:r>
      <w:r>
        <w:rPr>
          <w:lang w:val="uk-UA"/>
        </w:rPr>
        <w:t xml:space="preserve"> </w:t>
      </w:r>
      <w:r w:rsidRPr="00FE70B4">
        <w:rPr>
          <w:lang w:val="uk-UA"/>
        </w:rPr>
        <w:t>І.</w:t>
      </w:r>
      <w:r>
        <w:rPr>
          <w:lang w:val="uk-UA"/>
        </w:rPr>
        <w:t xml:space="preserve"> </w:t>
      </w:r>
      <w:r w:rsidRPr="00FE70B4">
        <w:rPr>
          <w:lang w:val="uk-UA"/>
        </w:rPr>
        <w:t>Менюк</w:t>
      </w:r>
    </w:p>
    <w:p w:rsidR="008650D1" w:rsidRDefault="008650D1" w:rsidP="008650D1"/>
    <w:p w:rsidR="008650D1" w:rsidRDefault="008650D1" w:rsidP="008650D1"/>
    <w:p w:rsidR="008650D1" w:rsidRDefault="008650D1" w:rsidP="008650D1"/>
    <w:p w:rsidR="008650D1" w:rsidRDefault="008650D1" w:rsidP="008650D1"/>
    <w:p w:rsidR="008650D1" w:rsidRDefault="008650D1" w:rsidP="008650D1"/>
    <w:p w:rsidR="008650D1" w:rsidRDefault="008650D1" w:rsidP="008650D1"/>
    <w:p w:rsidR="008650D1" w:rsidRDefault="008650D1" w:rsidP="008650D1"/>
    <w:p w:rsidR="008650D1" w:rsidRDefault="008650D1" w:rsidP="008650D1"/>
    <w:p w:rsidR="008650D1" w:rsidRDefault="008650D1" w:rsidP="008650D1"/>
    <w:p w:rsidR="008650D1" w:rsidRDefault="008650D1" w:rsidP="008650D1"/>
    <w:p w:rsidR="008650D1" w:rsidRDefault="008650D1" w:rsidP="008650D1"/>
    <w:p w:rsidR="008650D1" w:rsidRDefault="008650D1" w:rsidP="008650D1"/>
    <w:p w:rsidR="008650D1" w:rsidRDefault="008650D1" w:rsidP="008650D1"/>
    <w:p w:rsidR="008650D1" w:rsidRDefault="008650D1" w:rsidP="008650D1"/>
    <w:p w:rsidR="008650D1" w:rsidRDefault="008650D1" w:rsidP="008650D1"/>
    <w:p w:rsidR="008650D1" w:rsidRDefault="008650D1" w:rsidP="008650D1"/>
    <w:p w:rsidR="008650D1" w:rsidRDefault="008650D1" w:rsidP="008650D1"/>
    <w:p w:rsidR="008650D1" w:rsidRDefault="008650D1" w:rsidP="008650D1">
      <w:pPr>
        <w:ind w:left="7080" w:firstLine="708"/>
        <w:jc w:val="both"/>
        <w:rPr>
          <w:lang w:val="uk-UA"/>
        </w:rPr>
      </w:pPr>
    </w:p>
    <w:p w:rsidR="008650D1" w:rsidRPr="0014548E" w:rsidRDefault="008650D1" w:rsidP="008650D1">
      <w:pPr>
        <w:ind w:left="7080" w:firstLine="708"/>
        <w:jc w:val="both"/>
        <w:rPr>
          <w:sz w:val="22"/>
          <w:szCs w:val="22"/>
          <w:lang w:val="uk-UA"/>
        </w:rPr>
      </w:pPr>
      <w:r>
        <w:rPr>
          <w:lang w:val="uk-UA"/>
        </w:rPr>
        <w:tab/>
      </w:r>
      <w:r w:rsidRPr="0014548E">
        <w:rPr>
          <w:sz w:val="22"/>
          <w:szCs w:val="22"/>
          <w:lang w:val="uk-UA"/>
        </w:rPr>
        <w:t xml:space="preserve">Додаток </w:t>
      </w:r>
      <w:r>
        <w:rPr>
          <w:sz w:val="22"/>
          <w:szCs w:val="22"/>
          <w:lang w:val="uk-UA"/>
        </w:rPr>
        <w:t>3</w:t>
      </w:r>
      <w:r w:rsidRPr="0014548E">
        <w:rPr>
          <w:sz w:val="22"/>
          <w:szCs w:val="22"/>
          <w:lang w:val="uk-UA"/>
        </w:rPr>
        <w:t xml:space="preserve"> </w:t>
      </w:r>
    </w:p>
    <w:p w:rsidR="008650D1" w:rsidRPr="0014548E" w:rsidRDefault="008650D1" w:rsidP="008650D1">
      <w:pPr>
        <w:ind w:left="5664"/>
        <w:jc w:val="both"/>
        <w:rPr>
          <w:sz w:val="22"/>
          <w:szCs w:val="22"/>
          <w:lang w:val="uk-UA"/>
        </w:rPr>
      </w:pPr>
      <w:r w:rsidRPr="0014548E">
        <w:rPr>
          <w:sz w:val="22"/>
          <w:szCs w:val="22"/>
          <w:lang w:val="uk-UA"/>
        </w:rPr>
        <w:t>до рішення №</w:t>
      </w:r>
      <w:r>
        <w:rPr>
          <w:sz w:val="22"/>
          <w:szCs w:val="22"/>
          <w:lang w:val="uk-UA"/>
        </w:rPr>
        <w:t>20 1 сесії 8 скликання</w:t>
      </w:r>
      <w:r w:rsidRPr="0014548E">
        <w:rPr>
          <w:sz w:val="22"/>
          <w:szCs w:val="22"/>
          <w:lang w:val="uk-UA"/>
        </w:rPr>
        <w:t xml:space="preserve"> від 08.12.2020 р.</w:t>
      </w:r>
    </w:p>
    <w:p w:rsidR="008650D1" w:rsidRPr="00FE70B4" w:rsidRDefault="008650D1" w:rsidP="008650D1">
      <w:pPr>
        <w:ind w:left="5812"/>
        <w:rPr>
          <w:lang w:val="uk-UA"/>
        </w:rPr>
      </w:pPr>
    </w:p>
    <w:p w:rsidR="008650D1" w:rsidRPr="00FE70B4" w:rsidRDefault="008650D1" w:rsidP="008650D1">
      <w:pPr>
        <w:tabs>
          <w:tab w:val="left" w:pos="-1985"/>
        </w:tabs>
        <w:contextualSpacing/>
        <w:jc w:val="center"/>
        <w:rPr>
          <w:b/>
          <w:lang w:val="uk-UA"/>
        </w:rPr>
      </w:pPr>
      <w:r w:rsidRPr="00FE70B4">
        <w:rPr>
          <w:b/>
          <w:lang w:val="uk-UA"/>
        </w:rPr>
        <w:t>ПОЛОЖЕННЯ</w:t>
      </w:r>
    </w:p>
    <w:p w:rsidR="008650D1" w:rsidRPr="00FE70B4" w:rsidRDefault="008650D1" w:rsidP="008650D1">
      <w:pPr>
        <w:tabs>
          <w:tab w:val="left" w:pos="-1985"/>
        </w:tabs>
        <w:contextualSpacing/>
        <w:jc w:val="center"/>
        <w:rPr>
          <w:b/>
          <w:lang w:val="uk-UA"/>
        </w:rPr>
      </w:pPr>
      <w:r w:rsidRPr="00FE70B4">
        <w:rPr>
          <w:b/>
          <w:lang w:val="uk-UA"/>
        </w:rPr>
        <w:t>про опікунську раду</w:t>
      </w:r>
      <w:r w:rsidRPr="00FE70B4">
        <w:rPr>
          <w:lang w:val="uk-UA"/>
        </w:rPr>
        <w:t xml:space="preserve"> </w:t>
      </w:r>
      <w:r w:rsidRPr="00FE70B4">
        <w:rPr>
          <w:b/>
          <w:lang w:val="uk-UA"/>
        </w:rPr>
        <w:t>з захисту повнолітніх осіб при виконавчому комітеті</w:t>
      </w:r>
    </w:p>
    <w:p w:rsidR="008650D1" w:rsidRPr="00FE70B4" w:rsidRDefault="008650D1" w:rsidP="008650D1">
      <w:pPr>
        <w:tabs>
          <w:tab w:val="left" w:pos="-1985"/>
        </w:tabs>
        <w:contextualSpacing/>
        <w:jc w:val="center"/>
        <w:rPr>
          <w:b/>
          <w:lang w:val="uk-UA"/>
        </w:rPr>
      </w:pPr>
      <w:proofErr w:type="spellStart"/>
      <w:r>
        <w:rPr>
          <w:b/>
          <w:lang w:val="uk-UA"/>
        </w:rPr>
        <w:t>Райгородської</w:t>
      </w:r>
      <w:proofErr w:type="spellEnd"/>
      <w:r>
        <w:rPr>
          <w:b/>
          <w:lang w:val="uk-UA"/>
        </w:rPr>
        <w:t xml:space="preserve"> сільської </w:t>
      </w:r>
      <w:r w:rsidRPr="00FE70B4">
        <w:rPr>
          <w:b/>
          <w:lang w:val="uk-UA"/>
        </w:rPr>
        <w:t>ради</w:t>
      </w:r>
    </w:p>
    <w:p w:rsidR="008650D1" w:rsidRPr="00FE70B4" w:rsidRDefault="008650D1" w:rsidP="008650D1">
      <w:pPr>
        <w:tabs>
          <w:tab w:val="left" w:pos="-1985"/>
        </w:tabs>
        <w:contextualSpacing/>
        <w:jc w:val="center"/>
        <w:rPr>
          <w:b/>
          <w:lang w:val="uk-UA"/>
        </w:rPr>
      </w:pPr>
    </w:p>
    <w:p w:rsidR="008650D1" w:rsidRPr="00FE70B4" w:rsidRDefault="008650D1" w:rsidP="008650D1">
      <w:pPr>
        <w:tabs>
          <w:tab w:val="left" w:pos="-1985"/>
        </w:tabs>
        <w:jc w:val="center"/>
        <w:rPr>
          <w:lang w:val="uk-UA"/>
        </w:rPr>
      </w:pPr>
      <w:r w:rsidRPr="00FE70B4">
        <w:rPr>
          <w:lang w:val="uk-UA"/>
        </w:rPr>
        <w:t>І. ЗАГАЛЬНІ ПОЛОЖЕННЯ</w:t>
      </w:r>
    </w:p>
    <w:p w:rsidR="008650D1" w:rsidRPr="00FE70B4" w:rsidRDefault="008650D1" w:rsidP="008650D1">
      <w:pPr>
        <w:pStyle w:val="a"/>
        <w:numPr>
          <w:ilvl w:val="1"/>
          <w:numId w:val="3"/>
        </w:numPr>
        <w:tabs>
          <w:tab w:val="left" w:pos="-1985"/>
        </w:tabs>
        <w:ind w:left="426" w:hanging="426"/>
        <w:jc w:val="both"/>
      </w:pPr>
      <w:r w:rsidRPr="00FE70B4">
        <w:t xml:space="preserve">Опікунська рада при виконавчому комітеті </w:t>
      </w:r>
      <w:proofErr w:type="spellStart"/>
      <w:r>
        <w:t>Райгородської</w:t>
      </w:r>
      <w:proofErr w:type="spellEnd"/>
      <w:r>
        <w:t xml:space="preserve"> сільської</w:t>
      </w:r>
      <w:r w:rsidRPr="00FE70B4">
        <w:t xml:space="preserve"> ради (далі - опікунська рада) є консультативно-дорадчим органом, що утворюється виконавчим комітетом </w:t>
      </w:r>
      <w:proofErr w:type="spellStart"/>
      <w:r>
        <w:t>Райгородської</w:t>
      </w:r>
      <w:proofErr w:type="spellEnd"/>
      <w:r>
        <w:t xml:space="preserve"> сільської</w:t>
      </w:r>
      <w:r w:rsidRPr="00FE70B4">
        <w:t xml:space="preserve">  ради.</w:t>
      </w:r>
    </w:p>
    <w:p w:rsidR="008650D1" w:rsidRPr="00FE70B4" w:rsidRDefault="008650D1" w:rsidP="008650D1">
      <w:pPr>
        <w:pStyle w:val="a"/>
        <w:numPr>
          <w:ilvl w:val="1"/>
          <w:numId w:val="3"/>
        </w:numPr>
        <w:tabs>
          <w:tab w:val="left" w:pos="-1985"/>
        </w:tabs>
        <w:ind w:left="426" w:hanging="426"/>
        <w:jc w:val="both"/>
      </w:pPr>
      <w:r w:rsidRPr="00FE70B4">
        <w:t>Опікунська рада у своїй діяльності керується Конституцією та законами України, указами Президента України і постановами Верховної Ради України, актами Кабінету Міністрів України та цим Положенням.</w:t>
      </w:r>
    </w:p>
    <w:p w:rsidR="008650D1" w:rsidRPr="00FE70B4" w:rsidRDefault="008650D1" w:rsidP="008650D1">
      <w:pPr>
        <w:pStyle w:val="a"/>
        <w:numPr>
          <w:ilvl w:val="1"/>
          <w:numId w:val="3"/>
        </w:numPr>
        <w:tabs>
          <w:tab w:val="left" w:pos="-1985"/>
        </w:tabs>
        <w:ind w:left="426" w:hanging="426"/>
        <w:jc w:val="both"/>
      </w:pPr>
      <w:r w:rsidRPr="00FE70B4">
        <w:t>Опікунська рада співпрацює з управлінням праці та соціального захисту населення,  центральною районною лікарнею, постійними депутатськими комісіями селищної ради.</w:t>
      </w:r>
    </w:p>
    <w:p w:rsidR="008650D1" w:rsidRDefault="008650D1" w:rsidP="008650D1">
      <w:pPr>
        <w:tabs>
          <w:tab w:val="left" w:pos="-1985"/>
        </w:tabs>
        <w:rPr>
          <w:lang w:val="uk-UA"/>
        </w:rPr>
      </w:pPr>
      <w:r w:rsidRPr="00FE70B4">
        <w:rPr>
          <w:lang w:val="uk-UA"/>
        </w:rPr>
        <w:t xml:space="preserve">                                                     </w:t>
      </w:r>
    </w:p>
    <w:p w:rsidR="008650D1" w:rsidRPr="00FE70B4" w:rsidRDefault="008650D1" w:rsidP="008650D1">
      <w:pPr>
        <w:tabs>
          <w:tab w:val="left" w:pos="-1985"/>
        </w:tabs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FE70B4">
        <w:rPr>
          <w:lang w:val="uk-UA"/>
        </w:rPr>
        <w:t>ІІ.ОСНОВНІ ЗАВДАННЯ</w:t>
      </w:r>
    </w:p>
    <w:p w:rsidR="008650D1" w:rsidRPr="00FE70B4" w:rsidRDefault="008650D1" w:rsidP="008650D1">
      <w:pPr>
        <w:pStyle w:val="a"/>
        <w:numPr>
          <w:ilvl w:val="1"/>
          <w:numId w:val="14"/>
        </w:numPr>
        <w:tabs>
          <w:tab w:val="left" w:pos="-1985"/>
        </w:tabs>
        <w:ind w:left="426" w:hanging="426"/>
        <w:jc w:val="both"/>
      </w:pPr>
      <w:r w:rsidRPr="00FE70B4">
        <w:t xml:space="preserve">Основним завданням опікунської ради є забезпечення особистих немайнових і майнових прав та інтересів повнолітніх осіб, які за станом здоров’я не можуть самостійно здійснювати свої права і виконувати обов’язки, а також попередній та всебічний розгляд питань, які виносяться на розгляд органом опіки та піклування.  </w:t>
      </w:r>
    </w:p>
    <w:p w:rsidR="008650D1" w:rsidRPr="00FE70B4" w:rsidRDefault="008650D1" w:rsidP="008650D1">
      <w:pPr>
        <w:pStyle w:val="a"/>
        <w:numPr>
          <w:ilvl w:val="1"/>
          <w:numId w:val="14"/>
        </w:numPr>
        <w:tabs>
          <w:tab w:val="left" w:pos="-1985"/>
        </w:tabs>
        <w:ind w:left="426" w:hanging="426"/>
        <w:jc w:val="both"/>
      </w:pPr>
      <w:r w:rsidRPr="00FE70B4">
        <w:t>За результатами розгляду кожного питання опікунська рада приймає рекомендації або висновки, які разом з витягом із протоколу засідання додаються до матеріалів, на підставі яких орган опіки та піклування приймає рішення. Рішення органу опіки та піклування може не співпадати з рекомендаціями або висновками, наданими опікунською радою.</w:t>
      </w:r>
    </w:p>
    <w:p w:rsidR="008650D1" w:rsidRPr="00FE70B4" w:rsidRDefault="008650D1" w:rsidP="008650D1">
      <w:pPr>
        <w:pStyle w:val="a"/>
        <w:numPr>
          <w:ilvl w:val="1"/>
          <w:numId w:val="14"/>
        </w:numPr>
        <w:tabs>
          <w:tab w:val="left" w:pos="-1985"/>
        </w:tabs>
        <w:ind w:left="426" w:hanging="426"/>
        <w:jc w:val="both"/>
      </w:pPr>
      <w:r w:rsidRPr="00FE70B4">
        <w:t>Питання здійснення опіки та піклування, не визначені цим Положенням, вирішуються в порядку, передбаченому чинним законодавством.</w:t>
      </w:r>
    </w:p>
    <w:p w:rsidR="008650D1" w:rsidRPr="00FE70B4" w:rsidRDefault="008650D1" w:rsidP="008650D1">
      <w:pPr>
        <w:tabs>
          <w:tab w:val="left" w:pos="-1985"/>
        </w:tabs>
        <w:rPr>
          <w:lang w:val="uk-UA"/>
        </w:rPr>
      </w:pPr>
      <w:r w:rsidRPr="00FE70B4">
        <w:rPr>
          <w:lang w:val="uk-UA"/>
        </w:rPr>
        <w:t xml:space="preserve">                                                     </w:t>
      </w:r>
    </w:p>
    <w:p w:rsidR="008650D1" w:rsidRPr="00FE70B4" w:rsidRDefault="008650D1" w:rsidP="008650D1">
      <w:pPr>
        <w:tabs>
          <w:tab w:val="left" w:pos="-1985"/>
        </w:tabs>
        <w:rPr>
          <w:lang w:val="uk-UA"/>
        </w:rPr>
      </w:pPr>
      <w:r w:rsidRPr="00FE70B4">
        <w:rPr>
          <w:lang w:val="uk-UA"/>
        </w:rPr>
        <w:tab/>
      </w:r>
      <w:r w:rsidRPr="00FE70B4">
        <w:rPr>
          <w:lang w:val="uk-UA"/>
        </w:rPr>
        <w:tab/>
      </w:r>
      <w:r w:rsidRPr="00FE70B4">
        <w:rPr>
          <w:lang w:val="uk-UA"/>
        </w:rPr>
        <w:tab/>
      </w:r>
      <w:r w:rsidRPr="00FE70B4">
        <w:rPr>
          <w:lang w:val="uk-UA"/>
        </w:rPr>
        <w:tab/>
        <w:t>ІІІ. ФУНКЦІЇ</w:t>
      </w:r>
    </w:p>
    <w:p w:rsidR="008650D1" w:rsidRPr="00FE70B4" w:rsidRDefault="008650D1" w:rsidP="008650D1">
      <w:pPr>
        <w:pStyle w:val="a"/>
        <w:numPr>
          <w:ilvl w:val="1"/>
          <w:numId w:val="15"/>
        </w:numPr>
        <w:tabs>
          <w:tab w:val="left" w:pos="-1985"/>
        </w:tabs>
        <w:ind w:left="426" w:hanging="426"/>
        <w:jc w:val="both"/>
      </w:pPr>
      <w:r w:rsidRPr="00FE70B4">
        <w:t>Опікунська рада забезпечує вирішення питань щодо:</w:t>
      </w:r>
    </w:p>
    <w:p w:rsidR="008650D1" w:rsidRPr="00FE70B4" w:rsidRDefault="008650D1" w:rsidP="008650D1">
      <w:pPr>
        <w:pStyle w:val="11"/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FE70B4">
        <w:rPr>
          <w:rFonts w:ascii="Times New Roman" w:hAnsi="Times New Roman"/>
          <w:sz w:val="24"/>
          <w:szCs w:val="24"/>
          <w:lang w:val="uk-UA"/>
        </w:rPr>
        <w:t xml:space="preserve">підготовки висновку для надання його органом опіки та піклування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Райгородської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сільської</w:t>
      </w:r>
      <w:r w:rsidRPr="00FE70B4">
        <w:rPr>
          <w:rFonts w:ascii="Times New Roman" w:hAnsi="Times New Roman"/>
          <w:sz w:val="24"/>
          <w:szCs w:val="24"/>
          <w:lang w:val="uk-UA"/>
        </w:rPr>
        <w:t xml:space="preserve"> ради про можливість особи, що бажає стати опікуном (піклувальником) виконувати обов`язки опікуна (піклувальника);</w:t>
      </w:r>
    </w:p>
    <w:p w:rsidR="008650D1" w:rsidRPr="00FE70B4" w:rsidRDefault="008650D1" w:rsidP="008650D1">
      <w:pPr>
        <w:pStyle w:val="11"/>
        <w:numPr>
          <w:ilvl w:val="0"/>
          <w:numId w:val="16"/>
        </w:numPr>
        <w:tabs>
          <w:tab w:val="left" w:pos="-1985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FE70B4">
        <w:rPr>
          <w:rFonts w:ascii="Times New Roman" w:hAnsi="Times New Roman"/>
          <w:sz w:val="24"/>
          <w:szCs w:val="24"/>
          <w:lang w:val="uk-UA"/>
        </w:rPr>
        <w:t xml:space="preserve">встановлення опіки над майном повнолітніх осіб, які визнані судом недієздатними або обмежено дієздатними і над якими встановлена опіка або піклування, якщо це майно знаходиться на території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Райгородської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сільської</w:t>
      </w:r>
      <w:r w:rsidRPr="00FE70B4">
        <w:rPr>
          <w:rFonts w:ascii="Times New Roman" w:hAnsi="Times New Roman"/>
          <w:sz w:val="24"/>
          <w:szCs w:val="24"/>
          <w:lang w:val="uk-UA"/>
        </w:rPr>
        <w:t xml:space="preserve"> ради;</w:t>
      </w:r>
    </w:p>
    <w:p w:rsidR="008650D1" w:rsidRPr="00FE70B4" w:rsidRDefault="008650D1" w:rsidP="008650D1">
      <w:pPr>
        <w:pStyle w:val="11"/>
        <w:numPr>
          <w:ilvl w:val="0"/>
          <w:numId w:val="16"/>
        </w:numPr>
        <w:tabs>
          <w:tab w:val="left" w:pos="-1985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FE70B4">
        <w:rPr>
          <w:rFonts w:ascii="Times New Roman" w:hAnsi="Times New Roman"/>
          <w:sz w:val="24"/>
          <w:szCs w:val="24"/>
          <w:lang w:val="uk-UA"/>
        </w:rPr>
        <w:t>звернення до суду у встановленому законодавством порядку з заявою про обмеження цивільної дієздатності фізичної особи або визнання її недієздатною;</w:t>
      </w:r>
    </w:p>
    <w:p w:rsidR="008650D1" w:rsidRPr="00FE70B4" w:rsidRDefault="008650D1" w:rsidP="008650D1">
      <w:pPr>
        <w:pStyle w:val="11"/>
        <w:numPr>
          <w:ilvl w:val="0"/>
          <w:numId w:val="16"/>
        </w:numPr>
        <w:tabs>
          <w:tab w:val="left" w:pos="-1985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FE70B4">
        <w:rPr>
          <w:rFonts w:ascii="Times New Roman" w:hAnsi="Times New Roman"/>
          <w:sz w:val="24"/>
          <w:szCs w:val="24"/>
          <w:lang w:val="uk-UA"/>
        </w:rPr>
        <w:t>направлення до суду подання для призначення опікуна чи піклувальника над недієздатною або обмежено дієздатною фізичною особою;</w:t>
      </w:r>
    </w:p>
    <w:p w:rsidR="008650D1" w:rsidRPr="00FE70B4" w:rsidRDefault="008650D1" w:rsidP="008650D1">
      <w:pPr>
        <w:pStyle w:val="11"/>
        <w:numPr>
          <w:ilvl w:val="0"/>
          <w:numId w:val="16"/>
        </w:numPr>
        <w:tabs>
          <w:tab w:val="left" w:pos="-1985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FE70B4">
        <w:rPr>
          <w:rFonts w:ascii="Times New Roman" w:hAnsi="Times New Roman"/>
          <w:sz w:val="24"/>
          <w:szCs w:val="24"/>
          <w:lang w:val="uk-UA"/>
        </w:rPr>
        <w:t>звернення до суду з позовом про визнання шлюбу недійсним, якщо захисту потребують права та інтереси особи, яка визнана недієздатною, або особи, дієздатність якої обмежена;</w:t>
      </w:r>
    </w:p>
    <w:p w:rsidR="008650D1" w:rsidRPr="00FE70B4" w:rsidRDefault="008650D1" w:rsidP="008650D1">
      <w:pPr>
        <w:pStyle w:val="11"/>
        <w:numPr>
          <w:ilvl w:val="0"/>
          <w:numId w:val="16"/>
        </w:numPr>
        <w:tabs>
          <w:tab w:val="left" w:pos="-1985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FE70B4">
        <w:rPr>
          <w:rFonts w:ascii="Times New Roman" w:hAnsi="Times New Roman"/>
          <w:sz w:val="24"/>
          <w:szCs w:val="24"/>
          <w:lang w:val="uk-UA"/>
        </w:rPr>
        <w:t>звернення до суду у встановленому законодавством порядку з заявою про скасування рішення суду про обмеження цивільної дієздатності фізичної особи та поновлення цивільної дієздатності фізичної особи, цивільна дієздатність якої була обмежена;</w:t>
      </w:r>
    </w:p>
    <w:p w:rsidR="008650D1" w:rsidRPr="00FE70B4" w:rsidRDefault="008650D1" w:rsidP="008650D1">
      <w:pPr>
        <w:pStyle w:val="11"/>
        <w:numPr>
          <w:ilvl w:val="0"/>
          <w:numId w:val="16"/>
        </w:numPr>
        <w:tabs>
          <w:tab w:val="left" w:pos="-1985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FE70B4">
        <w:rPr>
          <w:rFonts w:ascii="Times New Roman" w:hAnsi="Times New Roman"/>
          <w:sz w:val="24"/>
          <w:szCs w:val="24"/>
          <w:lang w:val="uk-UA"/>
        </w:rPr>
        <w:t>звернення до суду у встановленому законодавством порядку з заявою про скасування рішення суду про визнання фізичної особи недієздатною та поновлення цивільної дієздатності фізичної особи, яка була визнана недієздатною;</w:t>
      </w:r>
    </w:p>
    <w:p w:rsidR="008650D1" w:rsidRPr="00FE70B4" w:rsidRDefault="008650D1" w:rsidP="008650D1">
      <w:pPr>
        <w:pStyle w:val="11"/>
        <w:numPr>
          <w:ilvl w:val="0"/>
          <w:numId w:val="16"/>
        </w:numPr>
        <w:tabs>
          <w:tab w:val="left" w:pos="-1985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FE70B4">
        <w:rPr>
          <w:rFonts w:ascii="Times New Roman" w:hAnsi="Times New Roman"/>
          <w:sz w:val="24"/>
          <w:szCs w:val="24"/>
          <w:lang w:val="uk-UA"/>
        </w:rPr>
        <w:t xml:space="preserve">звернення до суду у встановленому законодавством порядку з заявою про звільнення особи, призначеної піклувальником або опікуном, від виконання покладених на них </w:t>
      </w:r>
      <w:r w:rsidRPr="00FE70B4">
        <w:rPr>
          <w:rFonts w:ascii="Times New Roman" w:hAnsi="Times New Roman"/>
          <w:sz w:val="24"/>
          <w:szCs w:val="24"/>
          <w:lang w:val="uk-UA"/>
        </w:rPr>
        <w:lastRenderedPageBreak/>
        <w:t>обов'язків за своєю ініціативою, за клопотанням підопічних, державних або громадських організацій, а також згідно з обґрунтованими заявами будь-яких осіб, якщо буде встановлено, що опікун чи піклувальник не відповідає своєму призначенню або належним чином не виконує своїх обов'язків;</w:t>
      </w:r>
    </w:p>
    <w:p w:rsidR="008650D1" w:rsidRPr="00FE70B4" w:rsidRDefault="008650D1" w:rsidP="008650D1">
      <w:pPr>
        <w:pStyle w:val="11"/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FE70B4">
        <w:rPr>
          <w:rFonts w:ascii="Times New Roman" w:hAnsi="Times New Roman"/>
          <w:sz w:val="24"/>
          <w:szCs w:val="24"/>
          <w:lang w:val="uk-UA"/>
        </w:rPr>
        <w:t xml:space="preserve">підготовки  висновку для надання його органом опіки та піклування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Райгородської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сільської</w:t>
      </w:r>
      <w:r w:rsidRPr="00FE70B4">
        <w:rPr>
          <w:rFonts w:ascii="Times New Roman" w:hAnsi="Times New Roman"/>
          <w:sz w:val="24"/>
          <w:szCs w:val="24"/>
          <w:lang w:val="uk-UA"/>
        </w:rPr>
        <w:t xml:space="preserve"> ради про доцільність призначення громадянина, що бажає стати опікуном (піклувальником) над повнолітньою особою, яка за станом здоров’я не може самостійно здійснювати свої права і виконувати обов’язки,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E70B4">
        <w:rPr>
          <w:rFonts w:ascii="Times New Roman" w:hAnsi="Times New Roman"/>
          <w:sz w:val="24"/>
          <w:szCs w:val="24"/>
          <w:lang w:val="uk-UA"/>
        </w:rPr>
        <w:t>у разі визначення такої особи судом недієздатною або обмежено дієздатною;</w:t>
      </w:r>
    </w:p>
    <w:p w:rsidR="008650D1" w:rsidRPr="00FE70B4" w:rsidRDefault="008650D1" w:rsidP="008650D1">
      <w:pPr>
        <w:pStyle w:val="11"/>
        <w:numPr>
          <w:ilvl w:val="0"/>
          <w:numId w:val="16"/>
        </w:numPr>
        <w:tabs>
          <w:tab w:val="left" w:pos="-1985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FE70B4">
        <w:rPr>
          <w:rFonts w:ascii="Times New Roman" w:hAnsi="Times New Roman"/>
          <w:sz w:val="24"/>
          <w:szCs w:val="24"/>
          <w:lang w:val="uk-UA"/>
        </w:rPr>
        <w:t>прийняття органом опіки та піклування рішення про влаштування  повнолітніх осіб, які за станом здоров’я не можуть самостійно здійснювати свої права і виконувати обов’язки, до закладу соціального захисту;</w:t>
      </w:r>
    </w:p>
    <w:p w:rsidR="008650D1" w:rsidRPr="00FE70B4" w:rsidRDefault="008650D1" w:rsidP="008650D1">
      <w:pPr>
        <w:pStyle w:val="11"/>
        <w:numPr>
          <w:ilvl w:val="0"/>
          <w:numId w:val="16"/>
        </w:numPr>
        <w:tabs>
          <w:tab w:val="left" w:pos="-1985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FE70B4">
        <w:rPr>
          <w:rFonts w:ascii="Times New Roman" w:hAnsi="Times New Roman"/>
          <w:sz w:val="24"/>
          <w:szCs w:val="24"/>
          <w:lang w:val="uk-UA"/>
        </w:rPr>
        <w:t xml:space="preserve">присутності представника органів опіки та піклування на судових засіданнях, якщо розглядається справа про визнання особи недієздатною або обмежено дієздатною; </w:t>
      </w:r>
    </w:p>
    <w:p w:rsidR="008650D1" w:rsidRPr="00FE70B4" w:rsidRDefault="008650D1" w:rsidP="008650D1">
      <w:pPr>
        <w:pStyle w:val="11"/>
        <w:numPr>
          <w:ilvl w:val="0"/>
          <w:numId w:val="16"/>
        </w:numPr>
        <w:tabs>
          <w:tab w:val="left" w:pos="-1985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FE70B4">
        <w:rPr>
          <w:rFonts w:ascii="Times New Roman" w:hAnsi="Times New Roman"/>
          <w:sz w:val="24"/>
          <w:szCs w:val="24"/>
          <w:lang w:val="uk-UA"/>
        </w:rPr>
        <w:t>надання до суду подання про призначення опікуна, у разі визнання особи недієздатною та призначення піклувальника, у разі визнання особи обмежено дієздатною;</w:t>
      </w:r>
    </w:p>
    <w:p w:rsidR="008650D1" w:rsidRPr="00FE70B4" w:rsidRDefault="008650D1" w:rsidP="008650D1">
      <w:pPr>
        <w:pStyle w:val="11"/>
        <w:numPr>
          <w:ilvl w:val="0"/>
          <w:numId w:val="16"/>
        </w:numPr>
        <w:tabs>
          <w:tab w:val="left" w:pos="-1985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FE70B4">
        <w:rPr>
          <w:rFonts w:ascii="Times New Roman" w:hAnsi="Times New Roman"/>
          <w:sz w:val="24"/>
          <w:szCs w:val="24"/>
          <w:lang w:val="uk-UA"/>
        </w:rPr>
        <w:t>розгляд  заяв з питань опіки, скарг на дії опікунів, звітів опікунів, питань про нагляд за діяльністю опікунів та вжиття заходів щодо захисту особистих житлових та майнових прав підопічних;</w:t>
      </w:r>
    </w:p>
    <w:p w:rsidR="008650D1" w:rsidRPr="00FE70B4" w:rsidRDefault="008650D1" w:rsidP="008650D1">
      <w:pPr>
        <w:pStyle w:val="11"/>
        <w:numPr>
          <w:ilvl w:val="0"/>
          <w:numId w:val="16"/>
        </w:numPr>
        <w:tabs>
          <w:tab w:val="left" w:pos="-1985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FE70B4">
        <w:rPr>
          <w:rFonts w:ascii="Times New Roman" w:hAnsi="Times New Roman"/>
          <w:sz w:val="24"/>
          <w:szCs w:val="24"/>
          <w:lang w:val="uk-UA"/>
        </w:rPr>
        <w:t>реєстрації помічника за заявою дієздатної фізичної особи, яка за станом здоров’я не може самостійно здійснювати свої права та виконувати обов’язки;</w:t>
      </w:r>
    </w:p>
    <w:p w:rsidR="008650D1" w:rsidRPr="00FE70B4" w:rsidRDefault="008650D1" w:rsidP="008650D1">
      <w:pPr>
        <w:pStyle w:val="11"/>
        <w:numPr>
          <w:ilvl w:val="0"/>
          <w:numId w:val="16"/>
        </w:numPr>
        <w:tabs>
          <w:tab w:val="left" w:pos="-1985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FE70B4">
        <w:rPr>
          <w:rFonts w:ascii="Times New Roman" w:hAnsi="Times New Roman"/>
          <w:sz w:val="24"/>
          <w:szCs w:val="24"/>
          <w:lang w:val="uk-UA"/>
        </w:rPr>
        <w:t>погодження зняття з реєстрації місця проживання повнолітніх осіб, стосовно яких встановлено опіку чи піклування;</w:t>
      </w:r>
    </w:p>
    <w:p w:rsidR="008650D1" w:rsidRPr="00FE70B4" w:rsidRDefault="008650D1" w:rsidP="008650D1">
      <w:pPr>
        <w:pStyle w:val="11"/>
        <w:numPr>
          <w:ilvl w:val="0"/>
          <w:numId w:val="16"/>
        </w:numPr>
        <w:tabs>
          <w:tab w:val="left" w:pos="-1985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FE70B4">
        <w:rPr>
          <w:rFonts w:ascii="Times New Roman" w:hAnsi="Times New Roman"/>
          <w:sz w:val="24"/>
          <w:szCs w:val="24"/>
          <w:lang w:val="uk-UA"/>
        </w:rPr>
        <w:t>надання дозволу особам, на яких законом покладено обов'язок здійснювати опіку та піклування, на вчинення від імені та в інтересах недієздатних (обмежено дієздатних) осіб передбачених чинним законодавством правочинів, які підлягають нотаріальному посвідченню;</w:t>
      </w:r>
    </w:p>
    <w:p w:rsidR="008650D1" w:rsidRPr="00FE70B4" w:rsidRDefault="008650D1" w:rsidP="008650D1">
      <w:pPr>
        <w:pStyle w:val="11"/>
        <w:numPr>
          <w:ilvl w:val="0"/>
          <w:numId w:val="16"/>
        </w:numPr>
        <w:tabs>
          <w:tab w:val="left" w:pos="-1985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FE70B4">
        <w:rPr>
          <w:rFonts w:ascii="Times New Roman" w:hAnsi="Times New Roman"/>
          <w:sz w:val="24"/>
          <w:szCs w:val="24"/>
          <w:lang w:val="uk-UA"/>
        </w:rPr>
        <w:t>звернення до правоохоронних органів щодо притягнення опікуна чи піклувальника до відповідальності згідно з чинним законодавством при виявленні використання опіки чи піклування з корисливою метою на шкоду підопічному;</w:t>
      </w:r>
    </w:p>
    <w:p w:rsidR="008650D1" w:rsidRPr="00FE70B4" w:rsidRDefault="008650D1" w:rsidP="008650D1">
      <w:pPr>
        <w:pStyle w:val="11"/>
        <w:numPr>
          <w:ilvl w:val="0"/>
          <w:numId w:val="16"/>
        </w:numPr>
        <w:tabs>
          <w:tab w:val="left" w:pos="-1985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FE70B4">
        <w:rPr>
          <w:rFonts w:ascii="Times New Roman" w:hAnsi="Times New Roman"/>
          <w:sz w:val="24"/>
          <w:szCs w:val="24"/>
          <w:lang w:val="uk-UA"/>
        </w:rPr>
        <w:t>звернення до суду у встановленому законодавством порядку щодо відшкодування опікуном (піклувальником) підопічному майнових збитків, завданих недбалим або недобросовісним виконанням обов’язків опікуна (піклувальника).</w:t>
      </w:r>
    </w:p>
    <w:p w:rsidR="008650D1" w:rsidRPr="00FE70B4" w:rsidRDefault="008650D1" w:rsidP="008650D1">
      <w:pPr>
        <w:pStyle w:val="11"/>
        <w:numPr>
          <w:ilvl w:val="1"/>
          <w:numId w:val="15"/>
        </w:numPr>
        <w:tabs>
          <w:tab w:val="left" w:pos="-1985"/>
        </w:tabs>
        <w:spacing w:after="0" w:line="240" w:lineRule="auto"/>
        <w:ind w:left="426" w:hanging="426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FE70B4">
        <w:rPr>
          <w:rFonts w:ascii="Times New Roman" w:hAnsi="Times New Roman"/>
          <w:sz w:val="24"/>
          <w:szCs w:val="24"/>
          <w:lang w:val="uk-UA"/>
        </w:rPr>
        <w:t>Опікунська рада, відповідно до покладених на неї повноважень, здійснює підготовку проектів рішень виконавчого комітету з питань, зазначених у пункті 3.1 цього Положення.</w:t>
      </w:r>
    </w:p>
    <w:p w:rsidR="008650D1" w:rsidRDefault="008650D1" w:rsidP="008650D1">
      <w:pPr>
        <w:tabs>
          <w:tab w:val="left" w:pos="-1985"/>
        </w:tabs>
        <w:rPr>
          <w:b/>
          <w:lang w:val="uk-UA"/>
        </w:rPr>
      </w:pPr>
      <w:r w:rsidRPr="00FE70B4">
        <w:rPr>
          <w:b/>
          <w:lang w:val="uk-UA"/>
        </w:rPr>
        <w:t xml:space="preserve">                                                               </w:t>
      </w:r>
    </w:p>
    <w:p w:rsidR="008650D1" w:rsidRPr="00FE70B4" w:rsidRDefault="008650D1" w:rsidP="008650D1">
      <w:pPr>
        <w:tabs>
          <w:tab w:val="left" w:pos="-1985"/>
        </w:tabs>
        <w:rPr>
          <w:b/>
          <w:lang w:val="uk-UA"/>
        </w:rPr>
      </w:pP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FE70B4">
        <w:rPr>
          <w:b/>
          <w:lang w:val="uk-UA"/>
        </w:rPr>
        <w:t>ІV. ПРАВА</w:t>
      </w:r>
    </w:p>
    <w:p w:rsidR="008650D1" w:rsidRPr="00FE70B4" w:rsidRDefault="008650D1" w:rsidP="008650D1">
      <w:pPr>
        <w:tabs>
          <w:tab w:val="left" w:pos="-1985"/>
        </w:tabs>
        <w:rPr>
          <w:b/>
          <w:lang w:val="uk-UA"/>
        </w:rPr>
      </w:pPr>
      <w:r w:rsidRPr="00FE70B4">
        <w:rPr>
          <w:b/>
          <w:lang w:val="uk-UA"/>
        </w:rPr>
        <w:tab/>
        <w:t>4. Опікунська рада має право:</w:t>
      </w:r>
    </w:p>
    <w:p w:rsidR="008650D1" w:rsidRPr="00FE70B4" w:rsidRDefault="008650D1" w:rsidP="008650D1">
      <w:pPr>
        <w:pStyle w:val="a"/>
        <w:numPr>
          <w:ilvl w:val="0"/>
          <w:numId w:val="17"/>
        </w:numPr>
        <w:tabs>
          <w:tab w:val="left" w:pos="-1985"/>
        </w:tabs>
        <w:jc w:val="both"/>
      </w:pPr>
      <w:r w:rsidRPr="00FE70B4">
        <w:t>одержувати в установленому законодавством порядку необхідну для її діяльності інформацію від органів виконавчої влади, органів місцевого самоврядування, підприємств, установ та організацій;</w:t>
      </w:r>
    </w:p>
    <w:p w:rsidR="008650D1" w:rsidRPr="00FE70B4" w:rsidRDefault="008650D1" w:rsidP="008650D1">
      <w:pPr>
        <w:pStyle w:val="a"/>
        <w:numPr>
          <w:ilvl w:val="0"/>
          <w:numId w:val="17"/>
        </w:numPr>
        <w:tabs>
          <w:tab w:val="left" w:pos="-1985"/>
        </w:tabs>
        <w:jc w:val="both"/>
      </w:pPr>
      <w:r w:rsidRPr="00FE70B4">
        <w:t>подавати пропозиції щодо вжиття заходів до посадових осіб у разі недотримання ними законодавства про захист  повнолітніх осіб, які за станом здоров’я не можуть самостійно здійснювати свої права і виконувати обов’язки;</w:t>
      </w:r>
    </w:p>
    <w:p w:rsidR="008650D1" w:rsidRPr="00FE70B4" w:rsidRDefault="008650D1" w:rsidP="008650D1">
      <w:pPr>
        <w:pStyle w:val="a"/>
        <w:numPr>
          <w:ilvl w:val="0"/>
          <w:numId w:val="17"/>
        </w:numPr>
        <w:tabs>
          <w:tab w:val="left" w:pos="-1985"/>
        </w:tabs>
        <w:jc w:val="both"/>
      </w:pPr>
      <w:r w:rsidRPr="00FE70B4">
        <w:t>залучати до розв'язання актуальних проблем  повнолітніх осіб, які за станом здоров’я не можуть самостійно здійснювати свої права і виконувати обов’язки благодійні, громадські організації, суб'єктів підприємницької діяльності (за згодою);</w:t>
      </w:r>
    </w:p>
    <w:p w:rsidR="008650D1" w:rsidRPr="00FE70B4" w:rsidRDefault="008650D1" w:rsidP="008650D1">
      <w:pPr>
        <w:tabs>
          <w:tab w:val="left" w:pos="-1985"/>
        </w:tabs>
        <w:jc w:val="center"/>
        <w:rPr>
          <w:b/>
          <w:lang w:val="uk-UA"/>
        </w:rPr>
      </w:pPr>
    </w:p>
    <w:p w:rsidR="00B54C46" w:rsidRDefault="008650D1" w:rsidP="008650D1">
      <w:r>
        <w:rPr>
          <w:lang w:val="uk-UA"/>
        </w:rPr>
        <w:t xml:space="preserve">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</w:t>
      </w:r>
      <w:r w:rsidRPr="00AB598E">
        <w:rPr>
          <w:lang w:val="uk-UA"/>
        </w:rPr>
        <w:t xml:space="preserve">Секретар </w:t>
      </w:r>
      <w:r>
        <w:rPr>
          <w:lang w:val="uk-UA"/>
        </w:rPr>
        <w:t>ради</w:t>
      </w:r>
      <w:r w:rsidRPr="00AB598E">
        <w:rPr>
          <w:lang w:val="uk-UA"/>
        </w:rPr>
        <w:t xml:space="preserve">                                 </w:t>
      </w:r>
      <w:r>
        <w:rPr>
          <w:lang w:val="uk-UA"/>
        </w:rPr>
        <w:t>І. І. Менюк</w:t>
      </w:r>
      <w:bookmarkStart w:id="1" w:name="_GoBack"/>
      <w:bookmarkEnd w:id="1"/>
    </w:p>
    <w:sectPr w:rsidR="00B54C4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70398"/>
    <w:multiLevelType w:val="multilevel"/>
    <w:tmpl w:val="17A0C7B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1370769B"/>
    <w:multiLevelType w:val="multilevel"/>
    <w:tmpl w:val="0D526E1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lang w:val="ru-RU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8B620E2"/>
    <w:multiLevelType w:val="hybridMultilevel"/>
    <w:tmpl w:val="4650F562"/>
    <w:lvl w:ilvl="0" w:tplc="692E61D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6B28E5"/>
    <w:multiLevelType w:val="multilevel"/>
    <w:tmpl w:val="0C047A1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1AFC5A6F"/>
    <w:multiLevelType w:val="multilevel"/>
    <w:tmpl w:val="974EF5E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1C9B1596"/>
    <w:multiLevelType w:val="hybridMultilevel"/>
    <w:tmpl w:val="BC8839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2709C5"/>
    <w:multiLevelType w:val="multilevel"/>
    <w:tmpl w:val="0C047A1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2A553CC1"/>
    <w:multiLevelType w:val="multilevel"/>
    <w:tmpl w:val="EA66DDD8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8" w15:restartNumberingAfterBreak="0">
    <w:nsid w:val="2BA62B8F"/>
    <w:multiLevelType w:val="hybridMultilevel"/>
    <w:tmpl w:val="84AC2B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79364D"/>
    <w:multiLevelType w:val="multilevel"/>
    <w:tmpl w:val="A88EFD7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41133A8F"/>
    <w:multiLevelType w:val="hybridMultilevel"/>
    <w:tmpl w:val="867CD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F8790D"/>
    <w:multiLevelType w:val="multilevel"/>
    <w:tmpl w:val="3EF0C7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49C56CC"/>
    <w:multiLevelType w:val="multilevel"/>
    <w:tmpl w:val="0C047A1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4C59257E"/>
    <w:multiLevelType w:val="hybridMultilevel"/>
    <w:tmpl w:val="D16008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53E0A6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807EDD2E">
      <w:start w:val="200"/>
      <w:numFmt w:val="decimal"/>
      <w:lvlText w:val="%3"/>
      <w:lvlJc w:val="left"/>
      <w:pPr>
        <w:ind w:left="2629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CE41AC"/>
    <w:multiLevelType w:val="hybridMultilevel"/>
    <w:tmpl w:val="47DE716A"/>
    <w:lvl w:ilvl="0" w:tplc="A7F4BCC4">
      <w:start w:val="1"/>
      <w:numFmt w:val="decimal"/>
      <w:pStyle w:val="a"/>
      <w:lvlText w:val="%1)"/>
      <w:lvlJc w:val="left"/>
      <w:pPr>
        <w:ind w:left="1211" w:hanging="360"/>
      </w:pPr>
      <w:rPr>
        <w:rFonts w:hint="default"/>
      </w:rPr>
    </w:lvl>
    <w:lvl w:ilvl="1" w:tplc="E96ED7D2">
      <w:start w:val="1"/>
      <w:numFmt w:val="decimal"/>
      <w:lvlText w:val="%2."/>
      <w:lvlJc w:val="left"/>
      <w:pPr>
        <w:ind w:left="2640" w:hanging="360"/>
      </w:pPr>
      <w:rPr>
        <w:rFonts w:hint="default"/>
      </w:rPr>
    </w:lvl>
    <w:lvl w:ilvl="2" w:tplc="74AEB9BC">
      <w:start w:val="3"/>
      <w:numFmt w:val="bullet"/>
      <w:lvlText w:val="-"/>
      <w:lvlJc w:val="left"/>
      <w:pPr>
        <w:ind w:left="3360" w:hanging="360"/>
      </w:pPr>
      <w:rPr>
        <w:rFonts w:ascii="Times New Roman" w:eastAsia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5" w15:restartNumberingAfterBreak="0">
    <w:nsid w:val="58FE61E2"/>
    <w:multiLevelType w:val="multilevel"/>
    <w:tmpl w:val="E7ECE99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6EED371F"/>
    <w:multiLevelType w:val="multilevel"/>
    <w:tmpl w:val="AED49450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00" w:hanging="4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  <w:color w:val="000000"/>
      </w:rPr>
    </w:lvl>
  </w:abstractNum>
  <w:abstractNum w:abstractNumId="17" w15:restartNumberingAfterBreak="0">
    <w:nsid w:val="7A625140"/>
    <w:multiLevelType w:val="multilevel"/>
    <w:tmpl w:val="B718BCF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14"/>
  </w:num>
  <w:num w:numId="2">
    <w:abstractNumId w:val="16"/>
  </w:num>
  <w:num w:numId="3">
    <w:abstractNumId w:val="13"/>
  </w:num>
  <w:num w:numId="4">
    <w:abstractNumId w:val="11"/>
  </w:num>
  <w:num w:numId="5">
    <w:abstractNumId w:val="1"/>
  </w:num>
  <w:num w:numId="6">
    <w:abstractNumId w:val="4"/>
  </w:num>
  <w:num w:numId="7">
    <w:abstractNumId w:val="12"/>
  </w:num>
  <w:num w:numId="8">
    <w:abstractNumId w:val="6"/>
  </w:num>
  <w:num w:numId="9">
    <w:abstractNumId w:val="3"/>
  </w:num>
  <w:num w:numId="10">
    <w:abstractNumId w:val="15"/>
  </w:num>
  <w:num w:numId="11">
    <w:abstractNumId w:val="5"/>
  </w:num>
  <w:num w:numId="12">
    <w:abstractNumId w:val="8"/>
  </w:num>
  <w:num w:numId="13">
    <w:abstractNumId w:val="0"/>
  </w:num>
  <w:num w:numId="14">
    <w:abstractNumId w:val="9"/>
  </w:num>
  <w:num w:numId="15">
    <w:abstractNumId w:val="17"/>
  </w:num>
  <w:num w:numId="16">
    <w:abstractNumId w:val="10"/>
  </w:num>
  <w:num w:numId="17">
    <w:abstractNumId w:val="2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0D1"/>
    <w:rsid w:val="008650D1"/>
    <w:rsid w:val="00B54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EE3D4"/>
  <w15:chartTrackingRefBased/>
  <w15:docId w15:val="{1CE13D66-D19F-4963-AC3E-32992D062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8650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0"/>
    <w:next w:val="a0"/>
    <w:link w:val="10"/>
    <w:uiPriority w:val="9"/>
    <w:qFormat/>
    <w:rsid w:val="008650D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8650D1"/>
    <w:pPr>
      <w:keepNext/>
      <w:jc w:val="center"/>
      <w:outlineLvl w:val="1"/>
    </w:pPr>
    <w:rPr>
      <w:b/>
      <w:sz w:val="22"/>
      <w:szCs w:val="20"/>
      <w:lang w:val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8650D1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1"/>
    <w:link w:val="2"/>
    <w:rsid w:val="008650D1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4">
    <w:name w:val="Subtitle"/>
    <w:basedOn w:val="a0"/>
    <w:link w:val="a5"/>
    <w:qFormat/>
    <w:rsid w:val="008650D1"/>
    <w:pPr>
      <w:jc w:val="center"/>
    </w:pPr>
    <w:rPr>
      <w:b/>
      <w:sz w:val="20"/>
      <w:szCs w:val="20"/>
      <w:lang w:val="uk-UA"/>
    </w:rPr>
  </w:style>
  <w:style w:type="character" w:customStyle="1" w:styleId="a5">
    <w:name w:val="Підзаголовок Знак"/>
    <w:basedOn w:val="a1"/>
    <w:link w:val="a4"/>
    <w:rsid w:val="008650D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Title"/>
    <w:basedOn w:val="a0"/>
    <w:link w:val="a7"/>
    <w:qFormat/>
    <w:rsid w:val="008650D1"/>
    <w:pPr>
      <w:jc w:val="center"/>
    </w:pPr>
    <w:rPr>
      <w:b/>
      <w:sz w:val="20"/>
      <w:szCs w:val="20"/>
      <w:lang w:val="uk-UA"/>
    </w:rPr>
  </w:style>
  <w:style w:type="character" w:customStyle="1" w:styleId="a7">
    <w:name w:val="Назва Знак"/>
    <w:basedOn w:val="a1"/>
    <w:link w:val="a6"/>
    <w:rsid w:val="008650D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">
    <w:name w:val="List Paragraph"/>
    <w:basedOn w:val="a0"/>
    <w:link w:val="a8"/>
    <w:uiPriority w:val="34"/>
    <w:qFormat/>
    <w:rsid w:val="008650D1"/>
    <w:pPr>
      <w:numPr>
        <w:numId w:val="1"/>
      </w:numPr>
      <w:contextualSpacing/>
    </w:pPr>
    <w:rPr>
      <w:bCs/>
      <w:lang w:val="uk-UA"/>
    </w:rPr>
  </w:style>
  <w:style w:type="character" w:customStyle="1" w:styleId="apple-converted-space">
    <w:name w:val="apple-converted-space"/>
    <w:basedOn w:val="a1"/>
    <w:rsid w:val="008650D1"/>
  </w:style>
  <w:style w:type="paragraph" w:customStyle="1" w:styleId="11">
    <w:name w:val="Абзац списка1"/>
    <w:basedOn w:val="a0"/>
    <w:qFormat/>
    <w:rsid w:val="008650D1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normaltextrun">
    <w:name w:val="normaltextrun"/>
    <w:basedOn w:val="a1"/>
    <w:rsid w:val="008650D1"/>
  </w:style>
  <w:style w:type="character" w:customStyle="1" w:styleId="a8">
    <w:name w:val="Абзац списку Знак"/>
    <w:link w:val="a"/>
    <w:uiPriority w:val="34"/>
    <w:locked/>
    <w:rsid w:val="008650D1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rvts23">
    <w:name w:val="rvts23"/>
    <w:basedOn w:val="a1"/>
    <w:rsid w:val="008650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11241</Words>
  <Characters>6408</Characters>
  <Application>Microsoft Office Word</Application>
  <DocSecurity>0</DocSecurity>
  <Lines>53</Lines>
  <Paragraphs>35</Paragraphs>
  <ScaleCrop>false</ScaleCrop>
  <Company/>
  <LinksUpToDate>false</LinksUpToDate>
  <CharactersWithSpaces>17614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2020-12-17T06:09:00Z</dcterms:created>
  <dcterms:modified xsi:type="dcterms:W3CDTF">2020-12-17T06:11:00Z</dcterms:modified>
</cp:coreProperties>
</file>