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F99D81" wp14:editId="611C536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B95F2F" w:rsidRPr="000D4231" w:rsidRDefault="00B95F2F" w:rsidP="00B95F2F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B95F2F" w:rsidRPr="000D4231" w:rsidRDefault="00B95F2F" w:rsidP="00B95F2F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</w:r>
    </w:p>
    <w:p w:rsidR="00B95F2F" w:rsidRPr="000D4231" w:rsidRDefault="00B95F2F" w:rsidP="00B95F2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B95F2F" w:rsidRPr="000D4231" w:rsidRDefault="00B95F2F" w:rsidP="00B95F2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0D4231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</w:p>
    <w:p w:rsidR="00B95F2F" w:rsidRPr="000D4231" w:rsidRDefault="00B95F2F" w:rsidP="00B95F2F">
      <w:pPr>
        <w:tabs>
          <w:tab w:val="left" w:pos="6925"/>
          <w:tab w:val="left" w:pos="7576"/>
        </w:tabs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.09.2021року</w:t>
      </w:r>
      <w:r>
        <w:rPr>
          <w:rFonts w:eastAsia="Calibri" w:cs="Times New Roman"/>
          <w:sz w:val="24"/>
          <w:szCs w:val="24"/>
          <w:lang w:eastAsia="ru-RU"/>
        </w:rPr>
        <w:t xml:space="preserve">                           №1127</w:t>
      </w:r>
      <w:r w:rsidRPr="000D4231">
        <w:rPr>
          <w:rFonts w:eastAsia="Calibri" w:cs="Times New Roman"/>
          <w:sz w:val="24"/>
          <w:szCs w:val="24"/>
          <w:lang w:eastAsia="ru-RU"/>
        </w:rPr>
        <w:tab/>
        <w:t>19 сесія  8 скликання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B95F2F" w:rsidRPr="000D4231" w:rsidRDefault="00B95F2F" w:rsidP="00B95F2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0D4231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B95F2F" w:rsidRPr="000D4231" w:rsidRDefault="00B95F2F" w:rsidP="00B95F2F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bookmarkStart w:id="0" w:name="_Hlk82098067"/>
      <w:r w:rsidRPr="000D4231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земельної   ділянки  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Calibri" w:cs="Times New Roman"/>
          <w:sz w:val="24"/>
          <w:szCs w:val="24"/>
          <w:lang w:eastAsia="ru-RU"/>
        </w:rPr>
        <w:t>, що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знаходиться    за   </w:t>
      </w:r>
      <w:proofErr w:type="spellStart"/>
      <w:r w:rsidRPr="000D4231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0D4231">
        <w:rPr>
          <w:rFonts w:eastAsia="Calibri" w:cs="Times New Roman"/>
          <w:sz w:val="24"/>
          <w:szCs w:val="24"/>
          <w:lang w:eastAsia="ru-RU"/>
        </w:rPr>
        <w:t>:   Він</w:t>
      </w:r>
      <w:r>
        <w:rPr>
          <w:rFonts w:eastAsia="Calibri" w:cs="Times New Roman"/>
          <w:sz w:val="24"/>
          <w:szCs w:val="24"/>
          <w:lang w:eastAsia="ru-RU"/>
        </w:rPr>
        <w:t>н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ицька  область  Гайсинський  район  с. Нижча Кропивна вулиця Зарічна,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</w:p>
    <w:bookmarkEnd w:id="0"/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</w:p>
    <w:p w:rsidR="00B95F2F" w:rsidRPr="000D4231" w:rsidRDefault="00B95F2F" w:rsidP="00B95F2F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земельної ділянки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, яка  знаходяться  в с. Нижча Кропивна вул. Зарічна,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0D4231">
        <w:rPr>
          <w:rFonts w:eastAsia="Calibri" w:cs="Times New Roman"/>
          <w:sz w:val="24"/>
          <w:szCs w:val="24"/>
          <w:lang w:eastAsia="ru-RU"/>
        </w:rPr>
        <w:t xml:space="preserve">  на території Райгородської сільської ради Гайсинського району Вінницької області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95F2F" w:rsidRPr="000D4231" w:rsidRDefault="00B95F2F" w:rsidP="00B95F2F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B95F2F" w:rsidRPr="000D4231" w:rsidRDefault="00B95F2F" w:rsidP="00B95F2F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0D4231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B95F2F" w:rsidRPr="000D4231" w:rsidRDefault="00B95F2F" w:rsidP="00B95F2F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B95F2F" w:rsidRPr="000D4231" w:rsidRDefault="00B95F2F" w:rsidP="00B95F2F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технічну документацію із землеустрою щодо встановлення (відновлення) меж земельної  ділянки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площею 0,2500 га.,; </w:t>
      </w:r>
    </w:p>
    <w:p w:rsidR="00B95F2F" w:rsidRPr="000D4231" w:rsidRDefault="00B95F2F" w:rsidP="00B95F2F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0,2500 га., кадастровий номер </w:t>
      </w:r>
      <w:r w:rsidRPr="000D4231">
        <w:rPr>
          <w:rFonts w:eastAsia="Times New Roman" w:cs="Times New Roman"/>
          <w:sz w:val="24"/>
          <w:szCs w:val="24"/>
          <w:lang w:eastAsia="x-none"/>
        </w:rPr>
        <w:t>0523086400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:</w:t>
      </w:r>
      <w:r w:rsidRPr="000D4231">
        <w:rPr>
          <w:rFonts w:eastAsia="Times New Roman" w:cs="Times New Roman"/>
          <w:sz w:val="24"/>
          <w:szCs w:val="24"/>
          <w:lang w:eastAsia="x-none"/>
        </w:rPr>
        <w:t>06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:</w:t>
      </w:r>
      <w:r w:rsidRPr="000D4231">
        <w:rPr>
          <w:rFonts w:eastAsia="Times New Roman" w:cs="Times New Roman"/>
          <w:sz w:val="24"/>
          <w:szCs w:val="24"/>
          <w:lang w:eastAsia="x-none"/>
        </w:rPr>
        <w:t>002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:</w:t>
      </w:r>
      <w:r w:rsidRPr="000D4231">
        <w:rPr>
          <w:rFonts w:eastAsia="Times New Roman" w:cs="Times New Roman"/>
          <w:sz w:val="24"/>
          <w:szCs w:val="24"/>
          <w:lang w:eastAsia="x-none"/>
        </w:rPr>
        <w:t>0062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(внесеного до державного земельного кадастру </w:t>
      </w:r>
      <w:r w:rsidRPr="000D4231">
        <w:rPr>
          <w:rFonts w:eastAsia="Times New Roman" w:cs="Times New Roman"/>
          <w:sz w:val="24"/>
          <w:szCs w:val="24"/>
          <w:lang w:eastAsia="x-none"/>
        </w:rPr>
        <w:t>19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.</w:t>
      </w:r>
      <w:r w:rsidRPr="000D4231">
        <w:rPr>
          <w:rFonts w:eastAsia="Times New Roman" w:cs="Times New Roman"/>
          <w:sz w:val="24"/>
          <w:szCs w:val="24"/>
          <w:lang w:eastAsia="x-none"/>
        </w:rPr>
        <w:t>08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.2021 року) – для будівництва  та обслуговування житлового  будинку господарських будівель і споруд  розташована  за </w:t>
      </w:r>
      <w:proofErr w:type="spellStart"/>
      <w:r w:rsidRPr="000D4231">
        <w:rPr>
          <w:rFonts w:eastAsia="Times New Roman" w:cs="Times New Roman"/>
          <w:sz w:val="24"/>
          <w:szCs w:val="24"/>
          <w:lang w:val="x-none" w:eastAsia="x-none"/>
        </w:rPr>
        <w:t>адресою</w:t>
      </w:r>
      <w:proofErr w:type="spellEnd"/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:  Вінницька область </w:t>
      </w:r>
      <w:r w:rsidRPr="000D4231">
        <w:rPr>
          <w:rFonts w:eastAsia="Times New Roman" w:cs="Times New Roman"/>
          <w:sz w:val="24"/>
          <w:szCs w:val="24"/>
          <w:lang w:eastAsia="x-none"/>
        </w:rPr>
        <w:t>Гайсинський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район с. </w:t>
      </w:r>
      <w:r w:rsidRPr="000D4231">
        <w:rPr>
          <w:rFonts w:eastAsia="Times New Roman" w:cs="Times New Roman"/>
          <w:sz w:val="24"/>
          <w:szCs w:val="24"/>
          <w:lang w:eastAsia="x-none"/>
        </w:rPr>
        <w:t>Нижча Кропивна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 вулиця  </w:t>
      </w:r>
      <w:r w:rsidRPr="000D4231">
        <w:rPr>
          <w:rFonts w:eastAsia="Times New Roman" w:cs="Times New Roman"/>
          <w:sz w:val="24"/>
          <w:szCs w:val="24"/>
          <w:lang w:eastAsia="x-none"/>
        </w:rPr>
        <w:t>Зарічна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eastAsia="x-none"/>
        </w:rPr>
        <w:t>хх</w:t>
      </w:r>
      <w:proofErr w:type="spellEnd"/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  </w:t>
      </w:r>
    </w:p>
    <w:p w:rsidR="00B95F2F" w:rsidRPr="000D4231" w:rsidRDefault="00B95F2F" w:rsidP="00B95F2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0,2500га; </w:t>
      </w:r>
    </w:p>
    <w:p w:rsidR="00B95F2F" w:rsidRPr="000D4231" w:rsidRDefault="00B95F2F" w:rsidP="00B95F2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кадастровий номер 0523086400:06:002:0062 (внесеного до державного земельного кадастру 19.08.2021 року) – для будівництва та обслуговування житлового будинку господарських будівель та споруд    розташована  за </w:t>
      </w:r>
      <w:proofErr w:type="spellStart"/>
      <w:r w:rsidRPr="000D4231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0D4231">
        <w:rPr>
          <w:rFonts w:eastAsia="Calibri" w:cs="Times New Roman"/>
          <w:sz w:val="24"/>
          <w:szCs w:val="24"/>
          <w:lang w:eastAsia="ru-RU"/>
        </w:rPr>
        <w:t xml:space="preserve">:  Вінницька область, Гайсинський район, с. Нижча Кропивна, вулиця Зарічна, </w:t>
      </w:r>
      <w:r>
        <w:rPr>
          <w:rFonts w:eastAsia="Calibri" w:cs="Times New Roman"/>
          <w:sz w:val="24"/>
          <w:szCs w:val="24"/>
          <w:lang w:eastAsia="ru-RU"/>
        </w:rPr>
        <w:t>хх</w:t>
      </w:r>
      <w:bookmarkStart w:id="1" w:name="_GoBack"/>
      <w:bookmarkEnd w:id="1"/>
    </w:p>
    <w:p w:rsidR="00B95F2F" w:rsidRPr="000D4231" w:rsidRDefault="00B95F2F" w:rsidP="00B95F2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B95F2F" w:rsidRPr="000D4231" w:rsidRDefault="00B95F2F" w:rsidP="00B95F2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B95F2F" w:rsidRPr="000D4231" w:rsidRDefault="00B95F2F" w:rsidP="00B95F2F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0D423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proofErr w:type="gramStart"/>
      <w:r w:rsidRPr="000D423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</w:t>
      </w:r>
      <w:r w:rsidRPr="000D4231">
        <w:rPr>
          <w:rFonts w:eastAsia="Times New Roman" w:cs="Times New Roman"/>
          <w:sz w:val="24"/>
          <w:szCs w:val="24"/>
          <w:lang w:val="ru-RU"/>
        </w:rPr>
        <w:t>данного</w:t>
      </w:r>
      <w:proofErr w:type="gramEnd"/>
      <w:r w:rsidRPr="000D4231">
        <w:rPr>
          <w:rFonts w:eastAsia="Times New Roman" w:cs="Times New Roman"/>
          <w:sz w:val="24"/>
          <w:szCs w:val="24"/>
        </w:rPr>
        <w:t xml:space="preserve">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0D423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0D4231">
        <w:rPr>
          <w:rFonts w:eastAsia="Times New Roman" w:cs="Times New Roman"/>
          <w:sz w:val="24"/>
          <w:szCs w:val="24"/>
        </w:rPr>
        <w:t>п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у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0D4231">
        <w:rPr>
          <w:rFonts w:eastAsia="Times New Roman" w:cs="Times New Roman"/>
          <w:sz w:val="24"/>
          <w:szCs w:val="24"/>
        </w:rPr>
        <w:t>ю</w:t>
      </w:r>
      <w:r w:rsidRPr="000D423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земельних 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</w:p>
    <w:p w:rsidR="00B95F2F" w:rsidRPr="000D4231" w:rsidRDefault="00B95F2F" w:rsidP="00B95F2F">
      <w:pPr>
        <w:rPr>
          <w:rFonts w:eastAsia="Calibri" w:cs="Times New Roman"/>
          <w:sz w:val="24"/>
          <w:szCs w:val="24"/>
          <w:lang w:eastAsia="ru-RU"/>
        </w:rPr>
      </w:pPr>
    </w:p>
    <w:p w:rsidR="005A2D61" w:rsidRDefault="00B95F2F" w:rsidP="00B95F2F">
      <w:r w:rsidRPr="000D4231">
        <w:rPr>
          <w:rFonts w:eastAsia="Calibri" w:cs="Times New Roman"/>
          <w:sz w:val="24"/>
          <w:szCs w:val="24"/>
          <w:lang w:eastAsia="ru-RU"/>
        </w:rPr>
        <w:t xml:space="preserve">Сільський  голова 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C756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2F"/>
    <w:rsid w:val="005A2D61"/>
    <w:rsid w:val="00B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4707"/>
  <w15:chartTrackingRefBased/>
  <w15:docId w15:val="{4BC3E70F-2EA6-4BB3-86ED-B025805B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F2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1491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2021-09-09T15:27:00Z</dcterms:created>
  <dcterms:modified xsi:type="dcterms:W3CDTF">2021-09-09T15:28:00Z</dcterms:modified>
</cp:coreProperties>
</file>