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8DF" w:rsidRPr="00EB48DF" w:rsidRDefault="00EB48DF" w:rsidP="00EB48DF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EB48DF" w:rsidRPr="00EB48DF" w:rsidRDefault="00EB48DF" w:rsidP="00EB48DF">
      <w:pPr>
        <w:rPr>
          <w:rFonts w:eastAsia="Calibri" w:cs="Times New Roman"/>
          <w:sz w:val="24"/>
          <w:szCs w:val="24"/>
          <w:lang w:eastAsia="ru-RU"/>
        </w:rPr>
      </w:pPr>
      <w:r w:rsidRPr="00EB48DF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5A82AF7F" wp14:editId="62938F46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8DF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EB48DF">
        <w:rPr>
          <w:rFonts w:eastAsia="Calibri" w:cs="Times New Roman"/>
          <w:sz w:val="24"/>
          <w:szCs w:val="24"/>
          <w:lang w:eastAsia="ru-RU"/>
        </w:rPr>
        <w:tab/>
      </w:r>
      <w:r w:rsidRPr="00EB48DF">
        <w:rPr>
          <w:rFonts w:eastAsia="Calibri" w:cs="Times New Roman"/>
          <w:sz w:val="24"/>
          <w:szCs w:val="24"/>
          <w:lang w:eastAsia="ru-RU"/>
        </w:rPr>
        <w:tab/>
      </w:r>
      <w:r w:rsidRPr="00EB48DF">
        <w:rPr>
          <w:rFonts w:eastAsia="Calibri" w:cs="Times New Roman"/>
          <w:sz w:val="24"/>
          <w:szCs w:val="24"/>
          <w:lang w:eastAsia="ru-RU"/>
        </w:rPr>
        <w:tab/>
      </w:r>
      <w:r w:rsidRPr="00EB48DF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EB48DF" w:rsidRPr="00EB48DF" w:rsidRDefault="00EB48DF" w:rsidP="00EB48DF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EB48DF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EB48DF" w:rsidRPr="00EB48DF" w:rsidRDefault="00EB48DF" w:rsidP="00EB48DF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EB48DF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EB48DF" w:rsidRPr="00EB48DF" w:rsidRDefault="00EB48DF" w:rsidP="00EB48D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EB48DF" w:rsidRPr="00EB48DF" w:rsidRDefault="00EB48DF" w:rsidP="00EB48D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EB48DF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EB48DF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EB48DF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EB48DF" w:rsidRPr="00EB48DF" w:rsidRDefault="00EB48DF" w:rsidP="00EB48DF">
      <w:pPr>
        <w:rPr>
          <w:rFonts w:eastAsia="Calibri" w:cs="Times New Roman"/>
          <w:sz w:val="20"/>
          <w:szCs w:val="20"/>
          <w:lang w:eastAsia="ru-RU"/>
        </w:rPr>
      </w:pPr>
    </w:p>
    <w:p w:rsidR="00EB48DF" w:rsidRPr="00EB48DF" w:rsidRDefault="00EB48DF" w:rsidP="00EB48D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EB48DF">
        <w:rPr>
          <w:rFonts w:eastAsia="Calibri" w:cs="Times New Roman"/>
          <w:bCs/>
          <w:sz w:val="24"/>
          <w:szCs w:val="24"/>
        </w:rPr>
        <w:t xml:space="preserve">13.10.2021 року    №  1166                                                 </w:t>
      </w:r>
      <w:r w:rsidRPr="00EB48DF">
        <w:rPr>
          <w:rFonts w:eastAsia="Calibri" w:cs="Times New Roman"/>
          <w:bCs/>
          <w:sz w:val="24"/>
          <w:szCs w:val="24"/>
        </w:rPr>
        <w:tab/>
        <w:t xml:space="preserve"> 20 сесія 8 скликання</w:t>
      </w:r>
      <w:r w:rsidRPr="00EB48DF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EB48DF" w:rsidRPr="00EB48DF" w:rsidRDefault="00EB48DF" w:rsidP="00EB48D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EB48DF">
        <w:rPr>
          <w:rFonts w:eastAsia="Calibri" w:cs="Times New Roman"/>
          <w:bCs/>
          <w:sz w:val="24"/>
          <w:szCs w:val="24"/>
        </w:rPr>
        <w:t>село Райгород</w:t>
      </w:r>
    </w:p>
    <w:p w:rsidR="00EB48DF" w:rsidRPr="00EB48DF" w:rsidRDefault="00EB48DF" w:rsidP="00EB48DF">
      <w:pPr>
        <w:ind w:firstLine="708"/>
        <w:rPr>
          <w:rFonts w:eastAsia="Calibri" w:cs="Times New Roman"/>
          <w:sz w:val="24"/>
          <w:szCs w:val="24"/>
        </w:rPr>
      </w:pPr>
    </w:p>
    <w:p w:rsidR="00EB48DF" w:rsidRPr="00EB48DF" w:rsidRDefault="00EB48DF" w:rsidP="00EB48DF">
      <w:pPr>
        <w:shd w:val="clear" w:color="auto" w:fill="FFFFFF"/>
        <w:ind w:right="5640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0" w:name="_Hlk83897521"/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Про затвердження проєкту землеустрою щодо відведення земельних ділянок </w:t>
      </w:r>
    </w:p>
    <w:p w:rsidR="00EB48DF" w:rsidRPr="00EB48DF" w:rsidRDefault="00EB48DF" w:rsidP="00EB48DF">
      <w:pPr>
        <w:shd w:val="clear" w:color="auto" w:fill="FFFFFF"/>
        <w:ind w:right="5640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Державне підприємство «Гайсинське лісове господарство»</w:t>
      </w:r>
    </w:p>
    <w:bookmarkEnd w:id="0"/>
    <w:p w:rsidR="00EB48DF" w:rsidRPr="00EB48DF" w:rsidRDefault="00EB48DF" w:rsidP="00EB48DF">
      <w:pPr>
        <w:shd w:val="clear" w:color="auto" w:fill="FFFFFF"/>
        <w:ind w:right="6774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</w:p>
    <w:p w:rsidR="00EB48DF" w:rsidRPr="00EB48DF" w:rsidRDefault="00EB48DF" w:rsidP="00EB48DF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Відповідно до ст. ст. 12, 79-1, 122, 123 Земельного кодексу України, ст. ст. 22, 50 Закону України «Про землеустрій», ст. 26 Закону України «Про місцеве самоврядування в Україні», розглянувши звернення Державного підприємства «Гайсинське лісове господарство» Вінницького обласного управління лісового та мисливського господарського від 10.09.2021 № 483, розроблену ДП «Вінницький науково-дослідний та проектний інститут землеустрою», </w:t>
      </w:r>
      <w:proofErr w:type="spellStart"/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Леонтюк</w:t>
      </w:r>
      <w:proofErr w:type="spellEnd"/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Н., враховуючи рекомендації постійної комісії </w:t>
      </w:r>
      <w:r w:rsidRPr="00EB48DF">
        <w:rPr>
          <w:rFonts w:eastAsia="Times New Roman" w:cs="Times New Roman"/>
          <w:sz w:val="24"/>
          <w:szCs w:val="24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сільська рада</w:t>
      </w:r>
    </w:p>
    <w:p w:rsidR="00EB48DF" w:rsidRPr="00EB48DF" w:rsidRDefault="00EB48DF" w:rsidP="00EB48DF">
      <w:pPr>
        <w:shd w:val="clear" w:color="auto" w:fill="FFFFFF"/>
        <w:ind w:firstLine="708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</w:p>
    <w:p w:rsidR="00EB48DF" w:rsidRPr="00EB48DF" w:rsidRDefault="00EB48DF" w:rsidP="00EB48DF">
      <w:pPr>
        <w:shd w:val="clear" w:color="auto" w:fill="FFFFFF"/>
        <w:ind w:left="3540"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EB48DF" w:rsidRPr="00EB48DF" w:rsidRDefault="00EB48DF" w:rsidP="00EB48DF">
      <w:pPr>
        <w:shd w:val="clear" w:color="auto" w:fill="FFFFFF"/>
        <w:ind w:left="3540" w:firstLine="708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</w:p>
    <w:p w:rsidR="00EB48DF" w:rsidRPr="00EB48DF" w:rsidRDefault="00EB48DF" w:rsidP="00EB48DF">
      <w:pPr>
        <w:numPr>
          <w:ilvl w:val="0"/>
          <w:numId w:val="1"/>
        </w:numPr>
        <w:shd w:val="clear" w:color="auto" w:fill="FFFFFF"/>
        <w:ind w:left="450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Затвердити </w:t>
      </w:r>
      <w:proofErr w:type="spellStart"/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проєкт</w:t>
      </w:r>
      <w:proofErr w:type="spellEnd"/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землеустрою щодо відведення земельної ділянки у постійне користування Державному підприємству «Гайсинське лісове господарство» Вінницького обласного управління лісового та мисливського господарського, загальною площею 16,1237 га, що розташована на території Райгородської сільської ради село </w:t>
      </w:r>
      <w:proofErr w:type="spellStart"/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Джуринці</w:t>
      </w:r>
      <w:proofErr w:type="spellEnd"/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із них:</w:t>
      </w:r>
    </w:p>
    <w:p w:rsidR="00EB48DF" w:rsidRPr="00EB48DF" w:rsidRDefault="00EB48DF" w:rsidP="00EB48DF">
      <w:pPr>
        <w:numPr>
          <w:ilvl w:val="1"/>
          <w:numId w:val="1"/>
        </w:numPr>
        <w:shd w:val="clear" w:color="auto" w:fill="FFFFFF"/>
        <w:ind w:left="851" w:hanging="357"/>
        <w:contextualSpacing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3,4113 га (кадастровий номер 0523083200:01:001:0304, дата державної реєстрації  07.11.2013), землі сільськогосподарського призначення;</w:t>
      </w:r>
    </w:p>
    <w:p w:rsidR="00EB48DF" w:rsidRPr="00EB48DF" w:rsidRDefault="00EB48DF" w:rsidP="00EB48DF">
      <w:pPr>
        <w:numPr>
          <w:ilvl w:val="1"/>
          <w:numId w:val="1"/>
        </w:numPr>
        <w:shd w:val="clear" w:color="auto" w:fill="FFFFFF"/>
        <w:ind w:left="851" w:hanging="357"/>
        <w:contextualSpacing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5,1256 га (кадастровий номер 0523083200:01:001:0306, дата державної реєстрації  07.11.2013), землі сільськогосподарського призначення;</w:t>
      </w:r>
    </w:p>
    <w:p w:rsidR="00EB48DF" w:rsidRPr="00EB48DF" w:rsidRDefault="00EB48DF" w:rsidP="00EB48DF">
      <w:pPr>
        <w:numPr>
          <w:ilvl w:val="1"/>
          <w:numId w:val="1"/>
        </w:numPr>
        <w:shd w:val="clear" w:color="auto" w:fill="FFFFFF"/>
        <w:ind w:left="851" w:hanging="357"/>
        <w:contextualSpacing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2.8387 га (кадастровий номер 0523083200:01:001:0314, дата державної реєстрації  27.11.2013), землі сільськогосподарського призначення;</w:t>
      </w:r>
    </w:p>
    <w:p w:rsidR="00EB48DF" w:rsidRPr="00EB48DF" w:rsidRDefault="00EB48DF" w:rsidP="00EB48DF">
      <w:pPr>
        <w:numPr>
          <w:ilvl w:val="1"/>
          <w:numId w:val="1"/>
        </w:numPr>
        <w:shd w:val="clear" w:color="auto" w:fill="FFFFFF"/>
        <w:ind w:left="851" w:hanging="357"/>
        <w:contextualSpacing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4.7481 га (кадастровий номер 0523083200:02:001:0111, дата державної реєстрації  26.11.2013), землі сільськогосподарського призначення.</w:t>
      </w:r>
    </w:p>
    <w:p w:rsidR="00EB48DF" w:rsidRPr="00EB48DF" w:rsidRDefault="00EB48DF" w:rsidP="00EB48DF">
      <w:pPr>
        <w:numPr>
          <w:ilvl w:val="0"/>
          <w:numId w:val="1"/>
        </w:numPr>
        <w:shd w:val="clear" w:color="auto" w:fill="FFFFFF"/>
        <w:ind w:left="450" w:hanging="357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EB48D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Керівнику Державного підприємства «Гайсинське лісове господарство» Вінницького обласного управління лісового та мисливського господарства забезпечити проведення державної реєстрації права власності на земельну ділянку за територіальними громадами сіл, селищ, міст області в особі Райгородської сільської ради та права постійного користування за підприємством.</w:t>
      </w:r>
    </w:p>
    <w:p w:rsidR="00EB48DF" w:rsidRPr="00EB48DF" w:rsidRDefault="00EB48DF" w:rsidP="00EB48DF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EB48DF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EB48DF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EB48DF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EB48DF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EB48DF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EB48DF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EB48DF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EB48DF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EB48DF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EB48DF">
        <w:rPr>
          <w:rFonts w:eastAsia="Times New Roman" w:cs="Times New Roman"/>
          <w:sz w:val="24"/>
          <w:szCs w:val="24"/>
        </w:rPr>
        <w:t>п</w:t>
      </w:r>
      <w:proofErr w:type="spellStart"/>
      <w:r w:rsidRPr="00EB48DF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EB48DF">
        <w:rPr>
          <w:rFonts w:eastAsia="Times New Roman" w:cs="Times New Roman"/>
          <w:sz w:val="24"/>
          <w:szCs w:val="24"/>
        </w:rPr>
        <w:t>у</w:t>
      </w:r>
      <w:r w:rsidRPr="00EB48DF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EB48DF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EB48DF">
        <w:rPr>
          <w:rFonts w:eastAsia="Times New Roman" w:cs="Times New Roman"/>
          <w:sz w:val="24"/>
          <w:szCs w:val="24"/>
        </w:rPr>
        <w:t>ю</w:t>
      </w:r>
      <w:r w:rsidRPr="00EB48DF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EB48DF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EB48DF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EB48DF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B48DF" w:rsidRPr="00EB48DF" w:rsidRDefault="00EB48DF" w:rsidP="00EB48DF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AC6848" w:rsidRPr="00EB48DF" w:rsidRDefault="00EB48DF" w:rsidP="00EB48DF">
      <w:r w:rsidRPr="00EB48DF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EB48DF">
        <w:rPr>
          <w:rFonts w:eastAsia="Calibri" w:cs="Times New Roman"/>
          <w:sz w:val="24"/>
          <w:szCs w:val="24"/>
          <w:lang w:eastAsia="ru-RU"/>
        </w:rPr>
        <w:tab/>
      </w:r>
      <w:r w:rsidRPr="00EB48DF">
        <w:rPr>
          <w:rFonts w:eastAsia="Calibri" w:cs="Times New Roman"/>
          <w:sz w:val="24"/>
          <w:szCs w:val="24"/>
          <w:lang w:eastAsia="ru-RU"/>
        </w:rPr>
        <w:tab/>
      </w:r>
      <w:r w:rsidRPr="00EB48DF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EB48DF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EB48DF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  <w:bookmarkStart w:id="1" w:name="_GoBack"/>
      <w:bookmarkEnd w:id="1"/>
    </w:p>
    <w:sectPr w:rsidR="00AC6848" w:rsidRPr="00EB48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20A7C"/>
    <w:multiLevelType w:val="multilevel"/>
    <w:tmpl w:val="32D8E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AE"/>
    <w:rsid w:val="00AC6848"/>
    <w:rsid w:val="00EB48DF"/>
    <w:rsid w:val="00FD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119DD-FAEF-4D56-BC35-E5635FC0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4A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24AE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FD2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1622</Words>
  <Characters>926</Characters>
  <Application>Microsoft Office Word</Application>
  <DocSecurity>0</DocSecurity>
  <Lines>7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2021-10-22T10:01:00Z</dcterms:created>
  <dcterms:modified xsi:type="dcterms:W3CDTF">2021-10-26T09:41:00Z</dcterms:modified>
</cp:coreProperties>
</file>