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36C" w:rsidRDefault="007D536C" w:rsidP="007D536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7D536C" w:rsidRPr="007E0429" w:rsidRDefault="007D536C" w:rsidP="007D536C">
      <w:pPr>
        <w:rPr>
          <w:rFonts w:cs="Times New Roman"/>
          <w:color w:val="FF0000"/>
          <w:sz w:val="24"/>
          <w:szCs w:val="24"/>
        </w:rPr>
      </w:pPr>
      <w:r w:rsidRPr="007E0429">
        <w:rPr>
          <w:rFonts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EFC71A1" wp14:editId="059FDA13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rFonts w:cs="Times New Roman"/>
          <w:color w:val="FF0000"/>
          <w:sz w:val="24"/>
          <w:szCs w:val="24"/>
        </w:rPr>
        <w:t xml:space="preserve">                 </w:t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  <w:t xml:space="preserve">        </w:t>
      </w:r>
    </w:p>
    <w:p w:rsidR="007D536C" w:rsidRPr="006C6CF2" w:rsidRDefault="007D536C" w:rsidP="007D536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C6CF2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6C6CF2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7D536C" w:rsidRPr="006C6CF2" w:rsidRDefault="007D536C" w:rsidP="007D536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D536C" w:rsidRPr="006C6CF2" w:rsidRDefault="007D536C" w:rsidP="007D536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Р І Ш Е Н </w:t>
      </w:r>
      <w:proofErr w:type="spellStart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7D536C" w:rsidRPr="006C6CF2" w:rsidRDefault="007D536C" w:rsidP="007D536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</w:t>
      </w:r>
      <w:r w:rsidR="00187C50">
        <w:rPr>
          <w:rFonts w:cs="Times New Roman"/>
          <w:bCs/>
          <w:sz w:val="24"/>
          <w:szCs w:val="24"/>
          <w:lang w:val="uk-UA"/>
        </w:rPr>
        <w:t>84</w:t>
      </w:r>
      <w:bookmarkStart w:id="0" w:name="_GoBack"/>
      <w:bookmarkEnd w:id="0"/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7D536C" w:rsidRPr="006C6CF2" w:rsidRDefault="007D536C" w:rsidP="007D536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6C6CF2">
        <w:rPr>
          <w:rFonts w:eastAsia="Calibri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6C6CF2">
        <w:rPr>
          <w:rFonts w:eastAsia="Calibri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7D536C" w:rsidRDefault="007D536C" w:rsidP="007D536C">
      <w:pPr>
        <w:rPr>
          <w:rFonts w:eastAsia="Calibri"/>
          <w:b/>
          <w:szCs w:val="28"/>
          <w:lang w:val="uk-UA"/>
        </w:rPr>
      </w:pPr>
    </w:p>
    <w:p w:rsidR="007D536C" w:rsidRPr="00824995" w:rsidRDefault="007D536C" w:rsidP="007D536C">
      <w:pPr>
        <w:rPr>
          <w:rFonts w:eastAsia="Calibri" w:cs="Times New Roman"/>
          <w:bCs/>
          <w:sz w:val="24"/>
          <w:szCs w:val="24"/>
          <w:lang w:val="uk-UA"/>
        </w:rPr>
      </w:pPr>
      <w:r w:rsidRPr="00824995">
        <w:rPr>
          <w:rFonts w:eastAsia="Calibri" w:cs="Times New Roman"/>
          <w:bCs/>
          <w:sz w:val="24"/>
          <w:szCs w:val="24"/>
          <w:lang w:val="uk-UA"/>
        </w:rPr>
        <w:t>Про передачу комунального майна на праві оперативного управління</w:t>
      </w:r>
    </w:p>
    <w:p w:rsidR="007D536C" w:rsidRPr="00824995" w:rsidRDefault="007D536C" w:rsidP="007D536C">
      <w:pPr>
        <w:rPr>
          <w:rFonts w:eastAsia="Calibri" w:cs="Times New Roman"/>
          <w:bCs/>
          <w:sz w:val="24"/>
          <w:szCs w:val="24"/>
          <w:lang w:val="uk-UA"/>
        </w:rPr>
      </w:pPr>
      <w:r w:rsidRPr="00824995">
        <w:rPr>
          <w:rFonts w:eastAsia="Calibri" w:cs="Times New Roman"/>
          <w:bCs/>
          <w:sz w:val="24"/>
          <w:szCs w:val="24"/>
          <w:lang w:val="uk-UA"/>
        </w:rPr>
        <w:t>в смт Ситківці</w:t>
      </w:r>
    </w:p>
    <w:p w:rsidR="007D536C" w:rsidRPr="00824995" w:rsidRDefault="007D536C" w:rsidP="007D536C">
      <w:pPr>
        <w:ind w:right="-284" w:firstLine="708"/>
        <w:jc w:val="both"/>
        <w:rPr>
          <w:rFonts w:cs="Times New Roman"/>
          <w:sz w:val="24"/>
          <w:szCs w:val="24"/>
          <w:lang w:val="uk-UA"/>
        </w:rPr>
      </w:pPr>
    </w:p>
    <w:p w:rsidR="007D536C" w:rsidRDefault="007D536C" w:rsidP="007D536C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Відповідно до статей  26, 29 та 60 Закону України «Про місцеве самоврядування в Україні», 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статей  </w:t>
      </w:r>
      <w:r w:rsidRPr="00824995">
        <w:rPr>
          <w:rFonts w:cs="Times New Roman"/>
          <w:sz w:val="24"/>
          <w:szCs w:val="24"/>
          <w:bdr w:val="none" w:sz="0" w:space="0" w:color="auto" w:frame="1"/>
          <w:lang w:val="uk-UA"/>
        </w:rPr>
        <w:t xml:space="preserve">133, 137 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Господарського кодексу України,</w:t>
      </w:r>
      <w:r w:rsidRPr="00824995">
        <w:rPr>
          <w:rFonts w:cs="Times New Roman"/>
          <w:sz w:val="24"/>
          <w:szCs w:val="24"/>
          <w:lang w:val="uk-UA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7D536C" w:rsidRPr="00824995" w:rsidRDefault="007D536C" w:rsidP="007D536C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</w:p>
    <w:p w:rsidR="007D536C" w:rsidRDefault="007D536C" w:rsidP="007D536C">
      <w:pPr>
        <w:ind w:right="-284"/>
        <w:jc w:val="both"/>
        <w:rPr>
          <w:rFonts w:cs="Times New Roman"/>
          <w:b/>
          <w:sz w:val="24"/>
          <w:szCs w:val="24"/>
          <w:lang w:val="uk-UA"/>
        </w:rPr>
      </w:pPr>
      <w:r w:rsidRPr="00824995">
        <w:rPr>
          <w:rFonts w:cs="Times New Roman"/>
          <w:b/>
          <w:sz w:val="24"/>
          <w:szCs w:val="24"/>
          <w:lang w:val="uk-UA"/>
        </w:rPr>
        <w:t xml:space="preserve">                                                         ВИРІШИЛА:</w:t>
      </w:r>
    </w:p>
    <w:p w:rsidR="007D536C" w:rsidRPr="00824995" w:rsidRDefault="007D536C" w:rsidP="007D536C">
      <w:pPr>
        <w:ind w:right="-284"/>
        <w:jc w:val="both"/>
        <w:rPr>
          <w:rFonts w:cs="Times New Roman"/>
          <w:b/>
          <w:sz w:val="24"/>
          <w:szCs w:val="24"/>
          <w:lang w:val="uk-UA"/>
        </w:rPr>
      </w:pPr>
    </w:p>
    <w:p w:rsidR="007D536C" w:rsidRPr="00824995" w:rsidRDefault="007D536C" w:rsidP="007D536C">
      <w:pPr>
        <w:pStyle w:val="a4"/>
        <w:numPr>
          <w:ilvl w:val="0"/>
          <w:numId w:val="2"/>
        </w:numPr>
        <w:shd w:val="clear" w:color="auto" w:fill="FFFFFF"/>
        <w:ind w:left="426" w:right="225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- 449 балансовою вартістю 58 988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Шевченка, ТП - 445 балансовою вартістю 48 413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Жовтнева, ТП – 487 балансовою вартістю 40 678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Заводська, ТП - 436 балансовою вартістю 30 036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- 446 балансовою вартістю 29 361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Лісова, ТП – 448 балансовою вартістю 40 770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1 Травня, ТП - 484 балансовою вартістю 23 355 грн;</w:t>
      </w:r>
    </w:p>
    <w:p w:rsidR="007D536C" w:rsidRPr="00824995" w:rsidRDefault="007D536C" w:rsidP="007D536C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– 450 балансовою вартістю 46 339 грн.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uk-UA"/>
        </w:rPr>
      </w:pPr>
      <w:r w:rsidRPr="00824995">
        <w:rPr>
          <w:sz w:val="24"/>
          <w:szCs w:val="24"/>
          <w:lang w:val="uk-UA"/>
        </w:rPr>
        <w:t>Створити тимчасову комісію по проведенню заходів прийому-передачі об’єктів вуличного освітлення: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Голова – </w:t>
      </w:r>
      <w:proofErr w:type="spellStart"/>
      <w:r w:rsidRPr="00824995">
        <w:rPr>
          <w:rFonts w:cs="Times New Roman"/>
          <w:sz w:val="24"/>
          <w:szCs w:val="24"/>
          <w:lang w:val="uk-UA"/>
        </w:rPr>
        <w:t>Вільчинська</w:t>
      </w:r>
      <w:proofErr w:type="spellEnd"/>
      <w:r w:rsidRPr="00824995">
        <w:rPr>
          <w:rFonts w:cs="Times New Roman"/>
          <w:sz w:val="24"/>
          <w:szCs w:val="24"/>
          <w:lang w:val="uk-UA"/>
        </w:rPr>
        <w:t xml:space="preserve"> Л.Е.,  перший </w:t>
      </w:r>
      <w:r w:rsidRPr="00824995">
        <w:rPr>
          <w:rFonts w:cs="Times New Roman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Райгородського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голови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</w:rPr>
        <w:t>;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Члени комісії: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Мельниченко М.С., староста смт. Ситківці;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proofErr w:type="spellStart"/>
      <w:r w:rsidRPr="00824995">
        <w:rPr>
          <w:rFonts w:cs="Times New Roman"/>
          <w:sz w:val="24"/>
          <w:szCs w:val="24"/>
          <w:lang w:val="uk-UA"/>
        </w:rPr>
        <w:t>Мандрик</w:t>
      </w:r>
      <w:proofErr w:type="spellEnd"/>
      <w:r w:rsidRPr="00824995">
        <w:rPr>
          <w:rFonts w:cs="Times New Roman"/>
          <w:sz w:val="24"/>
          <w:szCs w:val="24"/>
          <w:lang w:val="uk-UA"/>
        </w:rPr>
        <w:t xml:space="preserve"> П.О., завідувач сектору військового обліку та юридичного супроводу;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7D536C" w:rsidRPr="00824995" w:rsidRDefault="007D536C" w:rsidP="007D536C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Затвердити договір</w:t>
      </w:r>
      <w:r w:rsidRPr="00824995">
        <w:rPr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на закріплення майна комунальної власності</w:t>
      </w:r>
      <w:r w:rsidRPr="00824995">
        <w:rPr>
          <w:color w:val="000000"/>
          <w:sz w:val="24"/>
          <w:szCs w:val="24"/>
          <w:bdr w:val="none" w:sz="0" w:space="0" w:color="auto" w:frame="1"/>
        </w:rPr>
        <w:t>      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Райгородської сільської ради на праві оперативного управління</w:t>
      </w:r>
      <w:r w:rsidRPr="00824995">
        <w:rPr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(додаток 1).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lastRenderedPageBreak/>
        <w:t>Відділу житлово-комунального господарства, благоустрою, містобудування та архітектури Райгородської сільської ради прийняти в оперативне управління</w:t>
      </w:r>
      <w:r w:rsidRPr="00824995">
        <w:rPr>
          <w:color w:val="000000"/>
          <w:sz w:val="24"/>
          <w:szCs w:val="24"/>
          <w:bdr w:val="none" w:sz="0" w:space="0" w:color="auto" w:frame="1"/>
        </w:rPr>
        <w:t>  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Доручити сільському голові Михайленку В.М. укласти з начальником відділу житлово-комунального господарства, благоустрою, містобудування та архітектури Райгородської сільської ради договір на закріплення майна комунальної власності Райгородської сільської ради на праві оперативного управління.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/>
          <w:sz w:val="24"/>
          <w:szCs w:val="24"/>
          <w:lang w:val="uk-UA" w:eastAsia="ar-SA"/>
        </w:rPr>
      </w:pPr>
      <w:r w:rsidRPr="00824995">
        <w:rPr>
          <w:color w:val="212529"/>
          <w:sz w:val="24"/>
          <w:szCs w:val="24"/>
          <w:lang w:val="uk-UA" w:eastAsia="uk-UA"/>
        </w:rPr>
        <w:t xml:space="preserve">Головного спеціалісту апарату Райгородської сільської ради </w:t>
      </w:r>
      <w:proofErr w:type="spellStart"/>
      <w:r w:rsidRPr="00824995">
        <w:rPr>
          <w:color w:val="212529"/>
          <w:sz w:val="24"/>
          <w:szCs w:val="24"/>
          <w:lang w:val="uk-UA" w:eastAsia="uk-UA"/>
        </w:rPr>
        <w:t>Запорожчук</w:t>
      </w:r>
      <w:proofErr w:type="spellEnd"/>
      <w:r w:rsidRPr="00824995">
        <w:rPr>
          <w:color w:val="212529"/>
          <w:sz w:val="24"/>
          <w:szCs w:val="24"/>
          <w:lang w:val="uk-UA" w:eastAsia="uk-UA"/>
        </w:rPr>
        <w:t xml:space="preserve"> Н.І.</w:t>
      </w:r>
      <w:r w:rsidRPr="00824995">
        <w:rPr>
          <w:rFonts w:eastAsia="Calibri"/>
          <w:sz w:val="24"/>
          <w:szCs w:val="24"/>
          <w:lang w:val="uk-UA" w:eastAsia="ar-SA"/>
        </w:rPr>
        <w:t xml:space="preserve"> здійснити всі необхідні дії по передачі об’єктів. </w:t>
      </w:r>
    </w:p>
    <w:p w:rsidR="007D536C" w:rsidRPr="00824995" w:rsidRDefault="007D536C" w:rsidP="007D536C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/>
          <w:sz w:val="24"/>
          <w:szCs w:val="24"/>
          <w:lang w:val="uk-UA" w:eastAsia="ar-SA"/>
        </w:rPr>
      </w:pPr>
      <w:r w:rsidRPr="00824995">
        <w:rPr>
          <w:sz w:val="24"/>
          <w:szCs w:val="24"/>
          <w:lang w:val="uk-UA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7D536C" w:rsidRPr="00824995" w:rsidRDefault="007D536C" w:rsidP="007D536C">
      <w:pPr>
        <w:pStyle w:val="a4"/>
        <w:shd w:val="clear" w:color="auto" w:fill="FFFFFF"/>
        <w:tabs>
          <w:tab w:val="left" w:pos="426"/>
          <w:tab w:val="left" w:pos="851"/>
        </w:tabs>
        <w:ind w:left="0" w:right="-1"/>
        <w:jc w:val="both"/>
        <w:rPr>
          <w:rFonts w:eastAsia="Calibri" w:cs="Times New Roman"/>
          <w:sz w:val="24"/>
          <w:szCs w:val="24"/>
          <w:lang w:val="uk-UA" w:eastAsia="ar-SA"/>
        </w:rPr>
      </w:pPr>
    </w:p>
    <w:p w:rsidR="007D536C" w:rsidRPr="00824995" w:rsidRDefault="007D536C" w:rsidP="007D536C">
      <w:pPr>
        <w:pStyle w:val="a4"/>
        <w:rPr>
          <w:rFonts w:eastAsia="Calibri" w:cs="Times New Roman"/>
          <w:sz w:val="24"/>
          <w:szCs w:val="24"/>
          <w:lang w:val="uk-UA" w:eastAsia="ar-SA"/>
        </w:rPr>
      </w:pPr>
    </w:p>
    <w:p w:rsidR="007D536C" w:rsidRPr="00824995" w:rsidRDefault="007D536C" w:rsidP="007D536C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824995">
        <w:rPr>
          <w:rFonts w:ascii="Times New Roman" w:hAnsi="Times New Roman"/>
          <w:sz w:val="24"/>
          <w:szCs w:val="24"/>
        </w:rPr>
        <w:t>Сільський голова                                                        Віктор МИХАЙЛЕНКО</w:t>
      </w:r>
    </w:p>
    <w:p w:rsidR="007D536C" w:rsidRDefault="007D536C" w:rsidP="007D536C">
      <w:pPr>
        <w:rPr>
          <w:lang w:val="uk-UA"/>
        </w:rPr>
      </w:pPr>
    </w:p>
    <w:p w:rsidR="007D536C" w:rsidRDefault="007D536C"/>
    <w:sectPr w:rsidR="007D53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31C2"/>
    <w:multiLevelType w:val="hybridMultilevel"/>
    <w:tmpl w:val="6DCC881C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43FDF"/>
    <w:multiLevelType w:val="hybridMultilevel"/>
    <w:tmpl w:val="C3C4BA4A"/>
    <w:lvl w:ilvl="0" w:tplc="106C83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36C"/>
    <w:rsid w:val="00187C50"/>
    <w:rsid w:val="007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AA8B"/>
  <w15:chartTrackingRefBased/>
  <w15:docId w15:val="{CE6AC4D2-E6A1-440D-8A70-687BB2A2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36C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D536C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7D536C"/>
    <w:pPr>
      <w:widowControl w:val="0"/>
      <w:shd w:val="clear" w:color="auto" w:fill="FFFFFF"/>
      <w:spacing w:line="257" w:lineRule="auto"/>
      <w:ind w:firstLine="380"/>
    </w:pPr>
    <w:rPr>
      <w:rFonts w:asciiTheme="minorHAnsi" w:eastAsia="Times New Roman" w:hAnsiTheme="minorHAnsi" w:cs="Times New Roman"/>
      <w:sz w:val="26"/>
      <w:szCs w:val="26"/>
      <w:lang w:val="uk-UA"/>
    </w:rPr>
  </w:style>
  <w:style w:type="paragraph" w:styleId="a4">
    <w:name w:val="List Paragraph"/>
    <w:basedOn w:val="a"/>
    <w:link w:val="a5"/>
    <w:uiPriority w:val="34"/>
    <w:qFormat/>
    <w:rsid w:val="007D536C"/>
    <w:pPr>
      <w:ind w:left="720"/>
      <w:contextualSpacing/>
    </w:pPr>
  </w:style>
  <w:style w:type="character" w:customStyle="1" w:styleId="a5">
    <w:name w:val="Абзац списку Знак"/>
    <w:link w:val="a4"/>
    <w:uiPriority w:val="34"/>
    <w:locked/>
    <w:rsid w:val="007D536C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2200</Words>
  <Characters>1255</Characters>
  <Application>Microsoft Office Word</Application>
  <DocSecurity>0</DocSecurity>
  <Lines>10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2021-12-21T05:25:00Z</dcterms:created>
  <dcterms:modified xsi:type="dcterms:W3CDTF">2021-12-21T10:46:00Z</dcterms:modified>
</cp:coreProperties>
</file>