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D79" w:rsidRDefault="003E6D79" w:rsidP="003E6D79">
      <w:pPr>
        <w:rPr>
          <w:b/>
          <w:sz w:val="28"/>
          <w:szCs w:val="28"/>
          <w:lang w:val="uk-UA"/>
        </w:rPr>
      </w:pPr>
    </w:p>
    <w:p w:rsidR="003E6D79" w:rsidRDefault="003E6D79" w:rsidP="003E6D79">
      <w:pPr>
        <w:rPr>
          <w:b/>
          <w:sz w:val="28"/>
          <w:szCs w:val="28"/>
          <w:lang w:val="uk-UA"/>
        </w:rPr>
      </w:pPr>
    </w:p>
    <w:p w:rsidR="003E6D79" w:rsidRDefault="003E6D79" w:rsidP="003E6D79">
      <w:pPr>
        <w:jc w:val="center"/>
        <w:rPr>
          <w:b/>
          <w:sz w:val="28"/>
          <w:szCs w:val="28"/>
          <w:lang w:val="uk-UA"/>
        </w:rPr>
      </w:pPr>
      <w:r>
        <w:rPr>
          <w:b/>
          <w:sz w:val="28"/>
          <w:szCs w:val="28"/>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561789839" r:id="rId7"/>
        </w:object>
      </w:r>
    </w:p>
    <w:p w:rsidR="003E6D79" w:rsidRPr="000422CA" w:rsidRDefault="003E6D79" w:rsidP="003E6D79">
      <w:pPr>
        <w:jc w:val="center"/>
        <w:rPr>
          <w:b/>
          <w:sz w:val="28"/>
          <w:szCs w:val="28"/>
          <w:lang w:val="uk-UA"/>
        </w:rPr>
      </w:pPr>
    </w:p>
    <w:p w:rsidR="003E6D79" w:rsidRPr="006C0A47" w:rsidRDefault="003E6D79" w:rsidP="003E6D79">
      <w:pPr>
        <w:widowControl w:val="0"/>
        <w:suppressAutoHyphens/>
        <w:autoSpaceDE w:val="0"/>
        <w:ind w:right="-2"/>
        <w:jc w:val="center"/>
        <w:rPr>
          <w:caps/>
          <w:w w:val="150"/>
          <w:lang w:val="uk-UA" w:eastAsia="zh-CN"/>
        </w:rPr>
      </w:pPr>
      <w:r>
        <w:rPr>
          <w:caps/>
          <w:w w:val="150"/>
          <w:lang w:val="uk-UA" w:eastAsia="zh-CN"/>
        </w:rPr>
        <w:t>РАЙГОРОДСЬКА</w:t>
      </w:r>
      <w:r w:rsidRPr="006C0A47">
        <w:rPr>
          <w:caps/>
          <w:w w:val="150"/>
          <w:lang w:val="uk-UA" w:eastAsia="zh-CN"/>
        </w:rPr>
        <w:t xml:space="preserve"> сільська рада </w:t>
      </w:r>
    </w:p>
    <w:p w:rsidR="003E6D79" w:rsidRPr="006C0A47" w:rsidRDefault="003E6D79" w:rsidP="003E6D79">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w:t>
      </w:r>
      <w:r w:rsidRPr="006C0A47">
        <w:rPr>
          <w:caps/>
          <w:w w:val="150"/>
          <w:lang w:val="uk-UA" w:eastAsia="zh-CN"/>
        </w:rPr>
        <w:t>ької області</w:t>
      </w:r>
    </w:p>
    <w:p w:rsidR="003E6D79" w:rsidRPr="00942D16" w:rsidRDefault="004506BD" w:rsidP="003E6D79">
      <w:pPr>
        <w:autoSpaceDE w:val="0"/>
        <w:spacing w:after="200"/>
        <w:jc w:val="center"/>
        <w:rPr>
          <w:caps/>
          <w:w w:val="150"/>
          <w:lang w:val="uk-UA" w:eastAsia="en-US"/>
        </w:rPr>
      </w:pPr>
      <w:r>
        <w:rPr>
          <w:caps/>
          <w:w w:val="150"/>
          <w:lang w:val="uk-UA" w:eastAsia="en-US"/>
        </w:rPr>
        <w:t>5</w:t>
      </w:r>
      <w:r w:rsidR="003E6D79">
        <w:rPr>
          <w:caps/>
          <w:w w:val="150"/>
          <w:lang w:val="uk-UA" w:eastAsia="en-US"/>
        </w:rPr>
        <w:t xml:space="preserve"> сесія 1</w:t>
      </w:r>
      <w:r w:rsidR="003E6D79" w:rsidRPr="00942D16">
        <w:rPr>
          <w:caps/>
          <w:w w:val="150"/>
          <w:lang w:val="uk-UA" w:eastAsia="en-US"/>
        </w:rPr>
        <w:t xml:space="preserve"> скликання</w:t>
      </w:r>
    </w:p>
    <w:p w:rsidR="003E6D79" w:rsidRPr="00942D16" w:rsidRDefault="003E6D79" w:rsidP="003E6D79">
      <w:pPr>
        <w:autoSpaceDE w:val="0"/>
        <w:spacing w:after="200"/>
        <w:jc w:val="center"/>
        <w:rPr>
          <w:b/>
          <w:caps/>
          <w:w w:val="150"/>
          <w:lang w:val="uk-UA" w:eastAsia="en-US"/>
        </w:rPr>
      </w:pPr>
      <w:r w:rsidRPr="00942D16">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3E6D79" w:rsidRPr="00EC5841" w:rsidTr="00E91618">
        <w:trPr>
          <w:jc w:val="center"/>
        </w:trPr>
        <w:tc>
          <w:tcPr>
            <w:tcW w:w="3095" w:type="dxa"/>
          </w:tcPr>
          <w:p w:rsidR="003E6D79" w:rsidRPr="00EC5841" w:rsidRDefault="004B2336" w:rsidP="004506BD">
            <w:pPr>
              <w:widowControl w:val="0"/>
              <w:tabs>
                <w:tab w:val="left" w:pos="4680"/>
                <w:tab w:val="left" w:pos="6804"/>
              </w:tabs>
              <w:suppressAutoHyphens/>
              <w:jc w:val="both"/>
              <w:rPr>
                <w:kern w:val="1"/>
                <w:sz w:val="26"/>
                <w:szCs w:val="26"/>
                <w:lang w:val="uk-UA" w:eastAsia="ar-SA"/>
              </w:rPr>
            </w:pPr>
            <w:r>
              <w:rPr>
                <w:kern w:val="2"/>
                <w:sz w:val="26"/>
                <w:szCs w:val="26"/>
                <w:lang w:val="uk-UA" w:eastAsia="ar-SA"/>
              </w:rPr>
              <w:t>11.07.2017 року</w:t>
            </w:r>
          </w:p>
        </w:tc>
        <w:tc>
          <w:tcPr>
            <w:tcW w:w="3096" w:type="dxa"/>
          </w:tcPr>
          <w:p w:rsidR="003E6D79" w:rsidRPr="00EC5841" w:rsidRDefault="003E6D79" w:rsidP="00E91618">
            <w:pPr>
              <w:widowControl w:val="0"/>
              <w:tabs>
                <w:tab w:val="left" w:pos="4680"/>
                <w:tab w:val="left" w:pos="6804"/>
              </w:tabs>
              <w:suppressAutoHyphens/>
              <w:jc w:val="center"/>
              <w:rPr>
                <w:kern w:val="1"/>
                <w:lang w:val="uk-UA" w:eastAsia="ar-SA"/>
              </w:rPr>
            </w:pPr>
            <w:r>
              <w:rPr>
                <w:kern w:val="1"/>
                <w:lang w:val="uk-UA" w:eastAsia="ar-SA"/>
              </w:rPr>
              <w:t>с. Райгород</w:t>
            </w:r>
          </w:p>
        </w:tc>
        <w:tc>
          <w:tcPr>
            <w:tcW w:w="3096" w:type="dxa"/>
          </w:tcPr>
          <w:p w:rsidR="003E6D79" w:rsidRPr="004506BD" w:rsidRDefault="00B91C42" w:rsidP="004B2336">
            <w:pPr>
              <w:widowControl w:val="0"/>
              <w:tabs>
                <w:tab w:val="left" w:pos="4680"/>
                <w:tab w:val="left" w:pos="6804"/>
              </w:tabs>
              <w:suppressAutoHyphens/>
              <w:rPr>
                <w:b/>
                <w:kern w:val="1"/>
                <w:sz w:val="26"/>
                <w:szCs w:val="26"/>
                <w:lang w:val="uk-UA" w:eastAsia="ar-SA"/>
              </w:rPr>
            </w:pPr>
            <w:r>
              <w:rPr>
                <w:b/>
                <w:kern w:val="2"/>
                <w:sz w:val="26"/>
                <w:szCs w:val="26"/>
                <w:lang w:val="uk-UA" w:eastAsia="ar-SA"/>
              </w:rPr>
              <w:t xml:space="preserve">          </w:t>
            </w:r>
          </w:p>
        </w:tc>
      </w:tr>
    </w:tbl>
    <w:p w:rsidR="003E6D79" w:rsidRPr="00A20CD1" w:rsidRDefault="003E6D79" w:rsidP="003E6D79">
      <w:pPr>
        <w:rPr>
          <w:b/>
          <w:sz w:val="28"/>
          <w:szCs w:val="28"/>
          <w:lang w:val="uk-UA"/>
        </w:rPr>
      </w:pPr>
    </w:p>
    <w:p w:rsidR="003E6D79" w:rsidRDefault="003E6D79" w:rsidP="003E6D79">
      <w:pPr>
        <w:rPr>
          <w:b/>
          <w:sz w:val="28"/>
          <w:szCs w:val="28"/>
          <w:lang w:val="en-US"/>
        </w:rPr>
      </w:pPr>
    </w:p>
    <w:p w:rsidR="003E6D79" w:rsidRPr="00F66D41" w:rsidRDefault="003E6D79" w:rsidP="003E6D79">
      <w:pPr>
        <w:ind w:firstLine="708"/>
        <w:rPr>
          <w:sz w:val="28"/>
          <w:szCs w:val="28"/>
          <w:lang w:val="uk-UA"/>
        </w:rPr>
      </w:pPr>
      <w:r w:rsidRPr="00F66D41">
        <w:rPr>
          <w:sz w:val="28"/>
          <w:szCs w:val="28"/>
          <w:lang w:val="uk-UA"/>
        </w:rPr>
        <w:t>Про встановлення  податку на нерухоме майно,</w:t>
      </w:r>
    </w:p>
    <w:p w:rsidR="003E6D79" w:rsidRPr="00F66D41" w:rsidRDefault="003E6D79" w:rsidP="003E6D79">
      <w:pPr>
        <w:rPr>
          <w:sz w:val="28"/>
          <w:szCs w:val="28"/>
          <w:lang w:val="uk-UA"/>
        </w:rPr>
      </w:pPr>
      <w:r w:rsidRPr="00F66D41">
        <w:rPr>
          <w:sz w:val="28"/>
          <w:szCs w:val="28"/>
          <w:lang w:val="uk-UA"/>
        </w:rPr>
        <w:t>відмінне від земельної ділянки.</w:t>
      </w:r>
    </w:p>
    <w:p w:rsidR="003E6D79" w:rsidRPr="00F66D41" w:rsidRDefault="003E6D79" w:rsidP="003E6D79">
      <w:pPr>
        <w:rPr>
          <w:sz w:val="28"/>
          <w:szCs w:val="28"/>
          <w:lang w:val="uk-UA"/>
        </w:rPr>
      </w:pPr>
    </w:p>
    <w:p w:rsidR="003E6D79" w:rsidRPr="00F66D41" w:rsidRDefault="003E6D79" w:rsidP="003E6D79">
      <w:pPr>
        <w:jc w:val="both"/>
        <w:rPr>
          <w:sz w:val="28"/>
          <w:szCs w:val="28"/>
          <w:lang w:val="uk-UA"/>
        </w:rPr>
      </w:pPr>
      <w:r w:rsidRPr="00F66D41">
        <w:rPr>
          <w:sz w:val="28"/>
          <w:szCs w:val="28"/>
          <w:lang w:val="uk-UA"/>
        </w:rPr>
        <w:tab/>
        <w:t>Керуючись п.24  частини 1 ст. 26 Закону України «Про місцеве самоврядування в Україні», відповідно до Закону України «Про внесення змін до Податкового кодексу України та деяких законодавчих актів України щодо податкової реформи» № 71-</w:t>
      </w:r>
      <w:r w:rsidRPr="00F66D41">
        <w:rPr>
          <w:sz w:val="28"/>
          <w:szCs w:val="28"/>
          <w:lang w:val="en-US"/>
        </w:rPr>
        <w:t>V</w:t>
      </w:r>
      <w:r w:rsidRPr="00F66D41">
        <w:rPr>
          <w:sz w:val="28"/>
          <w:szCs w:val="28"/>
          <w:lang w:val="uk-UA"/>
        </w:rPr>
        <w:t>ІІІ, на підставі ст..265, 266, п.33 Прикінцевих положень Податкового кодексу України (зі змінами та доповненнями),</w:t>
      </w:r>
      <w:r>
        <w:rPr>
          <w:sz w:val="28"/>
          <w:szCs w:val="28"/>
          <w:lang w:val="uk-UA"/>
        </w:rPr>
        <w:t xml:space="preserve"> Закону України № 909-УІІ від 24.12.2015 року «Про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 </w:t>
      </w:r>
      <w:r w:rsidRPr="00F66D41">
        <w:rPr>
          <w:sz w:val="28"/>
          <w:szCs w:val="28"/>
          <w:lang w:val="uk-UA"/>
        </w:rPr>
        <w:t xml:space="preserve">  з метою забезпечення своєчасного  та повного надходження до бюджету податку на нерухоме майно, відмінного від земельної ділянки та          Сесія сільської  ради   ВИРІШИЛА:</w:t>
      </w:r>
    </w:p>
    <w:p w:rsidR="003E6D79" w:rsidRPr="00F66D41" w:rsidRDefault="003E6D79" w:rsidP="003E6D79">
      <w:pPr>
        <w:jc w:val="both"/>
        <w:rPr>
          <w:sz w:val="28"/>
          <w:szCs w:val="28"/>
          <w:lang w:val="uk-UA"/>
        </w:rPr>
      </w:pPr>
    </w:p>
    <w:p w:rsidR="003E6D79" w:rsidRPr="00F66D41" w:rsidRDefault="003E6D79" w:rsidP="003E6D79">
      <w:pPr>
        <w:jc w:val="both"/>
        <w:rPr>
          <w:sz w:val="28"/>
          <w:szCs w:val="28"/>
          <w:lang w:val="uk-UA"/>
        </w:rPr>
      </w:pPr>
      <w:r w:rsidRPr="00F66D41">
        <w:rPr>
          <w:sz w:val="28"/>
          <w:szCs w:val="28"/>
          <w:lang w:val="uk-UA"/>
        </w:rPr>
        <w:t xml:space="preserve">1. Затвердити Положення про  податок на нерухоме майно, відмінне від земельної ділянки , на території   Райгородської  сільської ради </w:t>
      </w:r>
      <w:r>
        <w:rPr>
          <w:sz w:val="28"/>
          <w:szCs w:val="28"/>
          <w:lang w:val="uk-UA"/>
        </w:rPr>
        <w:t>Райгородської сільської об</w:t>
      </w:r>
      <w:r w:rsidRPr="003E6D79">
        <w:rPr>
          <w:sz w:val="28"/>
          <w:szCs w:val="28"/>
          <w:lang w:val="uk-UA"/>
        </w:rPr>
        <w:t>’</w:t>
      </w:r>
      <w:r>
        <w:rPr>
          <w:sz w:val="28"/>
          <w:szCs w:val="28"/>
          <w:lang w:val="uk-UA"/>
        </w:rPr>
        <w:t xml:space="preserve">єднаної територіальної громади </w:t>
      </w:r>
      <w:r w:rsidRPr="00F66D41">
        <w:rPr>
          <w:sz w:val="28"/>
          <w:szCs w:val="28"/>
          <w:lang w:val="uk-UA"/>
        </w:rPr>
        <w:t>(Додаток 1).</w:t>
      </w:r>
    </w:p>
    <w:p w:rsidR="003E6D79" w:rsidRPr="00F66D41" w:rsidRDefault="003E6D79" w:rsidP="003E6D79">
      <w:pPr>
        <w:jc w:val="both"/>
        <w:rPr>
          <w:sz w:val="28"/>
          <w:szCs w:val="28"/>
          <w:lang w:val="uk-UA"/>
        </w:rPr>
      </w:pPr>
    </w:p>
    <w:p w:rsidR="003E6D79" w:rsidRPr="00F66D41" w:rsidRDefault="003E6D79" w:rsidP="003E6D79">
      <w:pPr>
        <w:pStyle w:val="a5"/>
        <w:numPr>
          <w:ilvl w:val="0"/>
          <w:numId w:val="2"/>
        </w:numPr>
        <w:spacing w:after="0" w:line="240" w:lineRule="auto"/>
        <w:jc w:val="both"/>
        <w:rPr>
          <w:rFonts w:ascii="Times New Roman" w:hAnsi="Times New Roman"/>
          <w:sz w:val="28"/>
          <w:szCs w:val="28"/>
          <w:lang w:val="uk-UA"/>
        </w:rPr>
      </w:pPr>
      <w:r w:rsidRPr="00F66D41">
        <w:rPr>
          <w:rFonts w:ascii="Times New Roman" w:hAnsi="Times New Roman"/>
          <w:sz w:val="28"/>
          <w:szCs w:val="28"/>
          <w:lang w:val="uk-UA"/>
        </w:rPr>
        <w:t>Дане рішення набирає чинності з 01 січня 201</w:t>
      </w:r>
      <w:r w:rsidR="004506BD">
        <w:rPr>
          <w:rFonts w:ascii="Times New Roman" w:hAnsi="Times New Roman"/>
          <w:sz w:val="28"/>
          <w:szCs w:val="28"/>
          <w:lang w:val="uk-UA"/>
        </w:rPr>
        <w:t>8</w:t>
      </w:r>
      <w:r w:rsidRPr="00F66D41">
        <w:rPr>
          <w:rFonts w:ascii="Times New Roman" w:hAnsi="Times New Roman"/>
          <w:sz w:val="28"/>
          <w:szCs w:val="28"/>
          <w:lang w:val="uk-UA"/>
        </w:rPr>
        <w:t xml:space="preserve"> року.</w:t>
      </w:r>
    </w:p>
    <w:p w:rsidR="003E6D79" w:rsidRPr="00F66D41" w:rsidRDefault="003E6D79" w:rsidP="003E6D79">
      <w:pPr>
        <w:pStyle w:val="a5"/>
        <w:spacing w:after="0" w:line="240" w:lineRule="auto"/>
        <w:ind w:left="30"/>
        <w:jc w:val="both"/>
        <w:rPr>
          <w:rFonts w:ascii="Times New Roman" w:hAnsi="Times New Roman"/>
          <w:sz w:val="28"/>
          <w:szCs w:val="28"/>
          <w:lang w:val="uk-UA"/>
        </w:rPr>
      </w:pPr>
    </w:p>
    <w:p w:rsidR="003E6D79" w:rsidRPr="00F66D41" w:rsidRDefault="003E6D79" w:rsidP="003E6D79">
      <w:pPr>
        <w:pStyle w:val="a5"/>
        <w:numPr>
          <w:ilvl w:val="0"/>
          <w:numId w:val="2"/>
        </w:numPr>
        <w:spacing w:after="0" w:line="240" w:lineRule="auto"/>
        <w:jc w:val="both"/>
        <w:rPr>
          <w:rFonts w:ascii="Times New Roman" w:hAnsi="Times New Roman"/>
          <w:sz w:val="28"/>
          <w:szCs w:val="28"/>
          <w:lang w:val="uk-UA"/>
        </w:rPr>
      </w:pPr>
      <w:r w:rsidRPr="00F66D41">
        <w:rPr>
          <w:rFonts w:ascii="Times New Roman" w:hAnsi="Times New Roman"/>
          <w:sz w:val="28"/>
          <w:szCs w:val="28"/>
          <w:lang w:val="uk-UA"/>
        </w:rPr>
        <w:t>Секретарю сільської ради Ковальчук Т.Л. забезпечити офіційне оприлюднення даного рішення відповідно до вимог законодавства.</w:t>
      </w:r>
    </w:p>
    <w:p w:rsidR="003E6D79" w:rsidRPr="00F66D41" w:rsidRDefault="003E6D79" w:rsidP="003E6D79">
      <w:pPr>
        <w:pStyle w:val="a5"/>
        <w:spacing w:after="0" w:line="240" w:lineRule="auto"/>
        <w:ind w:left="0"/>
        <w:jc w:val="both"/>
        <w:rPr>
          <w:rFonts w:ascii="Times New Roman" w:hAnsi="Times New Roman"/>
          <w:sz w:val="28"/>
          <w:szCs w:val="28"/>
          <w:lang w:val="uk-UA"/>
        </w:rPr>
      </w:pPr>
      <w:r w:rsidRPr="00F66D41">
        <w:rPr>
          <w:rFonts w:ascii="Times New Roman" w:hAnsi="Times New Roman"/>
          <w:sz w:val="28"/>
          <w:szCs w:val="28"/>
          <w:lang w:val="uk-UA"/>
        </w:rPr>
        <w:tab/>
      </w:r>
    </w:p>
    <w:p w:rsidR="003E6D79" w:rsidRPr="00F66D41" w:rsidRDefault="003E6D79" w:rsidP="003E6D79">
      <w:pPr>
        <w:jc w:val="both"/>
        <w:rPr>
          <w:sz w:val="28"/>
          <w:szCs w:val="28"/>
          <w:lang w:val="uk-UA"/>
        </w:rPr>
      </w:pPr>
      <w:r w:rsidRPr="00F66D41">
        <w:rPr>
          <w:sz w:val="28"/>
          <w:szCs w:val="28"/>
          <w:lang w:val="uk-UA"/>
        </w:rPr>
        <w:t xml:space="preserve">4. Копію рішення про встановлення податку на нерухоме майно, відмінне від земельної ділянки у десятиденний строк з дня оприлюднення надіслати до Немирівської  ДПА. </w:t>
      </w:r>
    </w:p>
    <w:p w:rsidR="003E6D79" w:rsidRPr="00F66D41" w:rsidRDefault="003E6D79" w:rsidP="003E6D79">
      <w:pPr>
        <w:jc w:val="both"/>
        <w:rPr>
          <w:sz w:val="28"/>
          <w:szCs w:val="28"/>
          <w:lang w:val="uk-UA"/>
        </w:rPr>
      </w:pPr>
    </w:p>
    <w:p w:rsidR="003E6D79" w:rsidRPr="00F66D41" w:rsidRDefault="003E6D79" w:rsidP="003E6D79">
      <w:pPr>
        <w:rPr>
          <w:sz w:val="28"/>
          <w:szCs w:val="28"/>
          <w:lang w:val="uk-UA"/>
        </w:rPr>
      </w:pPr>
    </w:p>
    <w:p w:rsidR="003E6D79" w:rsidRPr="00F66D41" w:rsidRDefault="003E6D79" w:rsidP="003E6D79">
      <w:pPr>
        <w:jc w:val="both"/>
        <w:rPr>
          <w:sz w:val="28"/>
          <w:szCs w:val="28"/>
          <w:lang w:val="uk-UA"/>
        </w:rPr>
      </w:pPr>
      <w:r w:rsidRPr="00F66D41">
        <w:rPr>
          <w:sz w:val="28"/>
          <w:szCs w:val="28"/>
          <w:lang w:val="uk-UA"/>
        </w:rPr>
        <w:t xml:space="preserve">5. Контроль за виконанням рішення залишаю за собою. </w:t>
      </w:r>
    </w:p>
    <w:p w:rsidR="003E6D79" w:rsidRPr="00F66D41" w:rsidRDefault="003E6D79" w:rsidP="003E6D79">
      <w:pPr>
        <w:ind w:left="708" w:firstLine="708"/>
        <w:rPr>
          <w:sz w:val="28"/>
          <w:szCs w:val="28"/>
          <w:lang w:val="uk-UA"/>
        </w:rPr>
      </w:pPr>
    </w:p>
    <w:p w:rsidR="003E6D79" w:rsidRPr="00F66D41" w:rsidRDefault="003E6D79" w:rsidP="003E6D79">
      <w:pPr>
        <w:ind w:left="708" w:firstLine="708"/>
        <w:rPr>
          <w:sz w:val="28"/>
          <w:szCs w:val="28"/>
          <w:lang w:val="uk-UA"/>
        </w:rPr>
      </w:pPr>
    </w:p>
    <w:p w:rsidR="003E6D79" w:rsidRPr="00F66D41" w:rsidRDefault="003E6D79" w:rsidP="00A15FEE">
      <w:pPr>
        <w:rPr>
          <w:sz w:val="28"/>
          <w:szCs w:val="28"/>
          <w:lang w:val="uk-UA"/>
        </w:rPr>
      </w:pPr>
    </w:p>
    <w:p w:rsidR="003E6D79" w:rsidRPr="00F66D41" w:rsidRDefault="003E6D79" w:rsidP="003E6D79">
      <w:pPr>
        <w:ind w:left="708" w:firstLine="708"/>
        <w:rPr>
          <w:sz w:val="28"/>
          <w:szCs w:val="28"/>
          <w:lang w:val="uk-UA"/>
        </w:rPr>
      </w:pPr>
    </w:p>
    <w:p w:rsidR="003E6D79" w:rsidRPr="00F66D41" w:rsidRDefault="00A15FEE" w:rsidP="00A15FEE">
      <w:pPr>
        <w:ind w:left="708" w:firstLine="708"/>
        <w:jc w:val="center"/>
        <w:rPr>
          <w:sz w:val="28"/>
          <w:szCs w:val="28"/>
          <w:lang w:val="uk-UA"/>
        </w:rPr>
      </w:pPr>
      <w:r>
        <w:rPr>
          <w:sz w:val="28"/>
          <w:szCs w:val="28"/>
          <w:lang w:val="uk-UA"/>
        </w:rPr>
        <w:t>С</w:t>
      </w:r>
      <w:r w:rsidR="003E6D79" w:rsidRPr="00F66D41">
        <w:rPr>
          <w:sz w:val="28"/>
          <w:szCs w:val="28"/>
          <w:lang w:val="uk-UA"/>
        </w:rPr>
        <w:t>ільський   голова</w:t>
      </w:r>
      <w:r w:rsidR="003E6D79" w:rsidRPr="00F66D41">
        <w:rPr>
          <w:sz w:val="28"/>
          <w:szCs w:val="28"/>
          <w:lang w:val="uk-UA"/>
        </w:rPr>
        <w:tab/>
      </w:r>
      <w:r w:rsidR="003E6D79" w:rsidRPr="00F66D41">
        <w:rPr>
          <w:sz w:val="28"/>
          <w:szCs w:val="28"/>
          <w:lang w:val="uk-UA"/>
        </w:rPr>
        <w:tab/>
      </w:r>
      <w:r w:rsidR="003E6D79" w:rsidRPr="00F66D41">
        <w:rPr>
          <w:sz w:val="28"/>
          <w:szCs w:val="28"/>
          <w:lang w:val="uk-UA"/>
        </w:rPr>
        <w:tab/>
      </w:r>
      <w:r w:rsidR="003E6D79">
        <w:rPr>
          <w:sz w:val="28"/>
          <w:szCs w:val="28"/>
          <w:lang w:val="uk-UA"/>
        </w:rPr>
        <w:t>Махиня К.К.</w:t>
      </w:r>
    </w:p>
    <w:p w:rsidR="003E6D79" w:rsidRPr="00F66D41" w:rsidRDefault="003E6D79" w:rsidP="00A15FEE">
      <w:pPr>
        <w:jc w:val="center"/>
        <w:rPr>
          <w:sz w:val="28"/>
          <w:szCs w:val="28"/>
          <w:lang w:val="uk-UA"/>
        </w:rPr>
      </w:pPr>
    </w:p>
    <w:p w:rsidR="003E6D79" w:rsidRPr="00F66D41" w:rsidRDefault="003E6D79" w:rsidP="003E6D79">
      <w:pPr>
        <w:rPr>
          <w:sz w:val="28"/>
          <w:szCs w:val="28"/>
          <w:lang w:val="uk-UA"/>
        </w:rPr>
      </w:pPr>
    </w:p>
    <w:p w:rsidR="00A15FEE" w:rsidRDefault="00A15FEE" w:rsidP="00A15FEE">
      <w:pPr>
        <w:pStyle w:val="a6"/>
        <w:jc w:val="right"/>
        <w:rPr>
          <w:rFonts w:ascii="Times New Roman" w:hAnsi="Times New Roman" w:cs="Times New Roman"/>
          <w:sz w:val="24"/>
          <w:szCs w:val="24"/>
        </w:rPr>
      </w:pPr>
      <w:r>
        <w:rPr>
          <w:rFonts w:ascii="Times New Roman" w:hAnsi="Times New Roman" w:cs="Times New Roman"/>
          <w:sz w:val="24"/>
          <w:szCs w:val="24"/>
        </w:rPr>
        <w:lastRenderedPageBreak/>
        <w:t>ЗАТВЕРДЖЕНО</w:t>
      </w:r>
    </w:p>
    <w:p w:rsidR="00A15FEE" w:rsidRDefault="00A15FEE" w:rsidP="00A15FEE">
      <w:pPr>
        <w:pStyle w:val="a6"/>
        <w:jc w:val="right"/>
        <w:rPr>
          <w:rFonts w:ascii="Times New Roman" w:hAnsi="Times New Roman" w:cs="Times New Roman"/>
          <w:sz w:val="24"/>
          <w:szCs w:val="24"/>
        </w:rPr>
      </w:pPr>
      <w:r>
        <w:rPr>
          <w:rFonts w:ascii="Times New Roman" w:hAnsi="Times New Roman" w:cs="Times New Roman"/>
          <w:sz w:val="24"/>
          <w:szCs w:val="24"/>
        </w:rPr>
        <w:t xml:space="preserve">Рішенням </w:t>
      </w:r>
      <w:r w:rsidR="004506BD">
        <w:rPr>
          <w:rFonts w:ascii="Times New Roman" w:hAnsi="Times New Roman" w:cs="Times New Roman"/>
          <w:sz w:val="24"/>
          <w:szCs w:val="24"/>
        </w:rPr>
        <w:t>5</w:t>
      </w:r>
      <w:r>
        <w:rPr>
          <w:rFonts w:ascii="Times New Roman" w:hAnsi="Times New Roman" w:cs="Times New Roman"/>
          <w:sz w:val="24"/>
          <w:szCs w:val="24"/>
        </w:rPr>
        <w:t xml:space="preserve"> сесії</w:t>
      </w:r>
    </w:p>
    <w:p w:rsidR="00A15FEE" w:rsidRDefault="00A15FEE" w:rsidP="00A15FEE">
      <w:pPr>
        <w:pStyle w:val="a6"/>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A15FEE" w:rsidRDefault="00A15FEE" w:rsidP="00A15FEE">
      <w:pPr>
        <w:pStyle w:val="a6"/>
        <w:jc w:val="right"/>
        <w:rPr>
          <w:rFonts w:ascii="Times New Roman" w:hAnsi="Times New Roman" w:cs="Times New Roman"/>
          <w:sz w:val="24"/>
          <w:szCs w:val="24"/>
        </w:rPr>
      </w:pPr>
      <w:r>
        <w:rPr>
          <w:rFonts w:ascii="Times New Roman" w:hAnsi="Times New Roman" w:cs="Times New Roman"/>
          <w:sz w:val="24"/>
          <w:szCs w:val="24"/>
        </w:rPr>
        <w:t xml:space="preserve">1 скликання від </w:t>
      </w:r>
      <w:r w:rsidR="004B2336">
        <w:rPr>
          <w:kern w:val="2"/>
          <w:sz w:val="26"/>
          <w:szCs w:val="26"/>
        </w:rPr>
        <w:t>11.07.2017 року</w:t>
      </w:r>
      <w:bookmarkStart w:id="0" w:name="_GoBack"/>
      <w:bookmarkEnd w:id="0"/>
    </w:p>
    <w:p w:rsidR="003E6D79" w:rsidRPr="0053760B" w:rsidRDefault="003E6D79" w:rsidP="003E6D79">
      <w:pPr>
        <w:pStyle w:val="a4"/>
        <w:jc w:val="center"/>
        <w:rPr>
          <w:sz w:val="28"/>
          <w:szCs w:val="28"/>
        </w:rPr>
      </w:pPr>
      <w:r w:rsidRPr="0053760B">
        <w:rPr>
          <w:b/>
          <w:bCs/>
          <w:sz w:val="28"/>
          <w:szCs w:val="28"/>
        </w:rPr>
        <w:t>Положення</w:t>
      </w:r>
    </w:p>
    <w:p w:rsidR="003E6D79" w:rsidRPr="0053760B" w:rsidRDefault="003E6D79" w:rsidP="003E6D79">
      <w:pPr>
        <w:pStyle w:val="a4"/>
        <w:jc w:val="center"/>
        <w:rPr>
          <w:sz w:val="28"/>
          <w:szCs w:val="28"/>
        </w:rPr>
      </w:pPr>
      <w:r w:rsidRPr="0053760B">
        <w:rPr>
          <w:b/>
          <w:bCs/>
          <w:sz w:val="28"/>
          <w:szCs w:val="28"/>
        </w:rPr>
        <w:t>про податок на нерухоме майно, відмінне від земельної ділянки</w:t>
      </w:r>
    </w:p>
    <w:p w:rsidR="003E6D79" w:rsidRPr="0053760B" w:rsidRDefault="003E6D79" w:rsidP="003E6D79">
      <w:pPr>
        <w:pStyle w:val="a4"/>
        <w:rPr>
          <w:sz w:val="28"/>
          <w:szCs w:val="28"/>
        </w:rPr>
      </w:pPr>
      <w:r w:rsidRPr="0053760B">
        <w:rPr>
          <w:b/>
          <w:bCs/>
          <w:sz w:val="28"/>
          <w:szCs w:val="28"/>
        </w:rPr>
        <w:t>1.Визначення понять</w:t>
      </w:r>
    </w:p>
    <w:p w:rsidR="003E6D79" w:rsidRPr="0053760B" w:rsidRDefault="003E6D79" w:rsidP="003E6D79">
      <w:pPr>
        <w:pStyle w:val="a4"/>
        <w:rPr>
          <w:sz w:val="28"/>
          <w:szCs w:val="28"/>
        </w:rPr>
      </w:pPr>
      <w:r w:rsidRPr="0053760B">
        <w:rPr>
          <w:sz w:val="28"/>
          <w:szCs w:val="28"/>
        </w:rPr>
        <w:t>1.1.</w:t>
      </w:r>
      <w:r w:rsidRPr="0053760B">
        <w:rPr>
          <w:b/>
          <w:bCs/>
          <w:sz w:val="28"/>
          <w:szCs w:val="28"/>
          <w:u w:val="single"/>
        </w:rPr>
        <w:t>Об’єкти житлової нерухомості</w:t>
      </w:r>
      <w:r w:rsidRPr="0053760B">
        <w:rPr>
          <w:sz w:val="28"/>
          <w:szCs w:val="28"/>
        </w:rPr>
        <w:t xml:space="preserve"> — це будівлі, віднесені відповідно до законодавства до житлового фонду, дачні та садові будинки.</w:t>
      </w:r>
    </w:p>
    <w:p w:rsidR="003E6D79" w:rsidRPr="0053760B" w:rsidRDefault="003E6D79" w:rsidP="003E6D79">
      <w:pPr>
        <w:pStyle w:val="a4"/>
        <w:rPr>
          <w:sz w:val="28"/>
          <w:szCs w:val="28"/>
        </w:rPr>
      </w:pPr>
      <w:r w:rsidRPr="0053760B">
        <w:rPr>
          <w:sz w:val="28"/>
          <w:szCs w:val="28"/>
        </w:rPr>
        <w:t>1.1.1. Будівлі, віднесені до житлового фонду, поділяються на такі типи:</w:t>
      </w:r>
    </w:p>
    <w:p w:rsidR="003E6D79" w:rsidRPr="0053760B" w:rsidRDefault="003E6D79" w:rsidP="003E6D79">
      <w:pPr>
        <w:pStyle w:val="a4"/>
        <w:rPr>
          <w:sz w:val="28"/>
          <w:szCs w:val="28"/>
        </w:rPr>
      </w:pPr>
      <w:r w:rsidRPr="0053760B">
        <w:rPr>
          <w:sz w:val="28"/>
          <w:szCs w:val="28"/>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3E6D79" w:rsidRPr="0053760B" w:rsidRDefault="003E6D79" w:rsidP="003E6D79">
      <w:pPr>
        <w:pStyle w:val="a4"/>
        <w:rPr>
          <w:sz w:val="28"/>
          <w:szCs w:val="28"/>
        </w:rPr>
      </w:pPr>
      <w:r w:rsidRPr="0053760B">
        <w:rPr>
          <w:sz w:val="28"/>
          <w:szCs w:val="28"/>
        </w:rPr>
        <w:t>б)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3E6D79" w:rsidRPr="0053760B" w:rsidRDefault="003E6D79" w:rsidP="003E6D79">
      <w:pPr>
        <w:pStyle w:val="a4"/>
        <w:rPr>
          <w:sz w:val="28"/>
          <w:szCs w:val="28"/>
        </w:rPr>
      </w:pPr>
      <w:r w:rsidRPr="0053760B">
        <w:rPr>
          <w:sz w:val="28"/>
          <w:szCs w:val="28"/>
        </w:rPr>
        <w:t>в) квартира — ізольоване помешкання в житловому будинку, призначене та придатне для постійного у ньому проживання;</w:t>
      </w:r>
    </w:p>
    <w:p w:rsidR="003E6D79" w:rsidRPr="0053760B" w:rsidRDefault="003E6D79" w:rsidP="003E6D79">
      <w:pPr>
        <w:pStyle w:val="a4"/>
        <w:rPr>
          <w:sz w:val="28"/>
          <w:szCs w:val="28"/>
        </w:rPr>
      </w:pPr>
      <w:r w:rsidRPr="0053760B">
        <w:rPr>
          <w:sz w:val="28"/>
          <w:szCs w:val="28"/>
        </w:rPr>
        <w:t>г) котедж — одно-, півтораповерховий будинок невеликої житлової площі для постійного чи тимчасового проживання з присадибною ділянкою;</w:t>
      </w:r>
    </w:p>
    <w:p w:rsidR="003E6D79" w:rsidRPr="0053760B" w:rsidRDefault="003E6D79" w:rsidP="003E6D79">
      <w:pPr>
        <w:pStyle w:val="a4"/>
        <w:rPr>
          <w:sz w:val="28"/>
          <w:szCs w:val="28"/>
        </w:rPr>
      </w:pPr>
      <w:r w:rsidRPr="0053760B">
        <w:rPr>
          <w:sz w:val="28"/>
          <w:szCs w:val="28"/>
        </w:rPr>
        <w:t>ґ) кімнати у багатосімейних (комунальних) квартирах — ізольовані помешкання в квартирі, в якій мешкають двоє чи більше квартиронаймачів;</w:t>
      </w:r>
    </w:p>
    <w:p w:rsidR="003E6D79" w:rsidRPr="0053760B" w:rsidRDefault="003E6D79" w:rsidP="003E6D79">
      <w:pPr>
        <w:pStyle w:val="a4"/>
        <w:rPr>
          <w:sz w:val="28"/>
          <w:szCs w:val="28"/>
        </w:rPr>
      </w:pPr>
      <w:r w:rsidRPr="0053760B">
        <w:rPr>
          <w:sz w:val="28"/>
          <w:szCs w:val="28"/>
        </w:rPr>
        <w:t>1.1.2.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3E6D79" w:rsidRPr="0053760B" w:rsidRDefault="003E6D79" w:rsidP="003E6D79">
      <w:pPr>
        <w:pStyle w:val="a4"/>
        <w:rPr>
          <w:sz w:val="28"/>
          <w:szCs w:val="28"/>
        </w:rPr>
      </w:pPr>
      <w:r w:rsidRPr="0053760B">
        <w:rPr>
          <w:sz w:val="28"/>
          <w:szCs w:val="28"/>
        </w:rPr>
        <w:t>1.1.3. дачний будинок — житловий будинок для використання протягом року з метою позаміського відпочинку.</w:t>
      </w:r>
    </w:p>
    <w:p w:rsidR="003E6D79" w:rsidRPr="0053760B" w:rsidRDefault="003E6D79" w:rsidP="003E6D79">
      <w:pPr>
        <w:pStyle w:val="a4"/>
        <w:rPr>
          <w:sz w:val="28"/>
          <w:szCs w:val="28"/>
        </w:rPr>
      </w:pPr>
      <w:r w:rsidRPr="0053760B">
        <w:rPr>
          <w:sz w:val="28"/>
          <w:szCs w:val="28"/>
        </w:rPr>
        <w:t xml:space="preserve">1.2. </w:t>
      </w:r>
      <w:r w:rsidRPr="0053760B">
        <w:rPr>
          <w:b/>
          <w:bCs/>
          <w:sz w:val="28"/>
          <w:szCs w:val="28"/>
          <w:u w:val="single"/>
        </w:rPr>
        <w:t>Об’єкти нежитлової нерухомості</w:t>
      </w:r>
      <w:r w:rsidRPr="0053760B">
        <w:rPr>
          <w:sz w:val="28"/>
          <w:szCs w:val="28"/>
        </w:rPr>
        <w:t xml:space="preserve"> — будівлі, приміщення, що не віднесені відповідно до законодавства до житлового фонду. У нежитловій нерухомості виділяють:</w:t>
      </w:r>
    </w:p>
    <w:p w:rsidR="003E6D79" w:rsidRPr="0053760B" w:rsidRDefault="003E6D79" w:rsidP="003E6D79">
      <w:pPr>
        <w:pStyle w:val="a4"/>
        <w:rPr>
          <w:sz w:val="28"/>
          <w:szCs w:val="28"/>
        </w:rPr>
      </w:pPr>
      <w:r w:rsidRPr="0053760B">
        <w:rPr>
          <w:sz w:val="28"/>
          <w:szCs w:val="28"/>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3E6D79" w:rsidRPr="0053760B" w:rsidRDefault="003E6D79" w:rsidP="003E6D79">
      <w:pPr>
        <w:pStyle w:val="a4"/>
        <w:rPr>
          <w:sz w:val="28"/>
          <w:szCs w:val="28"/>
        </w:rPr>
      </w:pPr>
      <w:r w:rsidRPr="0053760B">
        <w:rPr>
          <w:sz w:val="28"/>
          <w:szCs w:val="28"/>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3E6D79" w:rsidRPr="0053760B" w:rsidRDefault="003E6D79" w:rsidP="003E6D79">
      <w:pPr>
        <w:pStyle w:val="a4"/>
        <w:rPr>
          <w:sz w:val="28"/>
          <w:szCs w:val="28"/>
        </w:rPr>
      </w:pPr>
      <w:r w:rsidRPr="0053760B">
        <w:rPr>
          <w:sz w:val="28"/>
          <w:szCs w:val="28"/>
        </w:rPr>
        <w:lastRenderedPageBreak/>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3E6D79" w:rsidRPr="0053760B" w:rsidRDefault="003E6D79" w:rsidP="003E6D79">
      <w:pPr>
        <w:pStyle w:val="a4"/>
        <w:rPr>
          <w:sz w:val="28"/>
          <w:szCs w:val="28"/>
        </w:rPr>
      </w:pPr>
      <w:r w:rsidRPr="0053760B">
        <w:rPr>
          <w:sz w:val="28"/>
          <w:szCs w:val="28"/>
        </w:rPr>
        <w:t>г) гаражі — гаражі (наземні й підземні) та криті автомобільні стоянки;</w:t>
      </w:r>
    </w:p>
    <w:p w:rsidR="003E6D79" w:rsidRPr="0053760B" w:rsidRDefault="003E6D79" w:rsidP="003E6D79">
      <w:pPr>
        <w:pStyle w:val="a4"/>
        <w:rPr>
          <w:sz w:val="28"/>
          <w:szCs w:val="28"/>
        </w:rPr>
      </w:pPr>
      <w:r w:rsidRPr="0053760B">
        <w:rPr>
          <w:sz w:val="28"/>
          <w:szCs w:val="28"/>
        </w:rPr>
        <w:t>ґ) будівлі промислові та склади;</w:t>
      </w:r>
    </w:p>
    <w:p w:rsidR="003E6D79" w:rsidRPr="0053760B" w:rsidRDefault="003E6D79" w:rsidP="003E6D79">
      <w:pPr>
        <w:pStyle w:val="a4"/>
        <w:rPr>
          <w:sz w:val="28"/>
          <w:szCs w:val="28"/>
        </w:rPr>
      </w:pPr>
      <w:r w:rsidRPr="0053760B">
        <w:rPr>
          <w:sz w:val="28"/>
          <w:szCs w:val="28"/>
        </w:rPr>
        <w:t>д) будівлі для публічних виступів (казино, ігорні будинки);</w:t>
      </w:r>
    </w:p>
    <w:p w:rsidR="003E6D79" w:rsidRPr="0053760B" w:rsidRDefault="003E6D79" w:rsidP="003E6D79">
      <w:pPr>
        <w:pStyle w:val="a4"/>
        <w:rPr>
          <w:sz w:val="28"/>
          <w:szCs w:val="28"/>
        </w:rPr>
      </w:pPr>
      <w:r w:rsidRPr="0053760B">
        <w:rPr>
          <w:sz w:val="28"/>
          <w:szCs w:val="28"/>
        </w:rPr>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3E6D79" w:rsidRPr="0053760B" w:rsidRDefault="003E6D79" w:rsidP="003E6D79">
      <w:pPr>
        <w:pStyle w:val="a4"/>
        <w:rPr>
          <w:sz w:val="28"/>
          <w:szCs w:val="28"/>
        </w:rPr>
      </w:pPr>
      <w:r w:rsidRPr="0053760B">
        <w:rPr>
          <w:sz w:val="28"/>
          <w:szCs w:val="28"/>
        </w:rPr>
        <w:t>є) інші будівлі.</w:t>
      </w:r>
    </w:p>
    <w:p w:rsidR="003E6D79" w:rsidRPr="0053760B" w:rsidRDefault="003E6D79" w:rsidP="003E6D79">
      <w:pPr>
        <w:pStyle w:val="a4"/>
        <w:rPr>
          <w:sz w:val="28"/>
          <w:szCs w:val="28"/>
        </w:rPr>
      </w:pPr>
      <w:r w:rsidRPr="0053760B">
        <w:rPr>
          <w:b/>
          <w:bCs/>
          <w:sz w:val="28"/>
          <w:szCs w:val="28"/>
        </w:rPr>
        <w:t>2.Платники податку</w:t>
      </w:r>
    </w:p>
    <w:p w:rsidR="003E6D79" w:rsidRPr="0053760B" w:rsidRDefault="003E6D79" w:rsidP="003E6D79">
      <w:pPr>
        <w:pStyle w:val="a4"/>
        <w:rPr>
          <w:sz w:val="28"/>
          <w:szCs w:val="28"/>
        </w:rPr>
      </w:pPr>
      <w:r w:rsidRPr="0053760B">
        <w:rPr>
          <w:sz w:val="28"/>
          <w:szCs w:val="28"/>
        </w:rPr>
        <w:t>2.1.Платниками податку є фізичні та юридичні особи, в тому числі нерезиденти, які є власниками об’єктів житлової та/або нежитлової нерухомості.</w:t>
      </w:r>
    </w:p>
    <w:p w:rsidR="003E6D79" w:rsidRPr="0053760B" w:rsidRDefault="003E6D79" w:rsidP="003E6D79">
      <w:pPr>
        <w:pStyle w:val="a4"/>
        <w:rPr>
          <w:sz w:val="28"/>
          <w:szCs w:val="28"/>
        </w:rPr>
      </w:pPr>
      <w:r w:rsidRPr="0053760B">
        <w:rPr>
          <w:sz w:val="28"/>
          <w:szCs w:val="28"/>
        </w:rPr>
        <w:t>2.2.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3E6D79" w:rsidRPr="0053760B" w:rsidRDefault="003E6D79" w:rsidP="003E6D79">
      <w:pPr>
        <w:pStyle w:val="a4"/>
        <w:rPr>
          <w:sz w:val="28"/>
          <w:szCs w:val="28"/>
        </w:rPr>
      </w:pPr>
      <w:r w:rsidRPr="0053760B">
        <w:rPr>
          <w:sz w:val="28"/>
          <w:szCs w:val="28"/>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3E6D79" w:rsidRPr="0053760B" w:rsidRDefault="003E6D79" w:rsidP="003E6D79">
      <w:pPr>
        <w:pStyle w:val="a4"/>
        <w:rPr>
          <w:sz w:val="28"/>
          <w:szCs w:val="28"/>
        </w:rPr>
      </w:pPr>
      <w:r w:rsidRPr="0053760B">
        <w:rPr>
          <w:sz w:val="28"/>
          <w:szCs w:val="28"/>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3E6D79" w:rsidRPr="0053760B" w:rsidRDefault="003E6D79" w:rsidP="003E6D79">
      <w:pPr>
        <w:pStyle w:val="a4"/>
        <w:rPr>
          <w:sz w:val="28"/>
          <w:szCs w:val="28"/>
        </w:rPr>
      </w:pPr>
      <w:r w:rsidRPr="0053760B">
        <w:rPr>
          <w:sz w:val="28"/>
          <w:szCs w:val="28"/>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3E6D79" w:rsidRPr="0053760B" w:rsidRDefault="003E6D79" w:rsidP="003E6D79">
      <w:pPr>
        <w:pStyle w:val="a4"/>
        <w:rPr>
          <w:sz w:val="28"/>
          <w:szCs w:val="28"/>
        </w:rPr>
      </w:pPr>
      <w:r w:rsidRPr="0053760B">
        <w:rPr>
          <w:b/>
          <w:bCs/>
          <w:sz w:val="28"/>
          <w:szCs w:val="28"/>
        </w:rPr>
        <w:t>3.</w:t>
      </w:r>
      <w:r w:rsidRPr="0053760B">
        <w:rPr>
          <w:sz w:val="28"/>
          <w:szCs w:val="28"/>
        </w:rPr>
        <w:t xml:space="preserve"> </w:t>
      </w:r>
      <w:r w:rsidRPr="0053760B">
        <w:rPr>
          <w:b/>
          <w:bCs/>
          <w:sz w:val="28"/>
          <w:szCs w:val="28"/>
        </w:rPr>
        <w:t>Об’єкт оподаткування</w:t>
      </w:r>
    </w:p>
    <w:p w:rsidR="003E6D79" w:rsidRPr="0053760B" w:rsidRDefault="003E6D79" w:rsidP="003E6D79">
      <w:pPr>
        <w:pStyle w:val="a4"/>
        <w:rPr>
          <w:sz w:val="28"/>
          <w:szCs w:val="28"/>
        </w:rPr>
      </w:pPr>
      <w:r w:rsidRPr="0053760B">
        <w:rPr>
          <w:sz w:val="28"/>
          <w:szCs w:val="28"/>
        </w:rPr>
        <w:t>3.1. Об’єктом оподаткування є об’єкт житлової та нежитлової нерухомості, в тому числі його частка.</w:t>
      </w:r>
    </w:p>
    <w:p w:rsidR="003E6D79" w:rsidRPr="0053760B" w:rsidRDefault="003E6D79" w:rsidP="003E6D79">
      <w:pPr>
        <w:pStyle w:val="a4"/>
        <w:rPr>
          <w:sz w:val="28"/>
          <w:szCs w:val="28"/>
        </w:rPr>
      </w:pPr>
      <w:r w:rsidRPr="0053760B">
        <w:rPr>
          <w:sz w:val="28"/>
          <w:szCs w:val="28"/>
        </w:rPr>
        <w:t>3.2. Не є об’єктом оподаткування:</w:t>
      </w:r>
    </w:p>
    <w:p w:rsidR="003E6D79" w:rsidRPr="0053760B" w:rsidRDefault="003E6D79" w:rsidP="003E6D79">
      <w:pPr>
        <w:pStyle w:val="a4"/>
        <w:rPr>
          <w:sz w:val="28"/>
          <w:szCs w:val="28"/>
        </w:rPr>
      </w:pPr>
      <w:r w:rsidRPr="0053760B">
        <w:rPr>
          <w:sz w:val="28"/>
          <w:szCs w:val="28"/>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3E6D79" w:rsidRPr="0053760B" w:rsidRDefault="003E6D79" w:rsidP="003E6D79">
      <w:pPr>
        <w:pStyle w:val="a4"/>
        <w:rPr>
          <w:sz w:val="28"/>
          <w:szCs w:val="28"/>
        </w:rPr>
      </w:pPr>
      <w:r w:rsidRPr="0053760B">
        <w:rPr>
          <w:sz w:val="28"/>
          <w:szCs w:val="28"/>
        </w:rPr>
        <w:lastRenderedPageBreak/>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3E6D79" w:rsidRPr="0053760B" w:rsidRDefault="003E6D79" w:rsidP="003E6D79">
      <w:pPr>
        <w:pStyle w:val="a4"/>
        <w:rPr>
          <w:sz w:val="28"/>
          <w:szCs w:val="28"/>
        </w:rPr>
      </w:pPr>
      <w:r w:rsidRPr="0053760B">
        <w:rPr>
          <w:sz w:val="28"/>
          <w:szCs w:val="28"/>
        </w:rPr>
        <w:t>в) будівлі дитячих будинків сімейного типу;</w:t>
      </w:r>
    </w:p>
    <w:p w:rsidR="003E6D79" w:rsidRPr="0053760B" w:rsidRDefault="003E6D79" w:rsidP="003E6D79">
      <w:pPr>
        <w:pStyle w:val="a4"/>
        <w:rPr>
          <w:sz w:val="28"/>
          <w:szCs w:val="28"/>
        </w:rPr>
      </w:pPr>
      <w:r w:rsidRPr="0053760B">
        <w:rPr>
          <w:sz w:val="28"/>
          <w:szCs w:val="28"/>
        </w:rPr>
        <w:t>г) гуртожитки;</w:t>
      </w:r>
    </w:p>
    <w:p w:rsidR="003E6D79" w:rsidRPr="0053760B" w:rsidRDefault="003E6D79" w:rsidP="003E6D79">
      <w:pPr>
        <w:pStyle w:val="a4"/>
        <w:rPr>
          <w:sz w:val="28"/>
          <w:szCs w:val="28"/>
        </w:rPr>
      </w:pPr>
      <w:r w:rsidRPr="0053760B">
        <w:rPr>
          <w:sz w:val="28"/>
          <w:szCs w:val="28"/>
        </w:rPr>
        <w:t>ґ) житлова нерухомість непридатна для проживання, в тому числі у зв’язку з аварійним станом, визнана такою згідно з рішенням міської ради;</w:t>
      </w:r>
    </w:p>
    <w:p w:rsidR="003E6D79" w:rsidRPr="0053760B" w:rsidRDefault="003E6D79" w:rsidP="003E6D79">
      <w:pPr>
        <w:pStyle w:val="a4"/>
        <w:rPr>
          <w:sz w:val="28"/>
          <w:szCs w:val="28"/>
        </w:rPr>
      </w:pPr>
      <w:r w:rsidRPr="0053760B">
        <w:rPr>
          <w:sz w:val="28"/>
          <w:szCs w:val="28"/>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3E6D79" w:rsidRPr="0053760B" w:rsidRDefault="003E6D79" w:rsidP="003E6D79">
      <w:pPr>
        <w:pStyle w:val="a4"/>
        <w:rPr>
          <w:sz w:val="28"/>
          <w:szCs w:val="28"/>
        </w:rPr>
      </w:pPr>
      <w:r w:rsidRPr="0053760B">
        <w:rPr>
          <w:sz w:val="28"/>
          <w:szCs w:val="28"/>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3E6D79" w:rsidRPr="0053760B" w:rsidRDefault="003E6D79" w:rsidP="003E6D79">
      <w:pPr>
        <w:pStyle w:val="a4"/>
        <w:rPr>
          <w:sz w:val="28"/>
          <w:szCs w:val="28"/>
        </w:rPr>
      </w:pPr>
      <w:r w:rsidRPr="0053760B">
        <w:rPr>
          <w:sz w:val="28"/>
          <w:szCs w:val="28"/>
        </w:rPr>
        <w:t>є) будівлі промисловості, зокрема виробничі корпуси, цехи, складські приміщення промислових підприємств;</w:t>
      </w:r>
    </w:p>
    <w:p w:rsidR="003E6D79" w:rsidRPr="0053760B" w:rsidRDefault="003E6D79" w:rsidP="003E6D79">
      <w:pPr>
        <w:pStyle w:val="a4"/>
        <w:rPr>
          <w:sz w:val="28"/>
          <w:szCs w:val="28"/>
        </w:rPr>
      </w:pPr>
      <w:r w:rsidRPr="0053760B">
        <w:rPr>
          <w:sz w:val="28"/>
          <w:szCs w:val="28"/>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3E6D79" w:rsidRPr="0053760B" w:rsidRDefault="003E6D79" w:rsidP="003E6D79">
      <w:pPr>
        <w:pStyle w:val="a4"/>
        <w:rPr>
          <w:sz w:val="28"/>
          <w:szCs w:val="28"/>
        </w:rPr>
      </w:pPr>
      <w:r w:rsidRPr="0053760B">
        <w:rPr>
          <w:sz w:val="28"/>
          <w:szCs w:val="28"/>
        </w:rPr>
        <w:t>з) об’єкти житлової та нежитлової нерухомості, які перебувають у власності громадських організацій інвалідів та їх підприємств.</w:t>
      </w:r>
    </w:p>
    <w:p w:rsidR="003E6D79" w:rsidRPr="0053760B" w:rsidRDefault="003E6D79" w:rsidP="003E6D79">
      <w:pPr>
        <w:pStyle w:val="a4"/>
        <w:rPr>
          <w:sz w:val="28"/>
          <w:szCs w:val="28"/>
        </w:rPr>
      </w:pPr>
      <w:r w:rsidRPr="0053760B">
        <w:rPr>
          <w:b/>
          <w:bCs/>
          <w:sz w:val="28"/>
          <w:szCs w:val="28"/>
        </w:rPr>
        <w:t>4. База оподаткування</w:t>
      </w:r>
    </w:p>
    <w:p w:rsidR="003E6D79" w:rsidRPr="0053760B" w:rsidRDefault="003E6D79" w:rsidP="003E6D79">
      <w:pPr>
        <w:pStyle w:val="a4"/>
        <w:rPr>
          <w:sz w:val="28"/>
          <w:szCs w:val="28"/>
        </w:rPr>
      </w:pPr>
      <w:r w:rsidRPr="0053760B">
        <w:rPr>
          <w:sz w:val="28"/>
          <w:szCs w:val="28"/>
        </w:rPr>
        <w:t>4.1. Базою оподаткування є загальна площа об’єкта житлової та нежитлової нерухомості, в тому числі його часток.</w:t>
      </w:r>
    </w:p>
    <w:p w:rsidR="003E6D79" w:rsidRPr="0053760B" w:rsidRDefault="003E6D79" w:rsidP="003E6D79">
      <w:pPr>
        <w:pStyle w:val="a4"/>
        <w:rPr>
          <w:sz w:val="28"/>
          <w:szCs w:val="28"/>
        </w:rPr>
      </w:pPr>
      <w:r w:rsidRPr="0053760B">
        <w:rPr>
          <w:sz w:val="28"/>
          <w:szCs w:val="28"/>
        </w:rPr>
        <w:t>4.2.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3E6D79" w:rsidRPr="000C12A8" w:rsidRDefault="003E6D79" w:rsidP="003E6D79">
      <w:pPr>
        <w:pStyle w:val="a4"/>
        <w:rPr>
          <w:sz w:val="28"/>
          <w:szCs w:val="28"/>
        </w:rPr>
      </w:pPr>
      <w:r w:rsidRPr="0053760B">
        <w:rPr>
          <w:sz w:val="28"/>
          <w:szCs w:val="28"/>
        </w:rPr>
        <w:t>4.3.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3E6D79" w:rsidRPr="0053760B" w:rsidRDefault="003E6D79" w:rsidP="003E6D79">
      <w:pPr>
        <w:pStyle w:val="a4"/>
        <w:rPr>
          <w:sz w:val="28"/>
          <w:szCs w:val="28"/>
        </w:rPr>
      </w:pPr>
      <w:r w:rsidRPr="0053760B">
        <w:rPr>
          <w:b/>
          <w:bCs/>
          <w:sz w:val="28"/>
          <w:szCs w:val="28"/>
        </w:rPr>
        <w:t>5. Пільги із сплати податку</w:t>
      </w:r>
    </w:p>
    <w:p w:rsidR="003E6D79" w:rsidRPr="0053760B" w:rsidRDefault="003E6D79" w:rsidP="003E6D79">
      <w:pPr>
        <w:pStyle w:val="a4"/>
        <w:rPr>
          <w:sz w:val="28"/>
          <w:szCs w:val="28"/>
        </w:rPr>
      </w:pPr>
      <w:r w:rsidRPr="0053760B">
        <w:rPr>
          <w:sz w:val="28"/>
          <w:szCs w:val="28"/>
        </w:rPr>
        <w:lastRenderedPageBreak/>
        <w:t>5.1.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3E6D79" w:rsidRPr="0053760B" w:rsidRDefault="003E6D79" w:rsidP="003E6D79">
      <w:pPr>
        <w:pStyle w:val="a4"/>
        <w:rPr>
          <w:sz w:val="28"/>
          <w:szCs w:val="28"/>
        </w:rPr>
      </w:pPr>
      <w:r w:rsidRPr="0053760B">
        <w:rPr>
          <w:sz w:val="28"/>
          <w:szCs w:val="28"/>
        </w:rPr>
        <w:t xml:space="preserve">а) для квартири/квартир незалежно від їх кількості — на </w:t>
      </w:r>
      <w:r w:rsidRPr="0053760B">
        <w:rPr>
          <w:sz w:val="28"/>
          <w:szCs w:val="28"/>
          <w:lang w:val="uk-UA"/>
        </w:rPr>
        <w:t>6</w:t>
      </w:r>
      <w:r w:rsidRPr="0053760B">
        <w:rPr>
          <w:sz w:val="28"/>
          <w:szCs w:val="28"/>
        </w:rPr>
        <w:t>0 кв. метрів;</w:t>
      </w:r>
    </w:p>
    <w:p w:rsidR="003E6D79" w:rsidRPr="0053760B" w:rsidRDefault="003E6D79" w:rsidP="003E6D79">
      <w:pPr>
        <w:pStyle w:val="a4"/>
        <w:rPr>
          <w:sz w:val="28"/>
          <w:szCs w:val="28"/>
        </w:rPr>
      </w:pPr>
      <w:r w:rsidRPr="0053760B">
        <w:rPr>
          <w:sz w:val="28"/>
          <w:szCs w:val="28"/>
        </w:rPr>
        <w:t>б) для житлового будинку/будинків незалежно від їх кількості — на 1</w:t>
      </w:r>
      <w:r w:rsidRPr="0053760B">
        <w:rPr>
          <w:sz w:val="28"/>
          <w:szCs w:val="28"/>
          <w:lang w:val="uk-UA"/>
        </w:rPr>
        <w:t>2</w:t>
      </w:r>
      <w:r w:rsidRPr="0053760B">
        <w:rPr>
          <w:sz w:val="28"/>
          <w:szCs w:val="28"/>
        </w:rPr>
        <w:t>0 кв. метрів;</w:t>
      </w:r>
    </w:p>
    <w:p w:rsidR="003E6D79" w:rsidRPr="0053760B" w:rsidRDefault="003E6D79" w:rsidP="003E6D79">
      <w:pPr>
        <w:pStyle w:val="a4"/>
        <w:rPr>
          <w:sz w:val="28"/>
          <w:szCs w:val="28"/>
        </w:rPr>
      </w:pPr>
      <w:r w:rsidRPr="0053760B">
        <w:rPr>
          <w:sz w:val="28"/>
          <w:szCs w:val="28"/>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3E6D79" w:rsidRPr="0053760B" w:rsidRDefault="003E6D79" w:rsidP="003E6D79">
      <w:pPr>
        <w:pStyle w:val="a4"/>
        <w:rPr>
          <w:sz w:val="28"/>
          <w:szCs w:val="28"/>
        </w:rPr>
      </w:pPr>
      <w:r w:rsidRPr="0053760B">
        <w:rPr>
          <w:sz w:val="28"/>
          <w:szCs w:val="28"/>
        </w:rPr>
        <w:t>Таке зменшення надається один раз за кожний базовий податковий (звітний) період (рік).</w:t>
      </w:r>
    </w:p>
    <w:p w:rsidR="003E6D79" w:rsidRPr="0053760B" w:rsidRDefault="003E6D79" w:rsidP="003E6D79">
      <w:pPr>
        <w:pStyle w:val="a4"/>
        <w:rPr>
          <w:sz w:val="28"/>
          <w:szCs w:val="28"/>
        </w:rPr>
      </w:pPr>
      <w:r w:rsidRPr="0053760B">
        <w:rPr>
          <w:sz w:val="28"/>
          <w:szCs w:val="28"/>
        </w:rPr>
        <w:t>5.2. Звільняються від сплати податку з об’єктів житлової та нежитлової нерухомості:</w:t>
      </w:r>
    </w:p>
    <w:p w:rsidR="003E6D79" w:rsidRPr="0053760B" w:rsidRDefault="003E6D79" w:rsidP="003E6D79">
      <w:pPr>
        <w:pStyle w:val="a4"/>
        <w:rPr>
          <w:sz w:val="28"/>
          <w:szCs w:val="28"/>
        </w:rPr>
      </w:pPr>
      <w:r w:rsidRPr="0053760B">
        <w:rPr>
          <w:sz w:val="28"/>
          <w:szCs w:val="28"/>
        </w:rPr>
        <w:t>а) що перебувають у власності фізичних або юридичних осіб,</w:t>
      </w:r>
      <w:r>
        <w:rPr>
          <w:sz w:val="28"/>
          <w:szCs w:val="28"/>
          <w:lang w:val="uk-UA"/>
        </w:rPr>
        <w:t xml:space="preserve"> громадських об’</w:t>
      </w:r>
      <w:r w:rsidRPr="00FE21A4">
        <w:rPr>
          <w:sz w:val="28"/>
          <w:szCs w:val="28"/>
        </w:rPr>
        <w:t>єднань, благодійних організацій,</w:t>
      </w:r>
      <w:r w:rsidRPr="0053760B">
        <w:rPr>
          <w:sz w:val="28"/>
          <w:szCs w:val="28"/>
        </w:rPr>
        <w:t xml:space="preserve">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3E6D79" w:rsidRPr="0053760B" w:rsidRDefault="003E6D79" w:rsidP="003E6D79">
      <w:pPr>
        <w:pStyle w:val="a4"/>
        <w:rPr>
          <w:sz w:val="28"/>
          <w:szCs w:val="28"/>
        </w:rPr>
      </w:pPr>
      <w:r w:rsidRPr="0053760B">
        <w:rPr>
          <w:sz w:val="28"/>
          <w:szCs w:val="28"/>
        </w:rPr>
        <w:t xml:space="preserve">б) </w:t>
      </w:r>
      <w:r w:rsidRPr="0053760B">
        <w:rPr>
          <w:sz w:val="28"/>
          <w:szCs w:val="28"/>
          <w:lang w:val="uk-UA"/>
        </w:rPr>
        <w:t>багатодітні та малозабезпечені сім’</w:t>
      </w:r>
      <w:r w:rsidRPr="0053760B">
        <w:rPr>
          <w:sz w:val="28"/>
          <w:szCs w:val="28"/>
        </w:rPr>
        <w:t>ї;</w:t>
      </w:r>
    </w:p>
    <w:p w:rsidR="003E6D79" w:rsidRDefault="003E6D79" w:rsidP="003E6D79">
      <w:pPr>
        <w:pStyle w:val="a4"/>
        <w:rPr>
          <w:sz w:val="28"/>
          <w:szCs w:val="28"/>
          <w:lang w:val="uk-UA"/>
        </w:rPr>
      </w:pPr>
      <w:r w:rsidRPr="0053760B">
        <w:rPr>
          <w:sz w:val="28"/>
          <w:szCs w:val="28"/>
        </w:rPr>
        <w:t xml:space="preserve">в) інваліди </w:t>
      </w:r>
      <w:r w:rsidRPr="0053760B">
        <w:rPr>
          <w:sz w:val="28"/>
          <w:szCs w:val="28"/>
          <w:lang w:val="uk-UA"/>
        </w:rPr>
        <w:t>І , ІІ групи</w:t>
      </w:r>
      <w:r w:rsidRPr="0053760B">
        <w:rPr>
          <w:sz w:val="28"/>
          <w:szCs w:val="28"/>
        </w:rPr>
        <w:t>, інваліди та учасники бойових дій, учасники ліквідації аварії на ЧАЕС, учасники АТО.</w:t>
      </w:r>
    </w:p>
    <w:p w:rsidR="00A15FEE" w:rsidRPr="00A15FEE" w:rsidRDefault="00A15FEE" w:rsidP="003E6D79">
      <w:pPr>
        <w:pStyle w:val="a4"/>
        <w:rPr>
          <w:sz w:val="28"/>
          <w:szCs w:val="28"/>
          <w:lang w:val="uk-UA"/>
        </w:rPr>
      </w:pPr>
      <w:r>
        <w:rPr>
          <w:sz w:val="28"/>
          <w:szCs w:val="28"/>
          <w:lang w:val="uk-UA"/>
        </w:rPr>
        <w:t>г) органи державної влади та органи місцевого самоврядування, які утримуються за рахунок  державного або місцевого бюджетів.</w:t>
      </w:r>
    </w:p>
    <w:p w:rsidR="003E6D79" w:rsidRPr="0053760B" w:rsidRDefault="003E6D79" w:rsidP="003E6D79">
      <w:pPr>
        <w:pStyle w:val="a4"/>
        <w:rPr>
          <w:sz w:val="28"/>
          <w:szCs w:val="28"/>
        </w:rPr>
      </w:pPr>
      <w:r w:rsidRPr="0053760B">
        <w:rPr>
          <w:sz w:val="28"/>
          <w:szCs w:val="28"/>
        </w:rPr>
        <w:t>Пільги з податку з об’єктів житлової нерухомості, для фізичних осіб не надаються на:</w:t>
      </w:r>
    </w:p>
    <w:p w:rsidR="003E6D79" w:rsidRPr="0053760B" w:rsidRDefault="003E6D79" w:rsidP="003E6D79">
      <w:pPr>
        <w:pStyle w:val="a4"/>
        <w:rPr>
          <w:sz w:val="28"/>
          <w:szCs w:val="28"/>
        </w:rPr>
      </w:pPr>
      <w:r w:rsidRPr="0053760B">
        <w:rPr>
          <w:sz w:val="28"/>
          <w:szCs w:val="28"/>
        </w:rPr>
        <w:t>об’єкт/об’єкти оподаткування, якщо площа такого/таких об’єкта/об’єктів перевищує п’ятикратний розмір неоподатковуваної площі, затвердженої рішенням міської ради;</w:t>
      </w:r>
    </w:p>
    <w:p w:rsidR="003E6D79" w:rsidRPr="0053760B" w:rsidRDefault="003E6D79" w:rsidP="003E6D79">
      <w:pPr>
        <w:pStyle w:val="a4"/>
        <w:rPr>
          <w:sz w:val="28"/>
          <w:szCs w:val="28"/>
          <w:lang w:val="uk-UA"/>
        </w:rPr>
      </w:pPr>
      <w:r w:rsidRPr="0053760B">
        <w:rPr>
          <w:sz w:val="28"/>
          <w:szCs w:val="28"/>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3E6D79" w:rsidRPr="0053760B" w:rsidRDefault="003E6D79" w:rsidP="003E6D79">
      <w:pPr>
        <w:pStyle w:val="a4"/>
        <w:rPr>
          <w:sz w:val="28"/>
          <w:szCs w:val="28"/>
          <w:lang w:val="uk-UA"/>
        </w:rPr>
      </w:pPr>
      <w:r w:rsidRPr="0053760B">
        <w:rPr>
          <w:sz w:val="28"/>
          <w:szCs w:val="28"/>
          <w:lang w:val="uk-UA"/>
        </w:rPr>
        <w:t>Пільги з податку, що сплачуються на відповідній території з об’єктів нежитлової нерухомості, встановлюються в залежності від майна, яке є об’єктом оподаткування;</w:t>
      </w:r>
    </w:p>
    <w:p w:rsidR="003E6D79" w:rsidRDefault="003E6D79" w:rsidP="003E6D79">
      <w:pPr>
        <w:pStyle w:val="a4"/>
        <w:rPr>
          <w:sz w:val="28"/>
          <w:szCs w:val="28"/>
          <w:lang w:val="uk-UA"/>
        </w:rPr>
      </w:pPr>
      <w:r w:rsidRPr="0053760B">
        <w:rPr>
          <w:sz w:val="28"/>
          <w:szCs w:val="28"/>
          <w:lang w:val="uk-UA"/>
        </w:rPr>
        <w:t>сільська</w:t>
      </w:r>
      <w:r w:rsidRPr="00FC2CE2">
        <w:rPr>
          <w:sz w:val="28"/>
          <w:szCs w:val="28"/>
          <w:lang w:val="uk-UA"/>
        </w:rPr>
        <w:t xml:space="preserve"> рада</w:t>
      </w:r>
      <w:r w:rsidRPr="0053760B">
        <w:rPr>
          <w:sz w:val="28"/>
          <w:szCs w:val="28"/>
        </w:rPr>
        <w:t> </w:t>
      </w:r>
      <w:r w:rsidRPr="00FC2CE2">
        <w:rPr>
          <w:sz w:val="28"/>
          <w:szCs w:val="28"/>
          <w:lang w:val="uk-UA"/>
        </w:rPr>
        <w:t xml:space="preserve"> до 1 лютого поточного року подає до контролюючого органу за місцезнаходженням об’єкта житлової нерухомості відомості стосовно пільг, наданих ними відповідно до цього підпункту.</w:t>
      </w:r>
    </w:p>
    <w:p w:rsidR="003E6D79" w:rsidRPr="00FC2CE2" w:rsidRDefault="003E6D79" w:rsidP="003E6D79">
      <w:pPr>
        <w:pStyle w:val="a4"/>
        <w:rPr>
          <w:sz w:val="28"/>
          <w:szCs w:val="28"/>
          <w:lang w:val="uk-UA"/>
        </w:rPr>
      </w:pPr>
    </w:p>
    <w:p w:rsidR="003E6D79" w:rsidRPr="0053760B" w:rsidRDefault="003E6D79" w:rsidP="003E6D79">
      <w:pPr>
        <w:pStyle w:val="a4"/>
        <w:rPr>
          <w:sz w:val="28"/>
          <w:szCs w:val="28"/>
        </w:rPr>
      </w:pPr>
      <w:r w:rsidRPr="0053760B">
        <w:rPr>
          <w:b/>
          <w:bCs/>
          <w:sz w:val="28"/>
          <w:szCs w:val="28"/>
        </w:rPr>
        <w:t>6. Ставка податку</w:t>
      </w:r>
    </w:p>
    <w:p w:rsidR="003E6D79" w:rsidRPr="00DA236A" w:rsidRDefault="003E6D79" w:rsidP="003E6D79">
      <w:pPr>
        <w:pStyle w:val="a4"/>
        <w:rPr>
          <w:sz w:val="28"/>
          <w:szCs w:val="28"/>
          <w:lang w:val="uk-UA"/>
        </w:rPr>
      </w:pPr>
      <w:r w:rsidRPr="0053760B">
        <w:rPr>
          <w:sz w:val="28"/>
          <w:szCs w:val="28"/>
        </w:rPr>
        <w:t xml:space="preserve">6.1. Ставки податку у відсотках розміру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етр"/>
        </w:smartTagPr>
        <w:r w:rsidRPr="0053760B">
          <w:rPr>
            <w:sz w:val="28"/>
            <w:szCs w:val="28"/>
          </w:rPr>
          <w:t>1 кв. метр</w:t>
        </w:r>
      </w:smartTag>
      <w:r>
        <w:rPr>
          <w:sz w:val="28"/>
          <w:szCs w:val="28"/>
        </w:rPr>
        <w:t xml:space="preserve"> бази оподаткування</w:t>
      </w:r>
      <w:r>
        <w:rPr>
          <w:sz w:val="28"/>
          <w:szCs w:val="28"/>
          <w:lang w:val="uk-UA"/>
        </w:rPr>
        <w:t>:</w:t>
      </w:r>
    </w:p>
    <w:p w:rsidR="003E6D79" w:rsidRDefault="003E6D79" w:rsidP="003E6D79">
      <w:pPr>
        <w:pStyle w:val="a4"/>
        <w:rPr>
          <w:sz w:val="28"/>
          <w:szCs w:val="28"/>
          <w:lang w:val="uk-UA"/>
        </w:rPr>
      </w:pPr>
      <w:r w:rsidRPr="0053760B">
        <w:rPr>
          <w:sz w:val="28"/>
          <w:szCs w:val="28"/>
          <w:lang w:val="uk-UA"/>
        </w:rPr>
        <w:t>0,5</w:t>
      </w:r>
      <w:r w:rsidRPr="0053760B">
        <w:rPr>
          <w:sz w:val="28"/>
          <w:szCs w:val="28"/>
        </w:rPr>
        <w:t xml:space="preserve"> відсотка- для об’єктів житлової нерухомості, що перебувають у  власності фізичних</w:t>
      </w:r>
      <w:r w:rsidRPr="0053760B">
        <w:rPr>
          <w:sz w:val="28"/>
          <w:szCs w:val="28"/>
          <w:lang w:val="uk-UA"/>
        </w:rPr>
        <w:t xml:space="preserve"> </w:t>
      </w:r>
      <w:r w:rsidRPr="0053760B">
        <w:rPr>
          <w:sz w:val="28"/>
          <w:szCs w:val="28"/>
        </w:rPr>
        <w:t>осіб;</w:t>
      </w:r>
    </w:p>
    <w:p w:rsidR="003E6D79" w:rsidRDefault="003E6D79" w:rsidP="003E6D79">
      <w:pPr>
        <w:pStyle w:val="a4"/>
        <w:rPr>
          <w:sz w:val="28"/>
          <w:szCs w:val="28"/>
          <w:lang w:val="uk-UA"/>
        </w:rPr>
      </w:pPr>
      <w:r>
        <w:rPr>
          <w:sz w:val="28"/>
          <w:szCs w:val="28"/>
          <w:lang w:val="uk-UA"/>
        </w:rPr>
        <w:t>0,0</w:t>
      </w:r>
      <w:r w:rsidR="00260FF9">
        <w:rPr>
          <w:sz w:val="28"/>
          <w:szCs w:val="28"/>
          <w:lang w:val="uk-UA"/>
        </w:rPr>
        <w:t>6</w:t>
      </w:r>
      <w:r>
        <w:rPr>
          <w:sz w:val="28"/>
          <w:szCs w:val="28"/>
          <w:lang w:val="uk-UA"/>
        </w:rPr>
        <w:t xml:space="preserve"> відсотка - </w:t>
      </w:r>
      <w:r w:rsidRPr="0053760B">
        <w:rPr>
          <w:sz w:val="28"/>
          <w:szCs w:val="28"/>
        </w:rPr>
        <w:t xml:space="preserve">для об’єктів </w:t>
      </w:r>
      <w:r>
        <w:rPr>
          <w:sz w:val="28"/>
          <w:szCs w:val="28"/>
          <w:lang w:val="uk-UA"/>
        </w:rPr>
        <w:t>не</w:t>
      </w:r>
      <w:r w:rsidRPr="0053760B">
        <w:rPr>
          <w:sz w:val="28"/>
          <w:szCs w:val="28"/>
        </w:rPr>
        <w:t>житлової нерухомості, що перебувають у  власності фізичних</w:t>
      </w:r>
      <w:r w:rsidRPr="0053760B">
        <w:rPr>
          <w:sz w:val="28"/>
          <w:szCs w:val="28"/>
          <w:lang w:val="uk-UA"/>
        </w:rPr>
        <w:t xml:space="preserve"> </w:t>
      </w:r>
      <w:r w:rsidRPr="0053760B">
        <w:rPr>
          <w:sz w:val="28"/>
          <w:szCs w:val="28"/>
        </w:rPr>
        <w:t>осіб;</w:t>
      </w:r>
    </w:p>
    <w:p w:rsidR="003E6D79" w:rsidRDefault="00A15FEE" w:rsidP="003E6D79">
      <w:pPr>
        <w:pStyle w:val="a4"/>
        <w:rPr>
          <w:sz w:val="28"/>
          <w:szCs w:val="28"/>
          <w:lang w:val="uk-UA"/>
        </w:rPr>
      </w:pPr>
      <w:r>
        <w:rPr>
          <w:sz w:val="28"/>
          <w:szCs w:val="28"/>
          <w:lang w:val="uk-UA"/>
        </w:rPr>
        <w:t>0</w:t>
      </w:r>
      <w:r w:rsidR="003E6D79">
        <w:rPr>
          <w:sz w:val="28"/>
          <w:szCs w:val="28"/>
          <w:lang w:val="uk-UA"/>
        </w:rPr>
        <w:t>,</w:t>
      </w:r>
      <w:r>
        <w:rPr>
          <w:sz w:val="28"/>
          <w:szCs w:val="28"/>
          <w:lang w:val="uk-UA"/>
        </w:rPr>
        <w:t>5</w:t>
      </w:r>
      <w:r w:rsidR="003E6D79">
        <w:rPr>
          <w:sz w:val="28"/>
          <w:szCs w:val="28"/>
          <w:lang w:val="uk-UA"/>
        </w:rPr>
        <w:t xml:space="preserve"> </w:t>
      </w:r>
      <w:r>
        <w:rPr>
          <w:sz w:val="28"/>
          <w:szCs w:val="28"/>
          <w:lang w:val="uk-UA"/>
        </w:rPr>
        <w:t xml:space="preserve"> відсо</w:t>
      </w:r>
      <w:r w:rsidR="003E6D79" w:rsidRPr="0053760B">
        <w:rPr>
          <w:sz w:val="28"/>
          <w:szCs w:val="28"/>
          <w:lang w:val="uk-UA"/>
        </w:rPr>
        <w:t>тк</w:t>
      </w:r>
      <w:r>
        <w:rPr>
          <w:sz w:val="28"/>
          <w:szCs w:val="28"/>
          <w:lang w:val="uk-UA"/>
        </w:rPr>
        <w:t>а</w:t>
      </w:r>
      <w:r w:rsidR="003E6D79">
        <w:rPr>
          <w:sz w:val="28"/>
          <w:szCs w:val="28"/>
          <w:lang w:val="uk-UA"/>
        </w:rPr>
        <w:t xml:space="preserve"> </w:t>
      </w:r>
      <w:r w:rsidR="003E6D79" w:rsidRPr="0053760B">
        <w:rPr>
          <w:sz w:val="28"/>
          <w:szCs w:val="28"/>
          <w:lang w:val="uk-UA"/>
        </w:rPr>
        <w:t xml:space="preserve">- для об’єктів нежитлової нерухомості, що перебувають у </w:t>
      </w:r>
      <w:r w:rsidR="003E6D79" w:rsidRPr="0053760B">
        <w:rPr>
          <w:sz w:val="28"/>
          <w:szCs w:val="28"/>
        </w:rPr>
        <w:t> </w:t>
      </w:r>
      <w:r w:rsidR="003E6D79" w:rsidRPr="0053760B">
        <w:rPr>
          <w:sz w:val="28"/>
          <w:szCs w:val="28"/>
          <w:lang w:val="uk-UA"/>
        </w:rPr>
        <w:t>власнос</w:t>
      </w:r>
      <w:r w:rsidR="003E6D79">
        <w:rPr>
          <w:sz w:val="28"/>
          <w:szCs w:val="28"/>
          <w:lang w:val="uk-UA"/>
        </w:rPr>
        <w:t>ті юридичних  осіб;</w:t>
      </w:r>
    </w:p>
    <w:p w:rsidR="003E6D79" w:rsidRPr="00DA236A" w:rsidRDefault="003E6D79" w:rsidP="003E6D79">
      <w:pPr>
        <w:pStyle w:val="a4"/>
        <w:rPr>
          <w:sz w:val="28"/>
          <w:szCs w:val="28"/>
          <w:lang w:val="uk-UA"/>
        </w:rPr>
      </w:pPr>
      <w:r w:rsidRPr="0053760B">
        <w:rPr>
          <w:sz w:val="28"/>
          <w:szCs w:val="28"/>
          <w:lang w:val="uk-UA"/>
        </w:rPr>
        <w:t>0,0</w:t>
      </w:r>
      <w:r w:rsidR="00260FF9">
        <w:rPr>
          <w:sz w:val="28"/>
          <w:szCs w:val="28"/>
          <w:lang w:val="uk-UA"/>
        </w:rPr>
        <w:t>6</w:t>
      </w:r>
      <w:r w:rsidRPr="0053760B">
        <w:rPr>
          <w:sz w:val="28"/>
          <w:szCs w:val="28"/>
        </w:rPr>
        <w:t> </w:t>
      </w:r>
      <w:r w:rsidRPr="00DA236A">
        <w:rPr>
          <w:sz w:val="28"/>
          <w:szCs w:val="28"/>
          <w:lang w:val="uk-UA"/>
        </w:rPr>
        <w:t xml:space="preserve"> відсотк</w:t>
      </w:r>
      <w:r w:rsidRPr="0053760B">
        <w:rPr>
          <w:sz w:val="28"/>
          <w:szCs w:val="28"/>
          <w:lang w:val="uk-UA"/>
        </w:rPr>
        <w:t>а</w:t>
      </w:r>
      <w:r w:rsidRPr="00DA236A">
        <w:rPr>
          <w:sz w:val="28"/>
          <w:szCs w:val="28"/>
          <w:lang w:val="uk-UA"/>
        </w:rPr>
        <w:t xml:space="preserve">- для об’єктів  </w:t>
      </w:r>
      <w:r w:rsidRPr="0053760B">
        <w:rPr>
          <w:sz w:val="28"/>
          <w:szCs w:val="28"/>
          <w:lang w:val="uk-UA"/>
        </w:rPr>
        <w:t xml:space="preserve">нежитлової </w:t>
      </w:r>
      <w:r w:rsidRPr="00DA236A">
        <w:rPr>
          <w:sz w:val="28"/>
          <w:szCs w:val="28"/>
          <w:lang w:val="uk-UA"/>
        </w:rPr>
        <w:t xml:space="preserve">нерухомості, </w:t>
      </w:r>
      <w:r w:rsidRPr="0053760B">
        <w:rPr>
          <w:sz w:val="28"/>
          <w:szCs w:val="28"/>
          <w:lang w:val="uk-UA"/>
        </w:rPr>
        <w:t>які перебувають в аварійному стані або є недіючими і</w:t>
      </w:r>
      <w:r w:rsidRPr="00DA236A">
        <w:rPr>
          <w:sz w:val="28"/>
          <w:szCs w:val="28"/>
          <w:lang w:val="uk-UA"/>
        </w:rPr>
        <w:t xml:space="preserve"> перебувають у</w:t>
      </w:r>
      <w:r w:rsidRPr="0053760B">
        <w:rPr>
          <w:sz w:val="28"/>
          <w:szCs w:val="28"/>
        </w:rPr>
        <w:t> </w:t>
      </w:r>
      <w:r w:rsidRPr="00DA236A">
        <w:rPr>
          <w:sz w:val="28"/>
          <w:szCs w:val="28"/>
          <w:lang w:val="uk-UA"/>
        </w:rPr>
        <w:t xml:space="preserve"> власності юридичних осіб</w:t>
      </w:r>
      <w:r>
        <w:rPr>
          <w:sz w:val="28"/>
          <w:szCs w:val="28"/>
          <w:lang w:val="uk-UA"/>
        </w:rPr>
        <w:t>;</w:t>
      </w:r>
    </w:p>
    <w:p w:rsidR="003E6D79" w:rsidRPr="00DA236A" w:rsidRDefault="003E6D79" w:rsidP="003E6D79">
      <w:pPr>
        <w:pStyle w:val="a4"/>
        <w:rPr>
          <w:sz w:val="28"/>
          <w:szCs w:val="28"/>
          <w:lang w:val="uk-UA"/>
        </w:rPr>
      </w:pPr>
      <w:r>
        <w:rPr>
          <w:sz w:val="28"/>
          <w:szCs w:val="28"/>
          <w:lang w:val="uk-UA"/>
        </w:rPr>
        <w:t xml:space="preserve">1,0 </w:t>
      </w:r>
      <w:r w:rsidRPr="0053760B">
        <w:rPr>
          <w:sz w:val="28"/>
          <w:szCs w:val="28"/>
          <w:lang w:val="uk-UA"/>
        </w:rPr>
        <w:t xml:space="preserve"> відсот</w:t>
      </w:r>
      <w:r>
        <w:rPr>
          <w:sz w:val="28"/>
          <w:szCs w:val="28"/>
          <w:lang w:val="uk-UA"/>
        </w:rPr>
        <w:t>о</w:t>
      </w:r>
      <w:r w:rsidRPr="0053760B">
        <w:rPr>
          <w:sz w:val="28"/>
          <w:szCs w:val="28"/>
          <w:lang w:val="uk-UA"/>
        </w:rPr>
        <w:t>к</w:t>
      </w:r>
      <w:r>
        <w:rPr>
          <w:sz w:val="28"/>
          <w:szCs w:val="28"/>
          <w:lang w:val="uk-UA"/>
        </w:rPr>
        <w:t xml:space="preserve"> </w:t>
      </w:r>
      <w:r w:rsidRPr="0053760B">
        <w:rPr>
          <w:sz w:val="28"/>
          <w:szCs w:val="28"/>
          <w:lang w:val="uk-UA"/>
        </w:rPr>
        <w:t xml:space="preserve">- для об’єктів житлової нерухомості, що перебувають у </w:t>
      </w:r>
      <w:r w:rsidRPr="0053760B">
        <w:rPr>
          <w:sz w:val="28"/>
          <w:szCs w:val="28"/>
        </w:rPr>
        <w:t> </w:t>
      </w:r>
      <w:r w:rsidRPr="0053760B">
        <w:rPr>
          <w:sz w:val="28"/>
          <w:szCs w:val="28"/>
          <w:lang w:val="uk-UA"/>
        </w:rPr>
        <w:t>власності юридичних  осіб;</w:t>
      </w:r>
    </w:p>
    <w:p w:rsidR="003E6D79" w:rsidRPr="0053760B" w:rsidRDefault="003E6D79" w:rsidP="003E6D79">
      <w:pPr>
        <w:pStyle w:val="a4"/>
        <w:rPr>
          <w:sz w:val="28"/>
          <w:szCs w:val="28"/>
        </w:rPr>
      </w:pPr>
      <w:r w:rsidRPr="0053760B">
        <w:rPr>
          <w:b/>
          <w:bCs/>
          <w:sz w:val="28"/>
          <w:szCs w:val="28"/>
        </w:rPr>
        <w:t>7. Податковий період</w:t>
      </w:r>
    </w:p>
    <w:p w:rsidR="003E6D79" w:rsidRPr="0053760B" w:rsidRDefault="003E6D79" w:rsidP="003E6D79">
      <w:pPr>
        <w:pStyle w:val="a4"/>
        <w:rPr>
          <w:sz w:val="28"/>
          <w:szCs w:val="28"/>
        </w:rPr>
      </w:pPr>
      <w:r w:rsidRPr="0053760B">
        <w:rPr>
          <w:sz w:val="28"/>
          <w:szCs w:val="28"/>
        </w:rPr>
        <w:t>7.1. Базовий податковий (звітний) період дорівнює календарному року.</w:t>
      </w:r>
    </w:p>
    <w:p w:rsidR="003E6D79" w:rsidRPr="0053760B" w:rsidRDefault="003E6D79" w:rsidP="003E6D79">
      <w:pPr>
        <w:pStyle w:val="a4"/>
        <w:rPr>
          <w:sz w:val="28"/>
          <w:szCs w:val="28"/>
        </w:rPr>
      </w:pPr>
      <w:r w:rsidRPr="0053760B">
        <w:rPr>
          <w:b/>
          <w:bCs/>
          <w:sz w:val="28"/>
          <w:szCs w:val="28"/>
        </w:rPr>
        <w:t>8. Порядок обчислення суми податку</w:t>
      </w:r>
    </w:p>
    <w:p w:rsidR="003E6D79" w:rsidRPr="0053760B" w:rsidRDefault="003E6D79" w:rsidP="003E6D79">
      <w:pPr>
        <w:pStyle w:val="a4"/>
        <w:rPr>
          <w:sz w:val="28"/>
          <w:szCs w:val="28"/>
        </w:rPr>
      </w:pPr>
      <w:r w:rsidRPr="0053760B">
        <w:rPr>
          <w:sz w:val="28"/>
          <w:szCs w:val="28"/>
        </w:rPr>
        <w:t>8.1.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3E6D79" w:rsidRPr="0053760B" w:rsidRDefault="003E6D79" w:rsidP="003E6D79">
      <w:pPr>
        <w:pStyle w:val="a4"/>
        <w:rPr>
          <w:sz w:val="28"/>
          <w:szCs w:val="28"/>
        </w:rPr>
      </w:pPr>
      <w:r w:rsidRPr="0053760B">
        <w:rPr>
          <w:sz w:val="28"/>
          <w:szCs w:val="28"/>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5.1 пункту 5 цього Положення та відповідної ставки податку;</w:t>
      </w:r>
    </w:p>
    <w:p w:rsidR="003E6D79" w:rsidRPr="0053760B" w:rsidRDefault="003E6D79" w:rsidP="003E6D79">
      <w:pPr>
        <w:pStyle w:val="a4"/>
        <w:rPr>
          <w:sz w:val="28"/>
          <w:szCs w:val="28"/>
        </w:rPr>
      </w:pPr>
      <w:r w:rsidRPr="0053760B">
        <w:rPr>
          <w:sz w:val="28"/>
          <w:szCs w:val="28"/>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5.1 пункту та відповідної ставки податку;</w:t>
      </w:r>
    </w:p>
    <w:p w:rsidR="003E6D79" w:rsidRPr="0053760B" w:rsidRDefault="003E6D79" w:rsidP="003E6D79">
      <w:pPr>
        <w:pStyle w:val="a4"/>
        <w:rPr>
          <w:sz w:val="28"/>
          <w:szCs w:val="28"/>
        </w:rPr>
      </w:pPr>
      <w:r w:rsidRPr="0053760B">
        <w:rPr>
          <w:sz w:val="28"/>
          <w:szCs w:val="28"/>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5.1 пункту 5 цього Положення та відповідної ставки податку;</w:t>
      </w:r>
    </w:p>
    <w:p w:rsidR="003E6D79" w:rsidRDefault="003E6D79" w:rsidP="003E6D79">
      <w:pPr>
        <w:pStyle w:val="a4"/>
        <w:rPr>
          <w:sz w:val="28"/>
          <w:szCs w:val="28"/>
          <w:lang w:val="uk-UA"/>
        </w:rPr>
      </w:pPr>
      <w:r w:rsidRPr="0053760B">
        <w:rPr>
          <w:sz w:val="28"/>
          <w:szCs w:val="28"/>
        </w:rPr>
        <w:t>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3E6D79" w:rsidRPr="00DA236A" w:rsidRDefault="003E6D79" w:rsidP="003E6D79">
      <w:pPr>
        <w:pStyle w:val="a4"/>
        <w:rPr>
          <w:sz w:val="28"/>
          <w:szCs w:val="28"/>
          <w:lang w:val="uk-UA"/>
        </w:rPr>
      </w:pPr>
    </w:p>
    <w:p w:rsidR="003E6D79" w:rsidRDefault="003E6D79" w:rsidP="003E6D79">
      <w:pPr>
        <w:pStyle w:val="rvps2"/>
        <w:ind w:firstLine="0"/>
        <w:rPr>
          <w:sz w:val="28"/>
          <w:szCs w:val="28"/>
          <w:lang w:val="uk-UA"/>
        </w:rPr>
      </w:pPr>
    </w:p>
    <w:p w:rsidR="003E6D79" w:rsidRPr="00A9041A" w:rsidRDefault="003E6D79" w:rsidP="003E6D79">
      <w:pPr>
        <w:pStyle w:val="rvps2"/>
        <w:ind w:firstLine="0"/>
        <w:rPr>
          <w:color w:val="000000"/>
          <w:sz w:val="28"/>
          <w:szCs w:val="28"/>
        </w:rPr>
      </w:pPr>
      <w:r w:rsidRPr="00A9041A">
        <w:rPr>
          <w:sz w:val="28"/>
          <w:szCs w:val="28"/>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3E6D79" w:rsidRPr="002D266A" w:rsidRDefault="003E6D79" w:rsidP="003E6D79">
      <w:pPr>
        <w:pStyle w:val="a4"/>
        <w:rPr>
          <w:sz w:val="28"/>
          <w:szCs w:val="28"/>
        </w:rPr>
      </w:pPr>
      <w:r w:rsidRPr="0053760B">
        <w:rPr>
          <w:sz w:val="28"/>
          <w:szCs w:val="28"/>
        </w:rPr>
        <w:t>Обчислення</w:t>
      </w:r>
      <w:r w:rsidRPr="002D266A">
        <w:rPr>
          <w:sz w:val="28"/>
          <w:szCs w:val="28"/>
        </w:rPr>
        <w:t xml:space="preserve"> </w:t>
      </w:r>
      <w:r w:rsidRPr="0053760B">
        <w:rPr>
          <w:sz w:val="28"/>
          <w:szCs w:val="28"/>
        </w:rPr>
        <w:t>суми</w:t>
      </w:r>
      <w:r w:rsidRPr="002D266A">
        <w:rPr>
          <w:sz w:val="28"/>
          <w:szCs w:val="28"/>
        </w:rPr>
        <w:t xml:space="preserve"> </w:t>
      </w:r>
      <w:r w:rsidRPr="0053760B">
        <w:rPr>
          <w:sz w:val="28"/>
          <w:szCs w:val="28"/>
        </w:rPr>
        <w:t>податку</w:t>
      </w:r>
      <w:r w:rsidRPr="002D266A">
        <w:rPr>
          <w:sz w:val="28"/>
          <w:szCs w:val="28"/>
        </w:rPr>
        <w:t xml:space="preserve"> </w:t>
      </w:r>
      <w:r w:rsidRPr="0053760B">
        <w:rPr>
          <w:sz w:val="28"/>
          <w:szCs w:val="28"/>
        </w:rPr>
        <w:t>з</w:t>
      </w:r>
      <w:r w:rsidRPr="002D266A">
        <w:rPr>
          <w:sz w:val="28"/>
          <w:szCs w:val="28"/>
        </w:rPr>
        <w:t xml:space="preserve"> </w:t>
      </w:r>
      <w:r w:rsidRPr="0053760B">
        <w:rPr>
          <w:sz w:val="28"/>
          <w:szCs w:val="28"/>
        </w:rPr>
        <w:t>об</w:t>
      </w:r>
      <w:r w:rsidRPr="002D266A">
        <w:rPr>
          <w:sz w:val="28"/>
          <w:szCs w:val="28"/>
        </w:rPr>
        <w:t>’</w:t>
      </w:r>
      <w:r w:rsidRPr="0053760B">
        <w:rPr>
          <w:sz w:val="28"/>
          <w:szCs w:val="28"/>
        </w:rPr>
        <w:t>єкта</w:t>
      </w:r>
      <w:r w:rsidRPr="002D266A">
        <w:rPr>
          <w:sz w:val="28"/>
          <w:szCs w:val="28"/>
        </w:rPr>
        <w:t>/</w:t>
      </w:r>
      <w:r w:rsidRPr="0053760B">
        <w:rPr>
          <w:sz w:val="28"/>
          <w:szCs w:val="28"/>
        </w:rPr>
        <w:t>об</w:t>
      </w:r>
      <w:r w:rsidRPr="002D266A">
        <w:rPr>
          <w:sz w:val="28"/>
          <w:szCs w:val="28"/>
        </w:rPr>
        <w:t>’</w:t>
      </w:r>
      <w:r w:rsidRPr="0053760B">
        <w:rPr>
          <w:sz w:val="28"/>
          <w:szCs w:val="28"/>
        </w:rPr>
        <w:t>єктів</w:t>
      </w:r>
      <w:r w:rsidRPr="002D266A">
        <w:rPr>
          <w:sz w:val="28"/>
          <w:szCs w:val="28"/>
        </w:rPr>
        <w:t xml:space="preserve"> </w:t>
      </w:r>
      <w:r w:rsidRPr="0053760B">
        <w:rPr>
          <w:sz w:val="28"/>
          <w:szCs w:val="28"/>
        </w:rPr>
        <w:t>нежитлової</w:t>
      </w:r>
      <w:r w:rsidRPr="002D266A">
        <w:rPr>
          <w:sz w:val="28"/>
          <w:szCs w:val="28"/>
        </w:rPr>
        <w:t xml:space="preserve"> </w:t>
      </w:r>
      <w:r w:rsidRPr="0053760B">
        <w:rPr>
          <w:sz w:val="28"/>
          <w:szCs w:val="28"/>
        </w:rPr>
        <w:t>нерухомості</w:t>
      </w:r>
      <w:r w:rsidRPr="002D266A">
        <w:rPr>
          <w:sz w:val="28"/>
          <w:szCs w:val="28"/>
        </w:rPr>
        <w:t xml:space="preserve">, </w:t>
      </w:r>
      <w:r w:rsidRPr="0053760B">
        <w:rPr>
          <w:sz w:val="28"/>
          <w:szCs w:val="28"/>
        </w:rPr>
        <w:t>які</w:t>
      </w:r>
      <w:r w:rsidRPr="002D266A">
        <w:rPr>
          <w:sz w:val="28"/>
          <w:szCs w:val="28"/>
        </w:rPr>
        <w:t xml:space="preserve"> </w:t>
      </w:r>
      <w:r w:rsidRPr="0053760B">
        <w:rPr>
          <w:sz w:val="28"/>
          <w:szCs w:val="28"/>
        </w:rPr>
        <w:t>перебувають</w:t>
      </w:r>
      <w:r w:rsidRPr="002D266A">
        <w:rPr>
          <w:sz w:val="28"/>
          <w:szCs w:val="28"/>
        </w:rPr>
        <w:t xml:space="preserve"> </w:t>
      </w:r>
      <w:r w:rsidRPr="0053760B">
        <w:rPr>
          <w:sz w:val="28"/>
          <w:szCs w:val="28"/>
        </w:rPr>
        <w:t>у</w:t>
      </w:r>
      <w:r w:rsidRPr="002D266A">
        <w:rPr>
          <w:sz w:val="28"/>
          <w:szCs w:val="28"/>
        </w:rPr>
        <w:t xml:space="preserve"> </w:t>
      </w:r>
      <w:r w:rsidRPr="0053760B">
        <w:rPr>
          <w:sz w:val="28"/>
          <w:szCs w:val="28"/>
        </w:rPr>
        <w:t>власності</w:t>
      </w:r>
      <w:r w:rsidRPr="002D266A">
        <w:rPr>
          <w:sz w:val="28"/>
          <w:szCs w:val="28"/>
        </w:rPr>
        <w:t xml:space="preserve"> </w:t>
      </w:r>
      <w:r w:rsidRPr="0053760B">
        <w:rPr>
          <w:sz w:val="28"/>
          <w:szCs w:val="28"/>
        </w:rPr>
        <w:t>фізичних</w:t>
      </w:r>
      <w:r w:rsidRPr="002D266A">
        <w:rPr>
          <w:sz w:val="28"/>
          <w:szCs w:val="28"/>
        </w:rPr>
        <w:t xml:space="preserve"> </w:t>
      </w:r>
      <w:r w:rsidRPr="0053760B">
        <w:rPr>
          <w:sz w:val="28"/>
          <w:szCs w:val="28"/>
        </w:rPr>
        <w:t>осіб</w:t>
      </w:r>
      <w:r w:rsidRPr="002D266A">
        <w:rPr>
          <w:sz w:val="28"/>
          <w:szCs w:val="28"/>
        </w:rPr>
        <w:t xml:space="preserve">, </w:t>
      </w:r>
      <w:r w:rsidRPr="0053760B">
        <w:rPr>
          <w:sz w:val="28"/>
          <w:szCs w:val="28"/>
        </w:rPr>
        <w:t>здійснюється</w:t>
      </w:r>
      <w:r w:rsidRPr="002D266A">
        <w:rPr>
          <w:sz w:val="28"/>
          <w:szCs w:val="28"/>
        </w:rPr>
        <w:t xml:space="preserve"> </w:t>
      </w:r>
      <w:r w:rsidRPr="0053760B">
        <w:rPr>
          <w:sz w:val="28"/>
          <w:szCs w:val="28"/>
        </w:rPr>
        <w:t>контролюючим</w:t>
      </w:r>
      <w:r w:rsidRPr="002D266A">
        <w:rPr>
          <w:sz w:val="28"/>
          <w:szCs w:val="28"/>
        </w:rPr>
        <w:t xml:space="preserve"> </w:t>
      </w:r>
      <w:r w:rsidRPr="0053760B">
        <w:rPr>
          <w:sz w:val="28"/>
          <w:szCs w:val="28"/>
        </w:rPr>
        <w:t>органом</w:t>
      </w:r>
      <w:r w:rsidRPr="002D266A">
        <w:rPr>
          <w:sz w:val="28"/>
          <w:szCs w:val="28"/>
        </w:rPr>
        <w:t xml:space="preserve"> </w:t>
      </w:r>
      <w:r w:rsidRPr="0053760B">
        <w:rPr>
          <w:sz w:val="28"/>
          <w:szCs w:val="28"/>
        </w:rPr>
        <w:t>за</w:t>
      </w:r>
      <w:r w:rsidRPr="002D266A">
        <w:rPr>
          <w:sz w:val="28"/>
          <w:szCs w:val="28"/>
        </w:rPr>
        <w:t xml:space="preserve"> </w:t>
      </w:r>
      <w:r w:rsidRPr="0053760B">
        <w:rPr>
          <w:sz w:val="28"/>
          <w:szCs w:val="28"/>
        </w:rPr>
        <w:t>місцем</w:t>
      </w:r>
      <w:r w:rsidRPr="002D266A">
        <w:rPr>
          <w:sz w:val="28"/>
          <w:szCs w:val="28"/>
        </w:rPr>
        <w:t xml:space="preserve"> </w:t>
      </w:r>
      <w:r w:rsidRPr="0053760B">
        <w:rPr>
          <w:sz w:val="28"/>
          <w:szCs w:val="28"/>
        </w:rPr>
        <w:t>податкової</w:t>
      </w:r>
      <w:r w:rsidRPr="002D266A">
        <w:rPr>
          <w:sz w:val="28"/>
          <w:szCs w:val="28"/>
        </w:rPr>
        <w:t xml:space="preserve"> </w:t>
      </w:r>
      <w:r w:rsidRPr="0053760B">
        <w:rPr>
          <w:sz w:val="28"/>
          <w:szCs w:val="28"/>
        </w:rPr>
        <w:t>адреси</w:t>
      </w:r>
      <w:r w:rsidRPr="002D266A">
        <w:rPr>
          <w:sz w:val="28"/>
          <w:szCs w:val="28"/>
        </w:rPr>
        <w:t xml:space="preserve"> (</w:t>
      </w:r>
      <w:r w:rsidRPr="0053760B">
        <w:rPr>
          <w:sz w:val="28"/>
          <w:szCs w:val="28"/>
        </w:rPr>
        <w:t>місцем</w:t>
      </w:r>
      <w:r w:rsidRPr="002D266A">
        <w:rPr>
          <w:sz w:val="28"/>
          <w:szCs w:val="28"/>
        </w:rPr>
        <w:t xml:space="preserve"> </w:t>
      </w:r>
      <w:r w:rsidRPr="0053760B">
        <w:rPr>
          <w:sz w:val="28"/>
          <w:szCs w:val="28"/>
        </w:rPr>
        <w:t>реєстрації</w:t>
      </w:r>
      <w:r w:rsidRPr="002D266A">
        <w:rPr>
          <w:sz w:val="28"/>
          <w:szCs w:val="28"/>
        </w:rPr>
        <w:t xml:space="preserve">) </w:t>
      </w:r>
      <w:r w:rsidRPr="0053760B">
        <w:rPr>
          <w:sz w:val="28"/>
          <w:szCs w:val="28"/>
        </w:rPr>
        <w:t>власника</w:t>
      </w:r>
      <w:r w:rsidRPr="002D266A">
        <w:rPr>
          <w:sz w:val="28"/>
          <w:szCs w:val="28"/>
        </w:rPr>
        <w:t xml:space="preserve"> </w:t>
      </w:r>
      <w:r w:rsidRPr="0053760B">
        <w:rPr>
          <w:sz w:val="28"/>
          <w:szCs w:val="28"/>
        </w:rPr>
        <w:t>такої</w:t>
      </w:r>
      <w:r w:rsidRPr="002D266A">
        <w:rPr>
          <w:sz w:val="28"/>
          <w:szCs w:val="28"/>
        </w:rPr>
        <w:t xml:space="preserve"> </w:t>
      </w:r>
      <w:r w:rsidRPr="0053760B">
        <w:rPr>
          <w:sz w:val="28"/>
          <w:szCs w:val="28"/>
        </w:rPr>
        <w:t>нерухомості</w:t>
      </w:r>
      <w:r w:rsidRPr="002D266A">
        <w:rPr>
          <w:sz w:val="28"/>
          <w:szCs w:val="28"/>
        </w:rPr>
        <w:t xml:space="preserve"> </w:t>
      </w:r>
      <w:r w:rsidRPr="0053760B">
        <w:rPr>
          <w:sz w:val="28"/>
          <w:szCs w:val="28"/>
        </w:rPr>
        <w:t>виходячи</w:t>
      </w:r>
      <w:r w:rsidRPr="002D266A">
        <w:rPr>
          <w:sz w:val="28"/>
          <w:szCs w:val="28"/>
        </w:rPr>
        <w:t xml:space="preserve"> </w:t>
      </w:r>
      <w:r w:rsidRPr="0053760B">
        <w:rPr>
          <w:sz w:val="28"/>
          <w:szCs w:val="28"/>
        </w:rPr>
        <w:t>із</w:t>
      </w:r>
      <w:r w:rsidRPr="002D266A">
        <w:rPr>
          <w:sz w:val="28"/>
          <w:szCs w:val="28"/>
        </w:rPr>
        <w:t xml:space="preserve"> </w:t>
      </w:r>
      <w:r w:rsidRPr="0053760B">
        <w:rPr>
          <w:sz w:val="28"/>
          <w:szCs w:val="28"/>
        </w:rPr>
        <w:t>загальної</w:t>
      </w:r>
      <w:r w:rsidRPr="002D266A">
        <w:rPr>
          <w:sz w:val="28"/>
          <w:szCs w:val="28"/>
        </w:rPr>
        <w:t xml:space="preserve"> </w:t>
      </w:r>
      <w:r w:rsidRPr="0053760B">
        <w:rPr>
          <w:sz w:val="28"/>
          <w:szCs w:val="28"/>
        </w:rPr>
        <w:t>площі</w:t>
      </w:r>
      <w:r w:rsidRPr="002D266A">
        <w:rPr>
          <w:sz w:val="28"/>
          <w:szCs w:val="28"/>
        </w:rPr>
        <w:t xml:space="preserve"> </w:t>
      </w:r>
      <w:r w:rsidRPr="0053760B">
        <w:rPr>
          <w:sz w:val="28"/>
          <w:szCs w:val="28"/>
        </w:rPr>
        <w:t>кожного</w:t>
      </w:r>
      <w:r w:rsidRPr="002D266A">
        <w:rPr>
          <w:sz w:val="28"/>
          <w:szCs w:val="28"/>
        </w:rPr>
        <w:t xml:space="preserve"> </w:t>
      </w:r>
      <w:r w:rsidRPr="0053760B">
        <w:rPr>
          <w:sz w:val="28"/>
          <w:szCs w:val="28"/>
        </w:rPr>
        <w:t>з</w:t>
      </w:r>
      <w:r w:rsidRPr="002D266A">
        <w:rPr>
          <w:sz w:val="28"/>
          <w:szCs w:val="28"/>
        </w:rPr>
        <w:t xml:space="preserve"> </w:t>
      </w:r>
      <w:r w:rsidRPr="0053760B">
        <w:rPr>
          <w:sz w:val="28"/>
          <w:szCs w:val="28"/>
        </w:rPr>
        <w:t>об</w:t>
      </w:r>
      <w:r w:rsidRPr="002D266A">
        <w:rPr>
          <w:sz w:val="28"/>
          <w:szCs w:val="28"/>
        </w:rPr>
        <w:t>’</w:t>
      </w:r>
      <w:r w:rsidRPr="0053760B">
        <w:rPr>
          <w:sz w:val="28"/>
          <w:szCs w:val="28"/>
        </w:rPr>
        <w:t>єктів</w:t>
      </w:r>
      <w:r w:rsidRPr="002D266A">
        <w:rPr>
          <w:sz w:val="28"/>
          <w:szCs w:val="28"/>
        </w:rPr>
        <w:t xml:space="preserve"> </w:t>
      </w:r>
      <w:r w:rsidRPr="0053760B">
        <w:rPr>
          <w:sz w:val="28"/>
          <w:szCs w:val="28"/>
        </w:rPr>
        <w:t>нежитлової</w:t>
      </w:r>
      <w:r w:rsidRPr="002D266A">
        <w:rPr>
          <w:sz w:val="28"/>
          <w:szCs w:val="28"/>
        </w:rPr>
        <w:t xml:space="preserve"> </w:t>
      </w:r>
      <w:r w:rsidRPr="0053760B">
        <w:rPr>
          <w:sz w:val="28"/>
          <w:szCs w:val="28"/>
        </w:rPr>
        <w:t>нерухомості</w:t>
      </w:r>
      <w:r w:rsidRPr="002D266A">
        <w:rPr>
          <w:sz w:val="28"/>
          <w:szCs w:val="28"/>
        </w:rPr>
        <w:t xml:space="preserve"> </w:t>
      </w:r>
      <w:r w:rsidRPr="0053760B">
        <w:rPr>
          <w:sz w:val="28"/>
          <w:szCs w:val="28"/>
        </w:rPr>
        <w:t>та</w:t>
      </w:r>
      <w:r w:rsidRPr="002D266A">
        <w:rPr>
          <w:sz w:val="28"/>
          <w:szCs w:val="28"/>
        </w:rPr>
        <w:t xml:space="preserve"> </w:t>
      </w:r>
      <w:r w:rsidRPr="0053760B">
        <w:rPr>
          <w:sz w:val="28"/>
          <w:szCs w:val="28"/>
        </w:rPr>
        <w:t>відповідної</w:t>
      </w:r>
      <w:r w:rsidRPr="002D266A">
        <w:rPr>
          <w:sz w:val="28"/>
          <w:szCs w:val="28"/>
        </w:rPr>
        <w:t xml:space="preserve"> </w:t>
      </w:r>
      <w:r w:rsidRPr="0053760B">
        <w:rPr>
          <w:sz w:val="28"/>
          <w:szCs w:val="28"/>
        </w:rPr>
        <w:t>ставки</w:t>
      </w:r>
      <w:r w:rsidRPr="002D266A">
        <w:rPr>
          <w:sz w:val="28"/>
          <w:szCs w:val="28"/>
        </w:rPr>
        <w:t xml:space="preserve"> </w:t>
      </w:r>
      <w:r w:rsidRPr="0053760B">
        <w:rPr>
          <w:sz w:val="28"/>
          <w:szCs w:val="28"/>
        </w:rPr>
        <w:t>податку</w:t>
      </w:r>
      <w:r w:rsidRPr="002D266A">
        <w:rPr>
          <w:sz w:val="28"/>
          <w:szCs w:val="28"/>
        </w:rPr>
        <w:t>.</w:t>
      </w:r>
    </w:p>
    <w:p w:rsidR="003E6D79" w:rsidRPr="0053760B" w:rsidRDefault="003E6D79" w:rsidP="003E6D79">
      <w:pPr>
        <w:pStyle w:val="a4"/>
        <w:rPr>
          <w:sz w:val="28"/>
          <w:szCs w:val="28"/>
        </w:rPr>
      </w:pPr>
      <w:r w:rsidRPr="0053760B">
        <w:rPr>
          <w:sz w:val="28"/>
          <w:szCs w:val="28"/>
        </w:rPr>
        <w:t>8.2. Податкове/податкові повідомлення-рішення про сплату суми/сум податку, обчисленого згідно з підпунктом 8.1 пункту 8 цього Положення, та відповідні платіжні реквізити, зокрема, міської ради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3E6D79" w:rsidRPr="0053760B" w:rsidRDefault="003E6D79" w:rsidP="003E6D79">
      <w:pPr>
        <w:pStyle w:val="a4"/>
        <w:rPr>
          <w:sz w:val="28"/>
          <w:szCs w:val="28"/>
        </w:rPr>
      </w:pPr>
      <w:r w:rsidRPr="0053760B">
        <w:rPr>
          <w:sz w:val="28"/>
          <w:szCs w:val="28"/>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3E6D79" w:rsidRPr="0053760B" w:rsidRDefault="003E6D79" w:rsidP="003E6D79">
      <w:pPr>
        <w:pStyle w:val="a4"/>
        <w:rPr>
          <w:sz w:val="28"/>
          <w:szCs w:val="28"/>
        </w:rPr>
      </w:pPr>
      <w:r w:rsidRPr="0053760B">
        <w:rPr>
          <w:sz w:val="28"/>
          <w:szCs w:val="28"/>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3E6D79" w:rsidRPr="0053760B" w:rsidRDefault="003E6D79" w:rsidP="003E6D79">
      <w:pPr>
        <w:pStyle w:val="a4"/>
        <w:rPr>
          <w:sz w:val="28"/>
          <w:szCs w:val="28"/>
        </w:rPr>
      </w:pPr>
      <w:r w:rsidRPr="0053760B">
        <w:rPr>
          <w:sz w:val="28"/>
          <w:szCs w:val="28"/>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3E6D79" w:rsidRPr="0053760B" w:rsidRDefault="003E6D79" w:rsidP="003E6D79">
      <w:pPr>
        <w:pStyle w:val="a4"/>
        <w:rPr>
          <w:sz w:val="28"/>
          <w:szCs w:val="28"/>
        </w:rPr>
      </w:pPr>
      <w:r w:rsidRPr="0053760B">
        <w:rPr>
          <w:sz w:val="28"/>
          <w:szCs w:val="28"/>
        </w:rPr>
        <w:t>8.3.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3E6D79" w:rsidRPr="0053760B" w:rsidRDefault="003E6D79" w:rsidP="003E6D79">
      <w:pPr>
        <w:numPr>
          <w:ilvl w:val="0"/>
          <w:numId w:val="1"/>
        </w:numPr>
        <w:spacing w:before="100" w:beforeAutospacing="1" w:after="100" w:afterAutospacing="1"/>
        <w:rPr>
          <w:sz w:val="28"/>
          <w:szCs w:val="28"/>
        </w:rPr>
      </w:pPr>
      <w:r w:rsidRPr="0053760B">
        <w:rPr>
          <w:sz w:val="28"/>
          <w:szCs w:val="28"/>
        </w:rPr>
        <w:t>об’єктів житлової та/або нежитлової нерухомості, в тому числі їх часток, що перебувають у власності платника податку;</w:t>
      </w:r>
    </w:p>
    <w:p w:rsidR="003E6D79" w:rsidRPr="0053760B" w:rsidRDefault="003E6D79" w:rsidP="003E6D79">
      <w:pPr>
        <w:numPr>
          <w:ilvl w:val="0"/>
          <w:numId w:val="1"/>
        </w:numPr>
        <w:spacing w:before="100" w:beforeAutospacing="1" w:after="100" w:afterAutospacing="1"/>
        <w:rPr>
          <w:sz w:val="28"/>
          <w:szCs w:val="28"/>
        </w:rPr>
      </w:pPr>
      <w:r w:rsidRPr="0053760B">
        <w:rPr>
          <w:sz w:val="28"/>
          <w:szCs w:val="28"/>
        </w:rPr>
        <w:t>розміру загальної площі об’єктів житлової та/або нежитлової нерухомості, що перебувають у власності платника податку;</w:t>
      </w:r>
    </w:p>
    <w:p w:rsidR="003E6D79" w:rsidRPr="0053760B" w:rsidRDefault="003E6D79" w:rsidP="003E6D79">
      <w:pPr>
        <w:numPr>
          <w:ilvl w:val="0"/>
          <w:numId w:val="1"/>
        </w:numPr>
        <w:spacing w:before="100" w:beforeAutospacing="1" w:after="100" w:afterAutospacing="1"/>
        <w:rPr>
          <w:sz w:val="28"/>
          <w:szCs w:val="28"/>
        </w:rPr>
      </w:pPr>
      <w:r w:rsidRPr="0053760B">
        <w:rPr>
          <w:sz w:val="28"/>
          <w:szCs w:val="28"/>
        </w:rPr>
        <w:t>права на користування пільгою із сплати податку;</w:t>
      </w:r>
    </w:p>
    <w:p w:rsidR="003E6D79" w:rsidRPr="0053760B" w:rsidRDefault="003E6D79" w:rsidP="003E6D79">
      <w:pPr>
        <w:numPr>
          <w:ilvl w:val="0"/>
          <w:numId w:val="1"/>
        </w:numPr>
        <w:spacing w:before="100" w:beforeAutospacing="1" w:after="100" w:afterAutospacing="1"/>
        <w:rPr>
          <w:sz w:val="28"/>
          <w:szCs w:val="28"/>
        </w:rPr>
      </w:pPr>
      <w:r w:rsidRPr="0053760B">
        <w:rPr>
          <w:sz w:val="28"/>
          <w:szCs w:val="28"/>
        </w:rPr>
        <w:lastRenderedPageBreak/>
        <w:t>розміру ставки податку;</w:t>
      </w:r>
    </w:p>
    <w:p w:rsidR="003E6D79" w:rsidRPr="0053760B" w:rsidRDefault="003E6D79" w:rsidP="003E6D79">
      <w:pPr>
        <w:numPr>
          <w:ilvl w:val="0"/>
          <w:numId w:val="1"/>
        </w:numPr>
        <w:spacing w:before="100" w:beforeAutospacing="1" w:after="100" w:afterAutospacing="1"/>
        <w:rPr>
          <w:sz w:val="28"/>
          <w:szCs w:val="28"/>
        </w:rPr>
      </w:pPr>
      <w:r w:rsidRPr="0053760B">
        <w:rPr>
          <w:sz w:val="28"/>
          <w:szCs w:val="28"/>
        </w:rPr>
        <w:t>нарахованої суми податку.</w:t>
      </w:r>
    </w:p>
    <w:p w:rsidR="003E6D79" w:rsidRPr="0053760B" w:rsidRDefault="003E6D79" w:rsidP="003E6D79">
      <w:pPr>
        <w:pStyle w:val="a4"/>
        <w:rPr>
          <w:sz w:val="28"/>
          <w:szCs w:val="28"/>
        </w:rPr>
      </w:pPr>
      <w:r w:rsidRPr="0053760B">
        <w:rPr>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3E6D79" w:rsidRPr="0053760B" w:rsidRDefault="003E6D79" w:rsidP="003E6D79">
      <w:pPr>
        <w:pStyle w:val="a4"/>
        <w:rPr>
          <w:sz w:val="28"/>
          <w:szCs w:val="28"/>
        </w:rPr>
      </w:pPr>
      <w:r w:rsidRPr="0053760B">
        <w:rPr>
          <w:sz w:val="28"/>
          <w:szCs w:val="28"/>
        </w:rPr>
        <w:t>8.4.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3E6D79" w:rsidRPr="0053760B" w:rsidRDefault="003E6D79" w:rsidP="003E6D79">
      <w:pPr>
        <w:pStyle w:val="a4"/>
        <w:rPr>
          <w:sz w:val="28"/>
          <w:szCs w:val="28"/>
        </w:rPr>
      </w:pPr>
      <w:r w:rsidRPr="0053760B">
        <w:rPr>
          <w:sz w:val="28"/>
          <w:szCs w:val="28"/>
        </w:rPr>
        <w:t>8.5.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ПК України, з розбивкою річної суми рівними частками поквартально.</w:t>
      </w:r>
    </w:p>
    <w:p w:rsidR="003E6D79" w:rsidRPr="0053760B" w:rsidRDefault="003E6D79" w:rsidP="003E6D79">
      <w:pPr>
        <w:pStyle w:val="a4"/>
        <w:rPr>
          <w:sz w:val="28"/>
          <w:szCs w:val="28"/>
        </w:rPr>
      </w:pPr>
      <w:r w:rsidRPr="0053760B">
        <w:rPr>
          <w:sz w:val="28"/>
          <w:szCs w:val="28"/>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3E6D79" w:rsidRPr="0053760B" w:rsidRDefault="003E6D79" w:rsidP="003E6D79">
      <w:pPr>
        <w:pStyle w:val="a4"/>
        <w:rPr>
          <w:sz w:val="28"/>
          <w:szCs w:val="28"/>
        </w:rPr>
      </w:pPr>
      <w:r w:rsidRPr="0053760B">
        <w:rPr>
          <w:b/>
          <w:bCs/>
          <w:sz w:val="28"/>
          <w:szCs w:val="28"/>
        </w:rPr>
        <w:t>9. Порядок обчислення сум податку в разі зміни власника об’єкта оподаткування податком</w:t>
      </w:r>
    </w:p>
    <w:p w:rsidR="003E6D79" w:rsidRPr="0053760B" w:rsidRDefault="003E6D79" w:rsidP="003E6D79">
      <w:pPr>
        <w:pStyle w:val="a4"/>
        <w:rPr>
          <w:sz w:val="28"/>
          <w:szCs w:val="28"/>
        </w:rPr>
      </w:pPr>
      <w:r w:rsidRPr="0053760B">
        <w:rPr>
          <w:sz w:val="28"/>
          <w:szCs w:val="28"/>
        </w:rPr>
        <w:t>9.1.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3E6D79" w:rsidRPr="0053760B" w:rsidRDefault="003E6D79" w:rsidP="003E6D79">
      <w:pPr>
        <w:pStyle w:val="a4"/>
        <w:rPr>
          <w:sz w:val="28"/>
          <w:szCs w:val="28"/>
        </w:rPr>
      </w:pPr>
      <w:r w:rsidRPr="0053760B">
        <w:rPr>
          <w:sz w:val="28"/>
          <w:szCs w:val="28"/>
        </w:rPr>
        <w:t>9.2. Контролюючий орган надсилає податкове повідомлення-рішення новому власнику після отримання інформації про перехід права власності.</w:t>
      </w:r>
    </w:p>
    <w:p w:rsidR="003E6D79" w:rsidRPr="0053760B" w:rsidRDefault="003E6D79" w:rsidP="003E6D79">
      <w:pPr>
        <w:pStyle w:val="a4"/>
        <w:rPr>
          <w:sz w:val="28"/>
          <w:szCs w:val="28"/>
        </w:rPr>
      </w:pPr>
      <w:r w:rsidRPr="0053760B">
        <w:rPr>
          <w:b/>
          <w:bCs/>
          <w:sz w:val="28"/>
          <w:szCs w:val="28"/>
        </w:rPr>
        <w:t>10. Порядок сплати податку</w:t>
      </w:r>
    </w:p>
    <w:p w:rsidR="003E6D79" w:rsidRPr="0053760B" w:rsidRDefault="003E6D79" w:rsidP="003E6D79">
      <w:pPr>
        <w:pStyle w:val="a4"/>
        <w:rPr>
          <w:sz w:val="28"/>
          <w:szCs w:val="28"/>
        </w:rPr>
      </w:pPr>
      <w:r w:rsidRPr="0053760B">
        <w:rPr>
          <w:sz w:val="28"/>
          <w:szCs w:val="28"/>
        </w:rPr>
        <w:t xml:space="preserve">10.1. Податок сплачується за місцем розташування об’єкта/об’єктів оподаткування і зараховується до відповідного бюджету згідно з положеннями </w:t>
      </w:r>
      <w:hyperlink r:id="rId8" w:history="1">
        <w:r w:rsidRPr="0053760B">
          <w:rPr>
            <w:rStyle w:val="a3"/>
            <w:sz w:val="28"/>
            <w:szCs w:val="28"/>
          </w:rPr>
          <w:t>Бюджетного кодексу</w:t>
        </w:r>
      </w:hyperlink>
      <w:r w:rsidRPr="0053760B">
        <w:rPr>
          <w:sz w:val="28"/>
          <w:szCs w:val="28"/>
        </w:rPr>
        <w:t xml:space="preserve"> України.</w:t>
      </w:r>
    </w:p>
    <w:p w:rsidR="003E6D79" w:rsidRPr="0053760B" w:rsidRDefault="003E6D79" w:rsidP="003E6D79">
      <w:pPr>
        <w:pStyle w:val="a4"/>
        <w:rPr>
          <w:sz w:val="28"/>
          <w:szCs w:val="28"/>
        </w:rPr>
      </w:pPr>
      <w:r w:rsidRPr="0053760B">
        <w:rPr>
          <w:b/>
          <w:bCs/>
          <w:sz w:val="28"/>
          <w:szCs w:val="28"/>
        </w:rPr>
        <w:t>11. Строки сплати податку</w:t>
      </w:r>
    </w:p>
    <w:p w:rsidR="003E6D79" w:rsidRPr="0053760B" w:rsidRDefault="003E6D79" w:rsidP="003E6D79">
      <w:pPr>
        <w:pStyle w:val="a4"/>
        <w:rPr>
          <w:sz w:val="28"/>
          <w:szCs w:val="28"/>
        </w:rPr>
      </w:pPr>
      <w:r w:rsidRPr="0053760B">
        <w:rPr>
          <w:sz w:val="28"/>
          <w:szCs w:val="28"/>
        </w:rPr>
        <w:t>11.1. Податкове зобов’язання за звітний рік з податку сплачується:</w:t>
      </w:r>
    </w:p>
    <w:p w:rsidR="003E6D79" w:rsidRPr="0053760B" w:rsidRDefault="003E6D79" w:rsidP="003E6D79">
      <w:pPr>
        <w:pStyle w:val="a4"/>
        <w:rPr>
          <w:sz w:val="28"/>
          <w:szCs w:val="28"/>
        </w:rPr>
      </w:pPr>
      <w:r w:rsidRPr="0053760B">
        <w:rPr>
          <w:sz w:val="28"/>
          <w:szCs w:val="28"/>
        </w:rPr>
        <w:lastRenderedPageBreak/>
        <w:t>а) фізичними особами — протягом 60 днів з дня вручення податкового повідомлення-рішення;</w:t>
      </w:r>
    </w:p>
    <w:p w:rsidR="003E6D79" w:rsidRPr="0053760B" w:rsidRDefault="003E6D79" w:rsidP="003E6D79">
      <w:pPr>
        <w:pStyle w:val="a4"/>
        <w:rPr>
          <w:sz w:val="28"/>
          <w:szCs w:val="28"/>
        </w:rPr>
      </w:pPr>
      <w:r w:rsidRPr="0053760B">
        <w:rPr>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3E6D79" w:rsidRPr="0053760B" w:rsidRDefault="003E6D79" w:rsidP="003E6D79">
      <w:pPr>
        <w:rPr>
          <w:sz w:val="28"/>
          <w:szCs w:val="28"/>
        </w:rPr>
      </w:pPr>
    </w:p>
    <w:p w:rsidR="003E6D79" w:rsidRPr="0053760B" w:rsidRDefault="003E6D79" w:rsidP="003E6D79">
      <w:pPr>
        <w:rPr>
          <w:sz w:val="28"/>
          <w:szCs w:val="28"/>
        </w:rPr>
      </w:pPr>
    </w:p>
    <w:p w:rsidR="003E6D79" w:rsidRDefault="003E6D79" w:rsidP="003E6D79"/>
    <w:p w:rsidR="00B67C45" w:rsidRPr="00A15FEE" w:rsidRDefault="00A15FEE" w:rsidP="00A15FEE">
      <w:pPr>
        <w:jc w:val="center"/>
        <w:rPr>
          <w:sz w:val="28"/>
          <w:szCs w:val="28"/>
          <w:lang w:val="uk-UA"/>
        </w:rPr>
      </w:pPr>
      <w:r w:rsidRPr="00A15FEE">
        <w:rPr>
          <w:sz w:val="28"/>
          <w:szCs w:val="28"/>
          <w:lang w:val="uk-UA"/>
        </w:rPr>
        <w:t>Секретар сільської ради</w:t>
      </w:r>
      <w:r w:rsidRPr="00A15FEE">
        <w:rPr>
          <w:sz w:val="28"/>
          <w:szCs w:val="28"/>
          <w:lang w:val="uk-UA"/>
        </w:rPr>
        <w:tab/>
      </w:r>
      <w:r w:rsidRPr="00A15FEE">
        <w:rPr>
          <w:sz w:val="28"/>
          <w:szCs w:val="28"/>
          <w:lang w:val="uk-UA"/>
        </w:rPr>
        <w:tab/>
      </w:r>
      <w:r w:rsidRPr="00A15FEE">
        <w:rPr>
          <w:sz w:val="28"/>
          <w:szCs w:val="28"/>
          <w:lang w:val="uk-UA"/>
        </w:rPr>
        <w:tab/>
        <w:t>Т.Л.Ковальчук</w:t>
      </w:r>
    </w:p>
    <w:sectPr w:rsidR="00B67C45" w:rsidRPr="00A15FEE" w:rsidSect="002D266A">
      <w:pgSz w:w="11906" w:h="16838"/>
      <w:pgMar w:top="360" w:right="850" w:bottom="1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0306981"/>
    <w:multiLevelType w:val="multilevel"/>
    <w:tmpl w:val="B120C3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D79"/>
    <w:rsid w:val="00260FF9"/>
    <w:rsid w:val="003E6D79"/>
    <w:rsid w:val="004506BD"/>
    <w:rsid w:val="004B2336"/>
    <w:rsid w:val="00A15FEE"/>
    <w:rsid w:val="00B67C45"/>
    <w:rsid w:val="00B91C42"/>
    <w:rsid w:val="00BA4F6A"/>
    <w:rsid w:val="00D94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D79"/>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E6D79"/>
    <w:rPr>
      <w:color w:val="0000FF"/>
      <w:u w:val="single"/>
    </w:rPr>
  </w:style>
  <w:style w:type="paragraph" w:styleId="a4">
    <w:name w:val="Normal (Web)"/>
    <w:basedOn w:val="a"/>
    <w:rsid w:val="003E6D79"/>
    <w:pPr>
      <w:spacing w:before="100" w:beforeAutospacing="1" w:after="100" w:afterAutospacing="1"/>
    </w:pPr>
  </w:style>
  <w:style w:type="paragraph" w:styleId="a5">
    <w:name w:val="List Paragraph"/>
    <w:basedOn w:val="a"/>
    <w:qFormat/>
    <w:rsid w:val="003E6D79"/>
    <w:pPr>
      <w:spacing w:after="200" w:line="276" w:lineRule="auto"/>
      <w:ind w:left="720"/>
      <w:contextualSpacing/>
    </w:pPr>
    <w:rPr>
      <w:rFonts w:ascii="Calibri" w:hAnsi="Calibri"/>
      <w:sz w:val="22"/>
      <w:szCs w:val="22"/>
    </w:rPr>
  </w:style>
  <w:style w:type="paragraph" w:customStyle="1" w:styleId="rvps2">
    <w:name w:val="rvps2"/>
    <w:basedOn w:val="a"/>
    <w:rsid w:val="003E6D79"/>
    <w:pPr>
      <w:spacing w:after="150"/>
      <w:ind w:firstLine="450"/>
      <w:jc w:val="both"/>
    </w:pPr>
  </w:style>
  <w:style w:type="paragraph" w:styleId="a6">
    <w:name w:val="No Spacing"/>
    <w:uiPriority w:val="1"/>
    <w:qFormat/>
    <w:rsid w:val="00A15FEE"/>
    <w:pPr>
      <w:suppressAutoHyphens/>
    </w:pPr>
    <w:rPr>
      <w:rFonts w:ascii="Calibri" w:eastAsia="Times New Roman" w:hAnsi="Calibri" w:cs="Calibri"/>
      <w:sz w:val="22"/>
      <w:lang w:val="uk-UA" w:eastAsia="ar-SA"/>
    </w:rPr>
  </w:style>
  <w:style w:type="paragraph" w:styleId="a7">
    <w:name w:val="Balloon Text"/>
    <w:basedOn w:val="a"/>
    <w:link w:val="a8"/>
    <w:uiPriority w:val="99"/>
    <w:semiHidden/>
    <w:unhideWhenUsed/>
    <w:rsid w:val="00A15FEE"/>
    <w:rPr>
      <w:rFonts w:ascii="Tahoma" w:hAnsi="Tahoma" w:cs="Tahoma"/>
      <w:sz w:val="16"/>
      <w:szCs w:val="16"/>
    </w:rPr>
  </w:style>
  <w:style w:type="character" w:customStyle="1" w:styleId="a8">
    <w:name w:val="Текст выноски Знак"/>
    <w:basedOn w:val="a0"/>
    <w:link w:val="a7"/>
    <w:uiPriority w:val="99"/>
    <w:semiHidden/>
    <w:rsid w:val="00A15FE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D79"/>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E6D79"/>
    <w:rPr>
      <w:color w:val="0000FF"/>
      <w:u w:val="single"/>
    </w:rPr>
  </w:style>
  <w:style w:type="paragraph" w:styleId="a4">
    <w:name w:val="Normal (Web)"/>
    <w:basedOn w:val="a"/>
    <w:rsid w:val="003E6D79"/>
    <w:pPr>
      <w:spacing w:before="100" w:beforeAutospacing="1" w:after="100" w:afterAutospacing="1"/>
    </w:pPr>
  </w:style>
  <w:style w:type="paragraph" w:styleId="a5">
    <w:name w:val="List Paragraph"/>
    <w:basedOn w:val="a"/>
    <w:qFormat/>
    <w:rsid w:val="003E6D79"/>
    <w:pPr>
      <w:spacing w:after="200" w:line="276" w:lineRule="auto"/>
      <w:ind w:left="720"/>
      <w:contextualSpacing/>
    </w:pPr>
    <w:rPr>
      <w:rFonts w:ascii="Calibri" w:hAnsi="Calibri"/>
      <w:sz w:val="22"/>
      <w:szCs w:val="22"/>
    </w:rPr>
  </w:style>
  <w:style w:type="paragraph" w:customStyle="1" w:styleId="rvps2">
    <w:name w:val="rvps2"/>
    <w:basedOn w:val="a"/>
    <w:rsid w:val="003E6D79"/>
    <w:pPr>
      <w:spacing w:after="150"/>
      <w:ind w:firstLine="450"/>
      <w:jc w:val="both"/>
    </w:pPr>
  </w:style>
  <w:style w:type="paragraph" w:styleId="a6">
    <w:name w:val="No Spacing"/>
    <w:uiPriority w:val="1"/>
    <w:qFormat/>
    <w:rsid w:val="00A15FEE"/>
    <w:pPr>
      <w:suppressAutoHyphens/>
    </w:pPr>
    <w:rPr>
      <w:rFonts w:ascii="Calibri" w:eastAsia="Times New Roman" w:hAnsi="Calibri" w:cs="Calibri"/>
      <w:sz w:val="22"/>
      <w:lang w:val="uk-UA" w:eastAsia="ar-SA"/>
    </w:rPr>
  </w:style>
  <w:style w:type="paragraph" w:styleId="a7">
    <w:name w:val="Balloon Text"/>
    <w:basedOn w:val="a"/>
    <w:link w:val="a8"/>
    <w:uiPriority w:val="99"/>
    <w:semiHidden/>
    <w:unhideWhenUsed/>
    <w:rsid w:val="00A15FEE"/>
    <w:rPr>
      <w:rFonts w:ascii="Tahoma" w:hAnsi="Tahoma" w:cs="Tahoma"/>
      <w:sz w:val="16"/>
      <w:szCs w:val="16"/>
    </w:rPr>
  </w:style>
  <w:style w:type="character" w:customStyle="1" w:styleId="a8">
    <w:name w:val="Текст выноски Знак"/>
    <w:basedOn w:val="a0"/>
    <w:link w:val="a7"/>
    <w:uiPriority w:val="99"/>
    <w:semiHidden/>
    <w:rsid w:val="00A15FE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91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fiwins.com.ua/uk/legislation/kodeks/927.html"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2645</Words>
  <Characters>15082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RePack by Diakov</cp:lastModifiedBy>
  <cp:revision>8</cp:revision>
  <cp:lastPrinted>2017-06-20T13:39:00Z</cp:lastPrinted>
  <dcterms:created xsi:type="dcterms:W3CDTF">2017-01-11T14:46:00Z</dcterms:created>
  <dcterms:modified xsi:type="dcterms:W3CDTF">2017-07-17T06:44:00Z</dcterms:modified>
</cp:coreProperties>
</file>