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37B" w:rsidRDefault="0087437B" w:rsidP="00B43184">
      <w:pPr>
        <w:jc w:val="center"/>
        <w:rPr>
          <w:rStyle w:val="3"/>
          <w:b/>
          <w:bCs/>
          <w:noProof/>
          <w:lang w:eastAsia="uk-UA"/>
        </w:rPr>
      </w:pPr>
    </w:p>
    <w:p w:rsidR="0087437B" w:rsidRPr="0087437B" w:rsidRDefault="0087437B" w:rsidP="0087437B">
      <w:pPr>
        <w:ind w:firstLine="4820"/>
        <w:jc w:val="center"/>
        <w:rPr>
          <w:rStyle w:val="3"/>
          <w:b/>
          <w:bCs/>
          <w:i w:val="0"/>
          <w:noProof/>
          <w:lang w:eastAsia="uk-UA"/>
        </w:rPr>
      </w:pPr>
      <w:r w:rsidRPr="0087437B">
        <w:rPr>
          <w:rStyle w:val="3"/>
          <w:b/>
          <w:bCs/>
          <w:i w:val="0"/>
          <w:noProof/>
          <w:lang w:eastAsia="uk-UA"/>
        </w:rPr>
        <w:t>Затверджено</w:t>
      </w:r>
    </w:p>
    <w:p w:rsidR="0087437B" w:rsidRPr="0087437B" w:rsidRDefault="0087437B" w:rsidP="0087437B">
      <w:pPr>
        <w:ind w:firstLine="4820"/>
        <w:jc w:val="center"/>
        <w:rPr>
          <w:rStyle w:val="3"/>
          <w:b/>
          <w:bCs/>
          <w:i w:val="0"/>
          <w:noProof/>
          <w:lang w:eastAsia="uk-UA"/>
        </w:rPr>
      </w:pPr>
      <w:r w:rsidRPr="0087437B">
        <w:rPr>
          <w:rStyle w:val="3"/>
          <w:b/>
          <w:bCs/>
          <w:i w:val="0"/>
          <w:noProof/>
          <w:lang w:eastAsia="uk-UA"/>
        </w:rPr>
        <w:t>рішенням позачергової 3 сесії 8 скликання</w:t>
      </w:r>
    </w:p>
    <w:p w:rsidR="0087437B" w:rsidRPr="0087437B" w:rsidRDefault="0087437B" w:rsidP="0087437B">
      <w:pPr>
        <w:ind w:firstLine="4820"/>
        <w:jc w:val="center"/>
        <w:rPr>
          <w:rStyle w:val="3"/>
          <w:b/>
          <w:bCs/>
          <w:i w:val="0"/>
          <w:noProof/>
          <w:lang w:eastAsia="uk-UA"/>
        </w:rPr>
      </w:pPr>
      <w:r w:rsidRPr="0087437B">
        <w:rPr>
          <w:rStyle w:val="3"/>
          <w:b/>
          <w:bCs/>
          <w:i w:val="0"/>
          <w:noProof/>
          <w:lang w:eastAsia="uk-UA"/>
        </w:rPr>
        <w:t>від 31.12.2020 року № 106</w:t>
      </w:r>
    </w:p>
    <w:p w:rsidR="0087437B" w:rsidRDefault="0087437B" w:rsidP="0087437B">
      <w:pPr>
        <w:ind w:firstLine="4820"/>
        <w:rPr>
          <w:rStyle w:val="3"/>
          <w:bCs/>
          <w:i w:val="0"/>
          <w:noProof/>
          <w:lang w:eastAsia="uk-UA"/>
        </w:rPr>
      </w:pPr>
    </w:p>
    <w:p w:rsidR="00B43184" w:rsidRDefault="00B43184" w:rsidP="0087437B">
      <w:pPr>
        <w:ind w:firstLine="4820"/>
        <w:rPr>
          <w:rStyle w:val="3"/>
          <w:b/>
          <w:bCs/>
          <w:noProof/>
          <w:lang w:eastAsia="uk-UA"/>
        </w:rPr>
      </w:pPr>
      <w:r w:rsidRPr="00F90248">
        <w:rPr>
          <w:rStyle w:val="3"/>
          <w:b/>
          <w:bCs/>
          <w:noProof/>
          <w:lang w:eastAsia="uk-UA"/>
        </w:rPr>
        <w:t xml:space="preserve">   </w:t>
      </w:r>
    </w:p>
    <w:p w:rsidR="00B43184" w:rsidRDefault="00B43184" w:rsidP="00B43184">
      <w:pPr>
        <w:jc w:val="center"/>
        <w:rPr>
          <w:rStyle w:val="3"/>
          <w:b/>
          <w:bCs/>
          <w:noProof/>
          <w:lang w:eastAsia="uk-UA"/>
        </w:rPr>
      </w:pPr>
    </w:p>
    <w:p w:rsidR="00B43184" w:rsidRPr="00F90248" w:rsidRDefault="00B43184" w:rsidP="00B43184">
      <w:pPr>
        <w:jc w:val="center"/>
        <w:rPr>
          <w:rFonts w:eastAsia="Times New Roman"/>
        </w:rPr>
      </w:pPr>
      <w:r w:rsidRPr="00F90248">
        <w:rPr>
          <w:rStyle w:val="3"/>
          <w:b/>
          <w:bCs/>
          <w:noProof/>
          <w:lang w:eastAsia="uk-UA"/>
        </w:rPr>
        <w:t xml:space="preserve">   </w:t>
      </w:r>
      <w:r w:rsidRPr="00F90248">
        <w:rPr>
          <w:rFonts w:eastAsia="Times New Roman"/>
          <w:b/>
          <w:bCs/>
        </w:rPr>
        <w:t>ПОЛОЖЕННЯ</w:t>
      </w:r>
    </w:p>
    <w:p w:rsidR="00B43184" w:rsidRPr="00F90248" w:rsidRDefault="00B43184" w:rsidP="00B43184">
      <w:pPr>
        <w:jc w:val="center"/>
        <w:rPr>
          <w:rFonts w:eastAsia="Times New Roman"/>
        </w:rPr>
      </w:pPr>
      <w:r w:rsidRPr="00F90248">
        <w:rPr>
          <w:rFonts w:eastAsia="Times New Roman"/>
          <w:b/>
          <w:bCs/>
        </w:rPr>
        <w:t>про відділ соціального захисту населення Райгородської сільської ради</w:t>
      </w:r>
    </w:p>
    <w:p w:rsidR="00B43184" w:rsidRPr="00F90248" w:rsidRDefault="00B43184" w:rsidP="00B43184">
      <w:pPr>
        <w:jc w:val="center"/>
        <w:rPr>
          <w:rFonts w:eastAsia="Times New Roman"/>
        </w:rPr>
      </w:pPr>
    </w:p>
    <w:p w:rsidR="00B43184" w:rsidRPr="00BC35AE" w:rsidRDefault="00B43184" w:rsidP="00B43184">
      <w:pPr>
        <w:pStyle w:val="a3"/>
        <w:numPr>
          <w:ilvl w:val="1"/>
          <w:numId w:val="2"/>
        </w:numPr>
      </w:pPr>
      <w:r w:rsidRPr="00BC35AE">
        <w:rPr>
          <w:b/>
          <w:bCs/>
        </w:rPr>
        <w:t>Загальні положення</w:t>
      </w:r>
    </w:p>
    <w:p w:rsidR="00B43184" w:rsidRPr="00BC35AE" w:rsidRDefault="00B43184" w:rsidP="00B43184">
      <w:pPr>
        <w:pStyle w:val="a3"/>
        <w:numPr>
          <w:ilvl w:val="1"/>
          <w:numId w:val="3"/>
        </w:numPr>
        <w:ind w:left="426"/>
        <w:jc w:val="both"/>
      </w:pPr>
      <w:r w:rsidRPr="00BC35AE">
        <w:t>Відділ соціального захисту населення Райгородської сільської ради (далі - Відділ) є структурним підрозділом сільської ради, який утворюється сільською радою, є підзвітним і підконтрольним сільській раді, що його утворила, підпорядковується виконавчому комітету сільської ради і сільському голові.</w:t>
      </w:r>
    </w:p>
    <w:p w:rsidR="00B43184" w:rsidRPr="00BC35AE" w:rsidRDefault="00B43184" w:rsidP="00B43184">
      <w:pPr>
        <w:pStyle w:val="a3"/>
        <w:numPr>
          <w:ilvl w:val="1"/>
          <w:numId w:val="3"/>
        </w:numPr>
        <w:ind w:left="426"/>
        <w:jc w:val="both"/>
      </w:pPr>
      <w:r w:rsidRPr="00BC35AE">
        <w:t>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сільського голови, рішеннями сесій сільської ради та виконавчого комітету, а також Положенням про відділ.</w:t>
      </w:r>
    </w:p>
    <w:p w:rsidR="00B43184" w:rsidRPr="00BC35AE" w:rsidRDefault="00B43184" w:rsidP="00B43184">
      <w:pPr>
        <w:pStyle w:val="a3"/>
        <w:numPr>
          <w:ilvl w:val="1"/>
          <w:numId w:val="3"/>
        </w:numPr>
        <w:ind w:left="426"/>
        <w:jc w:val="both"/>
      </w:pPr>
      <w:r w:rsidRPr="00BC35AE">
        <w:t>Працівники відділу є посадовими особами та службовцями органу місцевого самоврядування. Структура та чисельність відділу затверджується сільською радою</w:t>
      </w:r>
    </w:p>
    <w:p w:rsidR="00B43184" w:rsidRPr="00B43184" w:rsidRDefault="00B43184" w:rsidP="00B43184">
      <w:pPr>
        <w:pStyle w:val="21"/>
        <w:numPr>
          <w:ilvl w:val="1"/>
          <w:numId w:val="3"/>
        </w:numPr>
        <w:shd w:val="clear" w:color="auto" w:fill="auto"/>
        <w:tabs>
          <w:tab w:val="left" w:pos="1265"/>
        </w:tabs>
        <w:spacing w:before="0" w:line="240" w:lineRule="auto"/>
        <w:ind w:left="426"/>
        <w:rPr>
          <w:rStyle w:val="2"/>
          <w:rFonts w:ascii="Times New Roman" w:hAnsi="Times New Roman" w:cs="Times New Roman"/>
          <w:b w:val="0"/>
          <w:bCs w:val="0"/>
          <w:noProof/>
          <w:color w:val="000000" w:themeColor="text1"/>
          <w:sz w:val="24"/>
          <w:szCs w:val="24"/>
          <w:lang w:val="uk-UA" w:eastAsia="uk-UA"/>
        </w:rPr>
      </w:pPr>
      <w:r w:rsidRPr="00B43184">
        <w:rPr>
          <w:rStyle w:val="2"/>
          <w:rFonts w:ascii="Times New Roman" w:hAnsi="Times New Roman" w:cs="Times New Roman"/>
          <w:noProof/>
          <w:color w:val="000000" w:themeColor="text1"/>
          <w:sz w:val="24"/>
          <w:szCs w:val="24"/>
          <w:lang w:val="uk-UA" w:eastAsia="uk-UA"/>
        </w:rPr>
        <w:t>Повна назва: Відділ соціального захисту населення Райгородської сільської ради.</w:t>
      </w:r>
    </w:p>
    <w:p w:rsidR="00B43184" w:rsidRPr="00B43184" w:rsidRDefault="00B43184" w:rsidP="00B43184">
      <w:pPr>
        <w:pStyle w:val="21"/>
        <w:shd w:val="clear" w:color="auto" w:fill="auto"/>
        <w:tabs>
          <w:tab w:val="left" w:pos="1265"/>
        </w:tabs>
        <w:spacing w:before="0" w:line="240" w:lineRule="auto"/>
        <w:rPr>
          <w:rFonts w:ascii="Times New Roman" w:hAnsi="Times New Roman" w:cs="Times New Roman"/>
          <w:b/>
          <w:bCs/>
          <w:noProof/>
          <w:color w:val="000000" w:themeColor="text1"/>
          <w:sz w:val="24"/>
          <w:szCs w:val="24"/>
          <w:lang w:val="uk-UA"/>
        </w:rPr>
      </w:pPr>
      <w:r w:rsidRPr="00B43184">
        <w:rPr>
          <w:rStyle w:val="2"/>
          <w:rFonts w:ascii="Times New Roman" w:hAnsi="Times New Roman" w:cs="Times New Roman"/>
          <w:noProof/>
          <w:color w:val="000000" w:themeColor="text1"/>
          <w:sz w:val="24"/>
          <w:szCs w:val="24"/>
          <w:lang w:val="uk-UA" w:eastAsia="uk-UA"/>
        </w:rPr>
        <w:t xml:space="preserve">       Скорочена назва: Відділ соціального захисту населення.</w:t>
      </w:r>
    </w:p>
    <w:p w:rsidR="00B43184" w:rsidRPr="00F90248" w:rsidRDefault="00B43184" w:rsidP="00B43184">
      <w:pPr>
        <w:jc w:val="both"/>
        <w:rPr>
          <w:rFonts w:eastAsia="Times New Roman"/>
        </w:rPr>
      </w:pPr>
    </w:p>
    <w:p w:rsidR="00B43184" w:rsidRPr="00693C4A" w:rsidRDefault="00B43184" w:rsidP="00B43184">
      <w:pPr>
        <w:pStyle w:val="a3"/>
        <w:numPr>
          <w:ilvl w:val="0"/>
          <w:numId w:val="3"/>
        </w:numPr>
        <w:ind w:firstLine="774"/>
        <w:jc w:val="both"/>
      </w:pPr>
      <w:r w:rsidRPr="00693C4A">
        <w:rPr>
          <w:b/>
          <w:bCs/>
        </w:rPr>
        <w:t>Основні завдання та функції Відділу</w:t>
      </w:r>
    </w:p>
    <w:p w:rsidR="00B43184" w:rsidRPr="00693C4A" w:rsidRDefault="00B43184" w:rsidP="00B43184">
      <w:pPr>
        <w:pStyle w:val="a3"/>
        <w:numPr>
          <w:ilvl w:val="1"/>
          <w:numId w:val="3"/>
        </w:numPr>
        <w:ind w:left="426"/>
        <w:jc w:val="both"/>
      </w:pPr>
      <w:r w:rsidRPr="00693C4A">
        <w:t>Основними завданнями Відділу є:</w:t>
      </w:r>
    </w:p>
    <w:p w:rsidR="00B43184" w:rsidRPr="00693C4A" w:rsidRDefault="00B43184" w:rsidP="00B43184">
      <w:pPr>
        <w:pStyle w:val="a3"/>
        <w:numPr>
          <w:ilvl w:val="2"/>
          <w:numId w:val="3"/>
        </w:numPr>
        <w:ind w:left="993"/>
        <w:jc w:val="both"/>
      </w:pPr>
      <w:r w:rsidRPr="00693C4A">
        <w:t>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B43184" w:rsidRPr="00693C4A" w:rsidRDefault="00B43184" w:rsidP="00B43184">
      <w:pPr>
        <w:pStyle w:val="a3"/>
        <w:numPr>
          <w:ilvl w:val="2"/>
          <w:numId w:val="3"/>
        </w:numPr>
        <w:ind w:left="993"/>
        <w:jc w:val="both"/>
      </w:pPr>
      <w:r w:rsidRPr="00693C4A">
        <w:t>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B43184" w:rsidRPr="00693C4A" w:rsidRDefault="00B43184" w:rsidP="00B43184">
      <w:pPr>
        <w:pStyle w:val="a3"/>
        <w:numPr>
          <w:ilvl w:val="2"/>
          <w:numId w:val="3"/>
        </w:numPr>
        <w:ind w:left="993"/>
        <w:jc w:val="both"/>
      </w:pPr>
      <w:r w:rsidRPr="00693C4A">
        <w:t>Запровадження та надання місцевих гарантій соціального захисту, соціальної підтримки мешканців громади.</w:t>
      </w:r>
    </w:p>
    <w:p w:rsidR="00B43184" w:rsidRPr="00693C4A" w:rsidRDefault="00B43184" w:rsidP="00B43184">
      <w:pPr>
        <w:pStyle w:val="a3"/>
        <w:numPr>
          <w:ilvl w:val="2"/>
          <w:numId w:val="3"/>
        </w:numPr>
        <w:ind w:left="993"/>
        <w:jc w:val="both"/>
      </w:pPr>
      <w:r w:rsidRPr="00693C4A">
        <w:t>Організація здійснення соціальної роботи в громаді та надання соціальних послуг.</w:t>
      </w:r>
    </w:p>
    <w:p w:rsidR="00B43184" w:rsidRPr="00693C4A" w:rsidRDefault="00B43184" w:rsidP="00B43184">
      <w:pPr>
        <w:pStyle w:val="a3"/>
        <w:numPr>
          <w:ilvl w:val="2"/>
          <w:numId w:val="3"/>
        </w:numPr>
        <w:ind w:left="993"/>
        <w:jc w:val="both"/>
      </w:pPr>
      <w:r w:rsidRPr="00693C4A">
        <w:t>Управління закладами та установами соціального захисту населення комунальної форми власності, організація їх матеріально-технічного та фінансового забезпечення.</w:t>
      </w:r>
    </w:p>
    <w:p w:rsidR="00B43184" w:rsidRPr="00693C4A" w:rsidRDefault="00B43184" w:rsidP="00B43184">
      <w:pPr>
        <w:pStyle w:val="a3"/>
        <w:numPr>
          <w:ilvl w:val="1"/>
          <w:numId w:val="3"/>
        </w:numPr>
        <w:ind w:left="426" w:hanging="284"/>
        <w:jc w:val="both"/>
      </w:pPr>
      <w:r w:rsidRPr="00693C4A">
        <w:t>Відділ відповідно до покладених на нього завдань:</w:t>
      </w:r>
    </w:p>
    <w:p w:rsidR="00B43184" w:rsidRPr="00693C4A" w:rsidRDefault="00B43184" w:rsidP="00B43184">
      <w:pPr>
        <w:pStyle w:val="a3"/>
        <w:numPr>
          <w:ilvl w:val="2"/>
          <w:numId w:val="3"/>
        </w:numPr>
        <w:ind w:left="993"/>
        <w:jc w:val="both"/>
      </w:pPr>
      <w:r w:rsidRPr="00693C4A">
        <w:t>Забезпечує виконання законодавчих та інших нормативно-правових актів з питань, що віднесенні до його відання.</w:t>
      </w:r>
    </w:p>
    <w:p w:rsidR="00B43184" w:rsidRPr="00693C4A" w:rsidRDefault="00B43184" w:rsidP="00B43184">
      <w:pPr>
        <w:pStyle w:val="a3"/>
        <w:numPr>
          <w:ilvl w:val="2"/>
          <w:numId w:val="3"/>
        </w:numPr>
        <w:ind w:left="993"/>
        <w:jc w:val="both"/>
      </w:pPr>
      <w:r w:rsidRPr="00693C4A">
        <w:t>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B43184" w:rsidRPr="00693C4A" w:rsidRDefault="00B43184" w:rsidP="00B43184">
      <w:pPr>
        <w:pStyle w:val="a3"/>
        <w:numPr>
          <w:ilvl w:val="2"/>
          <w:numId w:val="3"/>
        </w:numPr>
        <w:ind w:left="993"/>
        <w:jc w:val="both"/>
      </w:pPr>
      <w:r w:rsidRPr="00693C4A">
        <w:t xml:space="preserve">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w:t>
      </w:r>
      <w:r w:rsidRPr="00693C4A">
        <w:lastRenderedPageBreak/>
        <w:t>соціальних виплат), в тому числі у співпраці з центром надання адміністративних послуг.</w:t>
      </w:r>
    </w:p>
    <w:p w:rsidR="00B43184" w:rsidRPr="00693C4A" w:rsidRDefault="00B43184" w:rsidP="00B43184">
      <w:pPr>
        <w:pStyle w:val="a3"/>
        <w:numPr>
          <w:ilvl w:val="2"/>
          <w:numId w:val="3"/>
        </w:numPr>
        <w:ind w:left="993"/>
        <w:jc w:val="both"/>
      </w:pPr>
      <w:r w:rsidRPr="00693C4A">
        <w:t>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B43184" w:rsidRPr="00693C4A" w:rsidRDefault="00B43184" w:rsidP="00B43184">
      <w:pPr>
        <w:pStyle w:val="a3"/>
        <w:numPr>
          <w:ilvl w:val="2"/>
          <w:numId w:val="3"/>
        </w:numPr>
        <w:ind w:left="993"/>
        <w:jc w:val="both"/>
      </w:pPr>
      <w:r w:rsidRPr="00693C4A">
        <w:t xml:space="preserve">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B43184" w:rsidRPr="00693C4A" w:rsidRDefault="00B43184" w:rsidP="00B43184">
      <w:pPr>
        <w:pStyle w:val="a3"/>
        <w:numPr>
          <w:ilvl w:val="2"/>
          <w:numId w:val="3"/>
        </w:numPr>
        <w:ind w:left="993"/>
        <w:jc w:val="both"/>
      </w:pPr>
      <w:r w:rsidRPr="00693C4A">
        <w:t xml:space="preserve">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 </w:t>
      </w:r>
    </w:p>
    <w:p w:rsidR="00B43184" w:rsidRPr="00693C4A" w:rsidRDefault="00B43184" w:rsidP="00B43184">
      <w:pPr>
        <w:pStyle w:val="a3"/>
        <w:numPr>
          <w:ilvl w:val="2"/>
          <w:numId w:val="3"/>
        </w:numPr>
        <w:ind w:left="993"/>
        <w:jc w:val="both"/>
      </w:pPr>
      <w:r w:rsidRPr="00693C4A">
        <w:t>Подає у встановленому порядку пропозиції щодо кандидатур для призначення на посаду керівників підприємств, закладів, установ і організацій</w:t>
      </w:r>
      <w:r w:rsidRPr="00693C4A">
        <w:rPr>
          <w:rFonts w:ascii="Calibri" w:hAnsi="Calibri" w:cs="Calibri"/>
        </w:rPr>
        <w:t xml:space="preserve"> </w:t>
      </w:r>
      <w:r w:rsidRPr="00693C4A">
        <w:t>сфери соціального захисту, що відносяться до комунальної власності територіальної</w:t>
      </w:r>
      <w:r w:rsidRPr="00693C4A">
        <w:rPr>
          <w:rFonts w:ascii="Calibri" w:hAnsi="Calibri" w:cs="Calibri"/>
        </w:rPr>
        <w:t xml:space="preserve"> </w:t>
      </w:r>
      <w:r w:rsidRPr="00693C4A">
        <w:t>громади.</w:t>
      </w:r>
    </w:p>
    <w:p w:rsidR="00B43184" w:rsidRPr="00693C4A" w:rsidRDefault="00B43184" w:rsidP="00B43184">
      <w:pPr>
        <w:pStyle w:val="a3"/>
        <w:numPr>
          <w:ilvl w:val="2"/>
          <w:numId w:val="3"/>
        </w:numPr>
        <w:ind w:left="993"/>
        <w:jc w:val="both"/>
      </w:pPr>
      <w:r w:rsidRPr="00693C4A">
        <w:t>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B43184" w:rsidRPr="00693C4A" w:rsidRDefault="00B43184" w:rsidP="00B43184">
      <w:pPr>
        <w:pStyle w:val="a3"/>
        <w:numPr>
          <w:ilvl w:val="2"/>
          <w:numId w:val="3"/>
        </w:numPr>
        <w:ind w:left="993"/>
        <w:jc w:val="both"/>
      </w:pPr>
      <w:r w:rsidRPr="00693C4A">
        <w:t>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B43184" w:rsidRPr="00693C4A" w:rsidRDefault="00B43184" w:rsidP="00B43184">
      <w:pPr>
        <w:pStyle w:val="a3"/>
        <w:numPr>
          <w:ilvl w:val="2"/>
          <w:numId w:val="3"/>
        </w:numPr>
        <w:ind w:left="993"/>
        <w:jc w:val="both"/>
      </w:pPr>
      <w:r w:rsidRPr="00693C4A">
        <w:t>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B43184" w:rsidRPr="00693C4A" w:rsidRDefault="00B43184" w:rsidP="00B43184">
      <w:pPr>
        <w:pStyle w:val="a3"/>
        <w:numPr>
          <w:ilvl w:val="2"/>
          <w:numId w:val="3"/>
        </w:numPr>
        <w:ind w:left="993"/>
        <w:jc w:val="both"/>
      </w:pPr>
      <w:r w:rsidRPr="00693C4A">
        <w:t>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B43184" w:rsidRPr="00693C4A" w:rsidRDefault="00B43184" w:rsidP="00B43184">
      <w:pPr>
        <w:pStyle w:val="a3"/>
        <w:numPr>
          <w:ilvl w:val="2"/>
          <w:numId w:val="3"/>
        </w:numPr>
        <w:ind w:left="993"/>
        <w:jc w:val="both"/>
      </w:pPr>
      <w:r w:rsidRPr="00693C4A">
        <w:t>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B43184" w:rsidRPr="00693C4A" w:rsidRDefault="00B43184" w:rsidP="00B43184">
      <w:pPr>
        <w:pStyle w:val="a3"/>
        <w:numPr>
          <w:ilvl w:val="2"/>
          <w:numId w:val="3"/>
        </w:numPr>
        <w:ind w:left="993"/>
        <w:jc w:val="both"/>
      </w:pPr>
      <w:r w:rsidRPr="00693C4A">
        <w:t>Здійснює моніторинг, контроль та оцінювання якості надання соціальних послуг, інформує населення про соціальні та реабілітаційні послуги.</w:t>
      </w:r>
    </w:p>
    <w:p w:rsidR="00B43184" w:rsidRPr="00693C4A" w:rsidRDefault="00B43184" w:rsidP="00B43184">
      <w:pPr>
        <w:pStyle w:val="a3"/>
        <w:numPr>
          <w:ilvl w:val="2"/>
          <w:numId w:val="3"/>
        </w:numPr>
        <w:ind w:left="993"/>
        <w:jc w:val="both"/>
      </w:pPr>
      <w:r w:rsidRPr="00693C4A">
        <w:t xml:space="preserve">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B43184" w:rsidRPr="00693C4A" w:rsidRDefault="00B43184" w:rsidP="00B43184">
      <w:pPr>
        <w:pStyle w:val="a3"/>
        <w:numPr>
          <w:ilvl w:val="2"/>
          <w:numId w:val="3"/>
        </w:numPr>
        <w:ind w:left="993"/>
        <w:jc w:val="both"/>
      </w:pPr>
      <w:r w:rsidRPr="00693C4A">
        <w:t>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відділах за соціально доступними цінами, а також безоплатного харчування.</w:t>
      </w:r>
    </w:p>
    <w:p w:rsidR="00B43184" w:rsidRPr="00693C4A" w:rsidRDefault="00B43184" w:rsidP="00B43184">
      <w:pPr>
        <w:pStyle w:val="a3"/>
        <w:numPr>
          <w:ilvl w:val="2"/>
          <w:numId w:val="3"/>
        </w:numPr>
        <w:ind w:left="993"/>
        <w:jc w:val="both"/>
      </w:pPr>
      <w:r w:rsidRPr="00693C4A">
        <w:t>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B43184" w:rsidRPr="00693C4A" w:rsidRDefault="00B43184" w:rsidP="00B43184">
      <w:pPr>
        <w:pStyle w:val="a3"/>
        <w:numPr>
          <w:ilvl w:val="2"/>
          <w:numId w:val="3"/>
        </w:numPr>
        <w:ind w:left="993"/>
        <w:jc w:val="both"/>
      </w:pPr>
      <w:r w:rsidRPr="00693C4A">
        <w:t>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B43184" w:rsidRPr="00693C4A" w:rsidRDefault="00B43184" w:rsidP="00B43184">
      <w:pPr>
        <w:pStyle w:val="a3"/>
        <w:numPr>
          <w:ilvl w:val="2"/>
          <w:numId w:val="3"/>
        </w:numPr>
        <w:ind w:left="993"/>
        <w:jc w:val="both"/>
      </w:pPr>
      <w:r w:rsidRPr="00693C4A">
        <w:t xml:space="preserve">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індивідуальних житлових будинків, проведенні капітального ремонту житла, у придбанні будівельних матеріалів; </w:t>
      </w:r>
      <w:r w:rsidRPr="00693C4A">
        <w:lastRenderedPageBreak/>
        <w:t>відведення зазначеним особам у першочерговому порядку земельних ділянок для індивідуального будівництва, садівництва та городництва.</w:t>
      </w:r>
    </w:p>
    <w:p w:rsidR="00B43184" w:rsidRPr="00693C4A" w:rsidRDefault="00B43184" w:rsidP="00B43184">
      <w:pPr>
        <w:pStyle w:val="a3"/>
        <w:numPr>
          <w:ilvl w:val="2"/>
          <w:numId w:val="3"/>
        </w:numPr>
        <w:ind w:left="993"/>
        <w:jc w:val="both"/>
      </w:pPr>
      <w:r w:rsidRPr="00693C4A">
        <w:t>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B43184" w:rsidRPr="00693C4A" w:rsidRDefault="00B43184" w:rsidP="00B43184">
      <w:pPr>
        <w:pStyle w:val="a3"/>
        <w:numPr>
          <w:ilvl w:val="2"/>
          <w:numId w:val="3"/>
        </w:numPr>
        <w:ind w:left="993"/>
        <w:jc w:val="both"/>
      </w:pPr>
      <w:r w:rsidRPr="00693C4A">
        <w:t>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B43184" w:rsidRPr="00693C4A" w:rsidRDefault="00B43184" w:rsidP="00B43184">
      <w:pPr>
        <w:pStyle w:val="a3"/>
        <w:numPr>
          <w:ilvl w:val="2"/>
          <w:numId w:val="3"/>
        </w:numPr>
        <w:ind w:left="993"/>
        <w:jc w:val="both"/>
      </w:pPr>
      <w:r w:rsidRPr="00693C4A">
        <w:t>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B43184" w:rsidRPr="00693C4A" w:rsidRDefault="00B43184" w:rsidP="00B43184">
      <w:pPr>
        <w:pStyle w:val="a3"/>
        <w:numPr>
          <w:ilvl w:val="2"/>
          <w:numId w:val="3"/>
        </w:numPr>
        <w:ind w:left="993"/>
        <w:jc w:val="both"/>
      </w:pPr>
      <w:r w:rsidRPr="00693C4A">
        <w:t>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B43184" w:rsidRPr="00693C4A" w:rsidRDefault="00B43184" w:rsidP="00B43184">
      <w:pPr>
        <w:pStyle w:val="a3"/>
        <w:numPr>
          <w:ilvl w:val="2"/>
          <w:numId w:val="3"/>
        </w:numPr>
        <w:ind w:left="993"/>
        <w:jc w:val="both"/>
      </w:pPr>
      <w:r w:rsidRPr="00693C4A">
        <w:t>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B43184" w:rsidRPr="00693C4A" w:rsidRDefault="00B43184" w:rsidP="00B43184">
      <w:pPr>
        <w:pStyle w:val="a3"/>
        <w:numPr>
          <w:ilvl w:val="2"/>
          <w:numId w:val="3"/>
        </w:numPr>
        <w:ind w:left="993"/>
        <w:jc w:val="both"/>
      </w:pPr>
      <w:r w:rsidRPr="00693C4A">
        <w:t>Здійснює інші повноваження, покладені на Відділ відповідно до законодавства України.</w:t>
      </w:r>
    </w:p>
    <w:p w:rsidR="00B43184" w:rsidRPr="00693C4A" w:rsidRDefault="00B43184" w:rsidP="00B43184">
      <w:pPr>
        <w:pStyle w:val="a3"/>
        <w:numPr>
          <w:ilvl w:val="2"/>
          <w:numId w:val="3"/>
        </w:numPr>
        <w:ind w:left="993"/>
        <w:jc w:val="both"/>
      </w:pPr>
      <w:r w:rsidRPr="00693C4A">
        <w:t xml:space="preserve"> Приймає рішення про надання чи відмову у наданні соціальних послуг.</w:t>
      </w:r>
    </w:p>
    <w:p w:rsidR="00B43184" w:rsidRPr="00F90248" w:rsidRDefault="00B43184" w:rsidP="00B43184">
      <w:pPr>
        <w:pStyle w:val="a3"/>
        <w:numPr>
          <w:ilvl w:val="1"/>
          <w:numId w:val="3"/>
        </w:num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r w:rsidRPr="00B43184">
        <w:rPr>
          <w:rStyle w:val="2"/>
          <w:noProof/>
          <w:color w:val="000000" w:themeColor="text1"/>
          <w:sz w:val="24"/>
          <w:szCs w:val="24"/>
          <w:lang w:eastAsia="uk-UA"/>
        </w:rPr>
        <w:t>Відділ соціального захисту населення</w:t>
      </w:r>
      <w:r>
        <w:rPr>
          <w:rStyle w:val="2"/>
          <w:noProof/>
          <w:color w:val="000000" w:themeColor="text1"/>
          <w:lang w:eastAsia="uk-UA"/>
        </w:rPr>
        <w:t xml:space="preserve"> </w:t>
      </w:r>
      <w:r w:rsidRPr="00F90248">
        <w:t>є юридичною особою, має самостійний баланс, рахунки в органах Казначейства, печатку зі своїм найменуванням, штампи та бланки.</w:t>
      </w:r>
    </w:p>
    <w:p w:rsidR="00B43184" w:rsidRPr="00BC35AE" w:rsidRDefault="00B43184" w:rsidP="00B43184">
      <w:pPr>
        <w:jc w:val="both"/>
        <w:rPr>
          <w:rFonts w:eastAsia="Times New Roman"/>
        </w:rPr>
      </w:pPr>
    </w:p>
    <w:p w:rsidR="00B43184" w:rsidRPr="00693C4A" w:rsidRDefault="00B43184" w:rsidP="00B43184">
      <w:pPr>
        <w:pStyle w:val="a3"/>
        <w:numPr>
          <w:ilvl w:val="0"/>
          <w:numId w:val="3"/>
        </w:numPr>
        <w:tabs>
          <w:tab w:val="left" w:pos="851"/>
        </w:tabs>
        <w:ind w:firstLine="207"/>
      </w:pPr>
      <w:r w:rsidRPr="00693C4A">
        <w:rPr>
          <w:b/>
          <w:bCs/>
        </w:rPr>
        <w:t>Відділ має право:</w:t>
      </w:r>
    </w:p>
    <w:p w:rsidR="00B43184" w:rsidRPr="00693C4A" w:rsidRDefault="00B43184" w:rsidP="00B43184">
      <w:pPr>
        <w:pStyle w:val="a3"/>
        <w:numPr>
          <w:ilvl w:val="0"/>
          <w:numId w:val="4"/>
        </w:numPr>
        <w:jc w:val="both"/>
      </w:pPr>
      <w:r w:rsidRPr="00693C4A">
        <w:t xml:space="preserve">вносити пропозиції щодо вдосконалення надання соціальних послуг та проведення соціальної роботи; </w:t>
      </w:r>
    </w:p>
    <w:p w:rsidR="00B43184" w:rsidRPr="00693C4A" w:rsidRDefault="00B43184" w:rsidP="00B43184">
      <w:pPr>
        <w:pStyle w:val="a3"/>
        <w:numPr>
          <w:ilvl w:val="0"/>
          <w:numId w:val="4"/>
        </w:numPr>
        <w:jc w:val="both"/>
      </w:pPr>
      <w:r w:rsidRPr="00693C4A">
        <w:t>подавати пропозиції до проекту бюджету Райгородської сільської ради з питань, що належать до його компетенції;</w:t>
      </w:r>
    </w:p>
    <w:p w:rsidR="00B43184" w:rsidRPr="00693C4A" w:rsidRDefault="00B43184" w:rsidP="00B43184">
      <w:pPr>
        <w:pStyle w:val="a3"/>
        <w:numPr>
          <w:ilvl w:val="0"/>
          <w:numId w:val="4"/>
        </w:numPr>
        <w:jc w:val="both"/>
      </w:pPr>
      <w:r w:rsidRPr="00693C4A">
        <w:t xml:space="preserve">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B43184" w:rsidRPr="00693C4A" w:rsidRDefault="00B43184" w:rsidP="00B43184">
      <w:pPr>
        <w:pStyle w:val="a3"/>
        <w:numPr>
          <w:ilvl w:val="0"/>
          <w:numId w:val="4"/>
        </w:numPr>
        <w:jc w:val="both"/>
      </w:pPr>
      <w:r w:rsidRPr="00693C4A">
        <w:t xml:space="preserve">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B43184" w:rsidRPr="00693C4A" w:rsidRDefault="00B43184" w:rsidP="00B43184">
      <w:pPr>
        <w:pStyle w:val="a3"/>
        <w:numPr>
          <w:ilvl w:val="0"/>
          <w:numId w:val="4"/>
        </w:numPr>
        <w:jc w:val="both"/>
      </w:pPr>
      <w:r w:rsidRPr="00693C4A">
        <w:t xml:space="preserve">одержувати в установленому порядку від підприємств, установ та організацій інформацію з питань, що належать до його компетенції; </w:t>
      </w:r>
    </w:p>
    <w:p w:rsidR="00B43184" w:rsidRPr="00693C4A" w:rsidRDefault="00B43184" w:rsidP="00B43184">
      <w:pPr>
        <w:pStyle w:val="a3"/>
        <w:numPr>
          <w:ilvl w:val="0"/>
          <w:numId w:val="4"/>
        </w:numPr>
        <w:jc w:val="both"/>
      </w:pPr>
      <w:r w:rsidRPr="00693C4A">
        <w:t xml:space="preserve">вживати заходів для забезпечення захисту прав, свобод і законних інтересів осіб, сімей; </w:t>
      </w:r>
    </w:p>
    <w:p w:rsidR="00B43184" w:rsidRPr="00693C4A" w:rsidRDefault="00B43184" w:rsidP="00B43184">
      <w:pPr>
        <w:pStyle w:val="a3"/>
        <w:numPr>
          <w:ilvl w:val="0"/>
          <w:numId w:val="4"/>
        </w:numPr>
        <w:jc w:val="both"/>
      </w:pPr>
      <w:r w:rsidRPr="00693C4A">
        <w:t xml:space="preserve">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B43184" w:rsidRPr="00F90248" w:rsidRDefault="00B43184" w:rsidP="00B43184">
      <w:pPr>
        <w:rPr>
          <w:rFonts w:eastAsia="Times New Roman"/>
          <w:b/>
          <w:bCs/>
        </w:rPr>
      </w:pPr>
    </w:p>
    <w:p w:rsidR="00B43184" w:rsidRPr="00693C4A" w:rsidRDefault="00B43184" w:rsidP="00B43184">
      <w:pPr>
        <w:pStyle w:val="a3"/>
        <w:numPr>
          <w:ilvl w:val="0"/>
          <w:numId w:val="3"/>
        </w:numPr>
        <w:tabs>
          <w:tab w:val="left" w:pos="993"/>
        </w:tabs>
        <w:ind w:firstLine="349"/>
      </w:pPr>
      <w:r w:rsidRPr="00693C4A">
        <w:rPr>
          <w:b/>
          <w:bCs/>
        </w:rPr>
        <w:t>Система взаємодії</w:t>
      </w:r>
    </w:p>
    <w:p w:rsidR="00B43184" w:rsidRPr="00693C4A" w:rsidRDefault="00B43184" w:rsidP="00B43184">
      <w:pPr>
        <w:pStyle w:val="a3"/>
        <w:numPr>
          <w:ilvl w:val="1"/>
          <w:numId w:val="3"/>
        </w:numPr>
        <w:ind w:left="567"/>
        <w:jc w:val="both"/>
      </w:pPr>
      <w:r w:rsidRPr="00693C4A">
        <w:t>Відділ під час виконання покладених на нього завдань взаємодіє з іншими структурними підрозділами ради, підприємствами, установами та організаціями усіх форм власності, об'єднаннями громадян.</w:t>
      </w:r>
    </w:p>
    <w:p w:rsidR="00B43184" w:rsidRPr="00693C4A" w:rsidRDefault="00B43184" w:rsidP="00B43184">
      <w:pPr>
        <w:pStyle w:val="a3"/>
        <w:ind w:left="567" w:hanging="425"/>
        <w:jc w:val="both"/>
      </w:pPr>
    </w:p>
    <w:p w:rsidR="00B43184" w:rsidRPr="00693C4A" w:rsidRDefault="00B43184" w:rsidP="00B43184">
      <w:pPr>
        <w:pStyle w:val="a3"/>
        <w:numPr>
          <w:ilvl w:val="0"/>
          <w:numId w:val="3"/>
        </w:numPr>
        <w:tabs>
          <w:tab w:val="left" w:pos="993"/>
        </w:tabs>
        <w:ind w:firstLine="349"/>
      </w:pPr>
      <w:r w:rsidRPr="00693C4A">
        <w:rPr>
          <w:b/>
          <w:bCs/>
        </w:rPr>
        <w:lastRenderedPageBreak/>
        <w:t xml:space="preserve">Структура відділу </w:t>
      </w:r>
    </w:p>
    <w:p w:rsidR="00B43184" w:rsidRPr="00693C4A" w:rsidRDefault="00B43184" w:rsidP="00B43184">
      <w:pPr>
        <w:pStyle w:val="a3"/>
        <w:numPr>
          <w:ilvl w:val="1"/>
          <w:numId w:val="3"/>
        </w:numPr>
        <w:ind w:left="567"/>
        <w:jc w:val="both"/>
      </w:pPr>
      <w:r w:rsidRPr="00693C4A">
        <w:t xml:space="preserve">Положення про відділ затверджується сільською радою. </w:t>
      </w:r>
    </w:p>
    <w:p w:rsidR="00B43184" w:rsidRPr="00693C4A" w:rsidRDefault="00B43184" w:rsidP="00B43184">
      <w:pPr>
        <w:pStyle w:val="a3"/>
        <w:numPr>
          <w:ilvl w:val="1"/>
          <w:numId w:val="3"/>
        </w:numPr>
        <w:ind w:left="567"/>
        <w:jc w:val="both"/>
      </w:pPr>
      <w:r w:rsidRPr="00693C4A">
        <w:t>Штатний розпис відділу затверджується сільською радою у межах граничної чисельності та фонду оплати праці працівників, затверджених радою.</w:t>
      </w:r>
    </w:p>
    <w:p w:rsidR="00B43184" w:rsidRPr="00693C4A" w:rsidRDefault="00B43184" w:rsidP="00B43184">
      <w:pPr>
        <w:pStyle w:val="a3"/>
        <w:numPr>
          <w:ilvl w:val="1"/>
          <w:numId w:val="3"/>
        </w:numPr>
        <w:ind w:left="567"/>
        <w:jc w:val="both"/>
      </w:pPr>
      <w:r w:rsidRPr="00693C4A">
        <w:t xml:space="preserve">Начальник відділу призначається на посаду і звільняється з посади сільським головою, згідно чинного законодавства України. </w:t>
      </w:r>
    </w:p>
    <w:p w:rsidR="00B43184" w:rsidRDefault="00B43184" w:rsidP="00B43184">
      <w:pPr>
        <w:pStyle w:val="a3"/>
        <w:numPr>
          <w:ilvl w:val="1"/>
          <w:numId w:val="3"/>
        </w:numPr>
        <w:ind w:left="567"/>
        <w:jc w:val="both"/>
      </w:pPr>
      <w:r w:rsidRPr="00693C4A">
        <w:t>Посадові обов'язки працівників відділу визначаються посадовими інструкціями, які затверджуються сільським головою.</w:t>
      </w:r>
    </w:p>
    <w:p w:rsidR="00B43184" w:rsidRPr="00693C4A" w:rsidRDefault="00B43184" w:rsidP="00B43184">
      <w:pPr>
        <w:pStyle w:val="a3"/>
        <w:ind w:left="567"/>
        <w:jc w:val="both"/>
      </w:pPr>
    </w:p>
    <w:p w:rsidR="00B43184" w:rsidRPr="00693C4A" w:rsidRDefault="00B43184" w:rsidP="00B43184">
      <w:pPr>
        <w:pStyle w:val="a3"/>
        <w:numPr>
          <w:ilvl w:val="0"/>
          <w:numId w:val="3"/>
        </w:numPr>
      </w:pPr>
      <w:r w:rsidRPr="00693C4A">
        <w:rPr>
          <w:b/>
          <w:bCs/>
        </w:rPr>
        <w:t xml:space="preserve">Керівництво відділу </w:t>
      </w:r>
    </w:p>
    <w:p w:rsidR="00B43184" w:rsidRPr="00693C4A" w:rsidRDefault="00B43184" w:rsidP="00B43184">
      <w:pPr>
        <w:pStyle w:val="a3"/>
        <w:numPr>
          <w:ilvl w:val="1"/>
          <w:numId w:val="1"/>
        </w:numPr>
        <w:ind w:left="709"/>
        <w:jc w:val="both"/>
      </w:pPr>
      <w:r w:rsidRPr="00693C4A">
        <w:t xml:space="preserve">Начальник відділу: </w:t>
      </w:r>
    </w:p>
    <w:p w:rsidR="00B43184" w:rsidRPr="00693C4A" w:rsidRDefault="00B43184" w:rsidP="00B43184">
      <w:pPr>
        <w:pStyle w:val="a3"/>
        <w:numPr>
          <w:ilvl w:val="2"/>
          <w:numId w:val="1"/>
        </w:numPr>
        <w:jc w:val="both"/>
      </w:pPr>
      <w:r w:rsidRPr="00693C4A">
        <w:t>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w:t>
      </w:r>
    </w:p>
    <w:p w:rsidR="00B43184" w:rsidRPr="00693C4A" w:rsidRDefault="00B43184" w:rsidP="00B43184">
      <w:pPr>
        <w:pStyle w:val="a3"/>
        <w:numPr>
          <w:ilvl w:val="2"/>
          <w:numId w:val="1"/>
        </w:numPr>
        <w:jc w:val="both"/>
      </w:pPr>
      <w:r w:rsidRPr="00693C4A">
        <w:t>Розробляє Положення про відділ і функціональні обов'язки працівників відділу.</w:t>
      </w:r>
    </w:p>
    <w:p w:rsidR="00B43184" w:rsidRPr="00693C4A" w:rsidRDefault="00B43184" w:rsidP="00B43184">
      <w:pPr>
        <w:pStyle w:val="a3"/>
        <w:numPr>
          <w:ilvl w:val="2"/>
          <w:numId w:val="1"/>
        </w:numPr>
        <w:jc w:val="both"/>
      </w:pPr>
      <w:r w:rsidRPr="00693C4A">
        <w:t xml:space="preserve">Готує у межах своєї компетенції </w:t>
      </w:r>
      <w:r>
        <w:t>накази</w:t>
      </w:r>
      <w:r w:rsidRPr="00693C4A">
        <w:t xml:space="preserve">, організовує і контролює їх виконання. </w:t>
      </w:r>
    </w:p>
    <w:p w:rsidR="00B43184" w:rsidRDefault="00B43184" w:rsidP="00B43184">
      <w:pPr>
        <w:pStyle w:val="a3"/>
        <w:numPr>
          <w:ilvl w:val="2"/>
          <w:numId w:val="1"/>
        </w:numPr>
        <w:jc w:val="both"/>
      </w:pPr>
      <w:r w:rsidRPr="00693C4A">
        <w:t>Підписує рішення про надання чи відмову у наданні соціальних послуг.</w:t>
      </w:r>
    </w:p>
    <w:p w:rsidR="00B43184" w:rsidRPr="00F90248" w:rsidRDefault="00B43184" w:rsidP="00B43184">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 xml:space="preserve">координує діяльність структурних підрозділів </w:t>
      </w:r>
      <w:r w:rsidRPr="00693C4A">
        <w:t>відділу</w:t>
      </w:r>
      <w:r w:rsidRPr="00F90248">
        <w:t xml:space="preserve">; </w:t>
      </w:r>
    </w:p>
    <w:p w:rsidR="00B43184" w:rsidRPr="00F90248" w:rsidRDefault="00B43184" w:rsidP="00B43184">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 xml:space="preserve">подає </w:t>
      </w:r>
      <w:proofErr w:type="spellStart"/>
      <w:r w:rsidRPr="0060181B">
        <w:t>Райгородській</w:t>
      </w:r>
      <w:proofErr w:type="spellEnd"/>
      <w:r w:rsidRPr="0060181B">
        <w:t xml:space="preserve"> сільській </w:t>
      </w:r>
      <w:r w:rsidRPr="00F90248">
        <w:t>рад</w:t>
      </w:r>
      <w:r w:rsidRPr="0060181B">
        <w:t>і</w:t>
      </w:r>
      <w:r w:rsidRPr="00F90248">
        <w:t xml:space="preserve"> пропозиції щодо штатного розпису та кошторису витрат </w:t>
      </w:r>
      <w:r w:rsidRPr="0060181B">
        <w:t>відділу</w:t>
      </w:r>
      <w:r w:rsidRPr="00F90248">
        <w:t xml:space="preserve">; </w:t>
      </w:r>
    </w:p>
    <w:p w:rsidR="00B43184" w:rsidRPr="00F90248" w:rsidRDefault="00B43184" w:rsidP="00B43184">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 xml:space="preserve">укладає договори, діє від імені </w:t>
      </w:r>
      <w:r w:rsidRPr="0060181B">
        <w:t>відділу</w:t>
      </w:r>
      <w:r w:rsidRPr="00F90248">
        <w:t xml:space="preserve"> і представляє його інтереси; </w:t>
      </w:r>
    </w:p>
    <w:p w:rsidR="00B43184" w:rsidRPr="00F90248" w:rsidRDefault="00B43184" w:rsidP="00B43184">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 xml:space="preserve">розпоряджається коштами </w:t>
      </w:r>
      <w:r w:rsidRPr="0060181B">
        <w:t>відділу</w:t>
      </w:r>
      <w:r w:rsidRPr="00F90248">
        <w:t xml:space="preserve"> в межах затвердженого кошторису витрат та відповідно до їх цільового призначення</w:t>
      </w:r>
      <w:r w:rsidRPr="0060181B">
        <w:t>;</w:t>
      </w:r>
    </w:p>
    <w:p w:rsidR="00B43184" w:rsidRPr="00F90248" w:rsidRDefault="00B43184" w:rsidP="00B43184">
      <w:pPr>
        <w:pStyle w:val="a3"/>
        <w:numPr>
          <w:ilvl w:val="2"/>
          <w:numId w:val="1"/>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 xml:space="preserve">призначає в установленому порядку на посаду і звільняє з посади працівників </w:t>
      </w:r>
      <w:r>
        <w:t>відділу та структурних підрозділів</w:t>
      </w:r>
      <w:r w:rsidRPr="00F90248">
        <w:t xml:space="preserve"> за погодженням з </w:t>
      </w:r>
      <w:r>
        <w:t>сільським головою</w:t>
      </w:r>
      <w:r w:rsidRPr="00F90248">
        <w:t xml:space="preserve">  </w:t>
      </w:r>
      <w:r w:rsidRPr="0060181B">
        <w:t>Райгородської сільської</w:t>
      </w:r>
      <w:r w:rsidRPr="00F90248">
        <w:t xml:space="preserve"> ради; </w:t>
      </w:r>
    </w:p>
    <w:p w:rsidR="00B43184" w:rsidRPr="00F90248" w:rsidRDefault="00B43184" w:rsidP="00B43184">
      <w:pPr>
        <w:pStyle w:val="a3"/>
        <w:numPr>
          <w:ilvl w:val="2"/>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0248">
        <w:t>видає у межах своєї компетенції накази, організовує і контролює їх виконання</w:t>
      </w:r>
      <w:r>
        <w:t>.</w:t>
      </w:r>
      <w:r w:rsidRPr="00F90248">
        <w:t xml:space="preserve"> </w:t>
      </w:r>
    </w:p>
    <w:p w:rsidR="00B43184" w:rsidRDefault="00B43184"/>
    <w:p w:rsidR="00B43184" w:rsidRPr="00B43184" w:rsidRDefault="00B43184" w:rsidP="00B43184"/>
    <w:p w:rsidR="00B43184" w:rsidRDefault="00B43184" w:rsidP="00B43184"/>
    <w:p w:rsidR="00B43184" w:rsidRDefault="00B43184" w:rsidP="00B43184"/>
    <w:p w:rsidR="00026966" w:rsidRPr="00B43184" w:rsidRDefault="00B43184" w:rsidP="00B43184">
      <w:pPr>
        <w:tabs>
          <w:tab w:val="left" w:pos="2325"/>
        </w:tabs>
      </w:pPr>
      <w:r>
        <w:tab/>
        <w:t>_______________________________</w:t>
      </w:r>
    </w:p>
    <w:sectPr w:rsidR="00026966" w:rsidRPr="00B43184" w:rsidSect="00B43184">
      <w:pgSz w:w="11906" w:h="16838"/>
      <w:pgMar w:top="851" w:right="850" w:bottom="96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C01A3"/>
    <w:multiLevelType w:val="multilevel"/>
    <w:tmpl w:val="7CDEE54A"/>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1B152567"/>
    <w:multiLevelType w:val="hybridMultilevel"/>
    <w:tmpl w:val="2ADC7E3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824C71"/>
    <w:multiLevelType w:val="multilevel"/>
    <w:tmpl w:val="B748F43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D7A0DE3"/>
    <w:multiLevelType w:val="multilevel"/>
    <w:tmpl w:val="3EC45DD2"/>
    <w:lvl w:ilvl="0">
      <w:start w:val="1"/>
      <w:numFmt w:val="decimal"/>
      <w:lvlText w:val="%1."/>
      <w:lvlJc w:val="left"/>
      <w:pPr>
        <w:tabs>
          <w:tab w:val="num" w:pos="786"/>
        </w:tabs>
        <w:ind w:left="786" w:hanging="360"/>
      </w:pPr>
      <w:rPr>
        <w:rFonts w:cs="Times New Roman"/>
        <w:color w:val="auto"/>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43184"/>
    <w:rsid w:val="00006FD5"/>
    <w:rsid w:val="00020169"/>
    <w:rsid w:val="00026966"/>
    <w:rsid w:val="0087437B"/>
    <w:rsid w:val="00B431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184"/>
    <w:rPr>
      <w:rFonts w:eastAsia="Calibri"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43184"/>
    <w:pPr>
      <w:ind w:left="720"/>
      <w:contextualSpacing/>
    </w:pPr>
    <w:rPr>
      <w:rFonts w:eastAsia="Times New Roman"/>
    </w:rPr>
  </w:style>
  <w:style w:type="character" w:customStyle="1" w:styleId="a4">
    <w:name w:val="Абзац списка Знак"/>
    <w:link w:val="a3"/>
    <w:uiPriority w:val="99"/>
    <w:locked/>
    <w:rsid w:val="00B43184"/>
    <w:rPr>
      <w:rFonts w:eastAsia="Times New Roman" w:cs="Times New Roman"/>
      <w:sz w:val="24"/>
      <w:szCs w:val="24"/>
      <w:lang w:val="uk-UA" w:eastAsia="ru-RU"/>
    </w:rPr>
  </w:style>
  <w:style w:type="character" w:customStyle="1" w:styleId="3">
    <w:name w:val="Основной текст (3)_"/>
    <w:link w:val="30"/>
    <w:rsid w:val="00B43184"/>
    <w:rPr>
      <w:i/>
      <w:iCs/>
      <w:sz w:val="23"/>
      <w:szCs w:val="23"/>
      <w:shd w:val="clear" w:color="auto" w:fill="FFFFFF"/>
    </w:rPr>
  </w:style>
  <w:style w:type="paragraph" w:customStyle="1" w:styleId="30">
    <w:name w:val="Основной текст (3)"/>
    <w:basedOn w:val="a"/>
    <w:link w:val="3"/>
    <w:rsid w:val="00B43184"/>
    <w:pPr>
      <w:widowControl w:val="0"/>
      <w:shd w:val="clear" w:color="auto" w:fill="FFFFFF"/>
      <w:spacing w:after="240" w:line="274" w:lineRule="exact"/>
      <w:ind w:firstLine="1140"/>
      <w:jc w:val="both"/>
    </w:pPr>
    <w:rPr>
      <w:rFonts w:eastAsiaTheme="minorHAnsi" w:cstheme="minorBidi"/>
      <w:i/>
      <w:iCs/>
      <w:sz w:val="23"/>
      <w:szCs w:val="23"/>
      <w:lang w:val="ru-RU" w:eastAsia="en-US"/>
    </w:rPr>
  </w:style>
  <w:style w:type="character" w:customStyle="1" w:styleId="2">
    <w:name w:val="Основной текст (2)_"/>
    <w:link w:val="20"/>
    <w:locked/>
    <w:rsid w:val="00B43184"/>
    <w:rPr>
      <w:b/>
      <w:bCs/>
      <w:sz w:val="54"/>
      <w:szCs w:val="54"/>
      <w:shd w:val="clear" w:color="auto" w:fill="FFFFFF"/>
    </w:rPr>
  </w:style>
  <w:style w:type="paragraph" w:customStyle="1" w:styleId="20">
    <w:name w:val="Основной текст (2)"/>
    <w:basedOn w:val="a"/>
    <w:link w:val="2"/>
    <w:rsid w:val="00B43184"/>
    <w:pPr>
      <w:shd w:val="clear" w:color="auto" w:fill="FFFFFF"/>
      <w:spacing w:before="540" w:after="340" w:line="643" w:lineRule="exact"/>
      <w:ind w:left="23" w:right="23" w:firstLine="697"/>
      <w:jc w:val="center"/>
    </w:pPr>
    <w:rPr>
      <w:rFonts w:eastAsiaTheme="minorHAnsi" w:cstheme="minorBidi"/>
      <w:b/>
      <w:bCs/>
      <w:sz w:val="54"/>
      <w:szCs w:val="54"/>
      <w:lang w:val="ru-RU" w:eastAsia="en-US"/>
    </w:rPr>
  </w:style>
  <w:style w:type="paragraph" w:customStyle="1" w:styleId="21">
    <w:name w:val="Основной текст (2)1"/>
    <w:basedOn w:val="a"/>
    <w:rsid w:val="00B43184"/>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1687</Words>
  <Characters>9616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FIN_EKONOM</dc:creator>
  <cp:keywords/>
  <dc:description/>
  <cp:lastModifiedBy>FIN_EKONOM</cp:lastModifiedBy>
  <cp:revision>3</cp:revision>
  <cp:lastPrinted>2021-03-05T11:46:00Z</cp:lastPrinted>
  <dcterms:created xsi:type="dcterms:W3CDTF">2021-02-09T11:30:00Z</dcterms:created>
  <dcterms:modified xsi:type="dcterms:W3CDTF">2021-03-05T12:02:00Z</dcterms:modified>
</cp:coreProperties>
</file>