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240" w:lineRule="auto"/>
        <w:jc w:val="center"/>
        <w:rPr>
          <w:rFonts w:ascii="Times New Roman" w:hAnsi="Times New Roman"/>
          <w:b w:val="1"/>
          <w:bCs w:val="1"/>
          <w:sz w:val="28"/>
          <w:szCs w:val="28"/>
        </w:rPr>
      </w:pP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Протокол №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3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засідання Молодіжної ради 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 Райгородській сільській раді</w:t>
        <w:br w:type="textWrapping"/>
        <w:t xml:space="preserve"> 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16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квітня  </w:t>
      </w:r>
      <w:r>
        <w:rPr>
          <w:rFonts w:ascii="Times New Roman" w:hAnsi="Times New Roman"/>
          <w:sz w:val="28"/>
          <w:szCs w:val="28"/>
          <w:rtl w:val="0"/>
          <w:lang w:val="ru-RU"/>
        </w:rPr>
        <w:t>2020</w:t>
        <w:tab/>
        <w:tab/>
        <w:tab/>
        <w:tab/>
        <w:tab/>
        <w:tab/>
        <w:tab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Райгород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/>
          <w:sz w:val="28"/>
          <w:szCs w:val="28"/>
          <w:rtl w:val="0"/>
          <w:lang w:val="en-US"/>
        </w:rPr>
        <w:t>zoom</w:t>
      </w:r>
      <w:r>
        <w:rPr>
          <w:rFonts w:ascii="Times New Roman" w:hAnsi="Times New Roman"/>
          <w:sz w:val="28"/>
          <w:szCs w:val="28"/>
          <w:rtl w:val="0"/>
          <w:lang w:val="ru-RU"/>
        </w:rPr>
        <w:t>)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88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Голова молодіжної ради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Міченко Світлана</w:t>
      </w:r>
    </w:p>
    <w:p>
      <w:pPr>
        <w:pStyle w:val="Normal.0"/>
        <w:spacing w:after="0" w:line="288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Секретар молодіжної ради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Заєць Леся </w:t>
      </w:r>
    </w:p>
    <w:p>
      <w:pPr>
        <w:pStyle w:val="Normal.0"/>
        <w:spacing w:after="0" w:line="288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Присутні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: 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Міченко Світлана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Заєць Леся 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Олексієнко Аліна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4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Косенюк Анна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5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Трубіна Тетяна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6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Пенедюк Оксана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7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Лісович Альона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8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Петрище Леся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9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Гарматюк Анастасія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10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Косенюк Максим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11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Капкан Максим 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12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Конотопенко Віктор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Маліновська Ольга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14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Закернична Дарія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15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Цюпка Всеволод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16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Петрище Олександр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17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Чернецька Богдана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18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Чернецька Іванна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19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Марчук  Олена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20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Синенька Аліна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21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Олексієнко Діана</w:t>
      </w:r>
    </w:p>
    <w:p>
      <w:pPr>
        <w:pStyle w:val="Normal.0"/>
        <w:spacing w:after="0" w:line="300" w:lineRule="exact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ПОРЯДОК ДЕННИЙ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: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keepNext w:val="1"/>
        <w:keepLines w:val="1"/>
        <w:numPr>
          <w:ilvl w:val="0"/>
          <w:numId w:val="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30"/>
          <w:szCs w:val="30"/>
          <w:rtl w:val="0"/>
          <w:lang w:val="ru-RU"/>
        </w:rPr>
      </w:pPr>
      <w:r>
        <w:rPr>
          <w:rFonts w:ascii="Times New Roman" w:hAnsi="Times New Roman" w:hint="default"/>
          <w:outline w:val="0"/>
          <w:color w:val="333333"/>
          <w:sz w:val="30"/>
          <w:szCs w:val="30"/>
          <w:u w:color="333333"/>
          <w:shd w:val="clear" w:color="auto" w:fill="ffffff"/>
          <w:rtl w:val="0"/>
          <w:lang w:val="ru-RU"/>
          <w14:textFill>
            <w14:solidFill>
              <w14:srgbClr w14:val="333333"/>
            </w14:solidFill>
          </w14:textFill>
        </w:rPr>
        <w:t>Вступне слово голови молодіжної ради Райгородської сільської ради</w:t>
      </w:r>
      <w:r>
        <w:rPr>
          <w:rFonts w:ascii="Arial" w:hAnsi="Arial"/>
          <w:outline w:val="0"/>
          <w:color w:val="333333"/>
          <w:sz w:val="30"/>
          <w:szCs w:val="30"/>
          <w:u w:color="333333"/>
          <w:shd w:val="clear" w:color="auto" w:fill="ffffff"/>
          <w:rtl w:val="0"/>
          <w:lang w:val="ru-RU"/>
          <w14:textFill>
            <w14:solidFill>
              <w14:srgbClr w14:val="333333"/>
            </w14:solidFill>
          </w14:textFill>
        </w:rPr>
        <w:t>;</w:t>
      </w:r>
    </w:p>
    <w:p>
      <w:pPr>
        <w:pStyle w:val="Normal.0"/>
        <w:keepNext w:val="1"/>
        <w:keepLines w:val="1"/>
        <w:numPr>
          <w:ilvl w:val="0"/>
          <w:numId w:val="3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Обрання делегата з числа учасників молодіжної ради Райгородської сільської ради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який ввійде до складу Молодіжного Конгресу Вінниччини та проведення  анонімного голосування через телеграм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pacing w:after="0" w:line="240" w:lineRule="auto"/>
        <w:ind w:left="1068" w:firstLine="0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tabs>
          <w:tab w:val="left" w:pos="990"/>
        </w:tabs>
        <w:spacing w:after="0" w:line="240" w:lineRule="auto"/>
        <w:ind w:firstLine="1503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  <w:u w:val="single"/>
        </w:rPr>
      </w:pPr>
    </w:p>
    <w:p>
      <w:pPr>
        <w:pStyle w:val="Normal.0"/>
        <w:tabs>
          <w:tab w:val="left" w:pos="990"/>
        </w:tabs>
        <w:spacing w:after="0" w:line="240" w:lineRule="auto"/>
        <w:ind w:firstLine="1503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  <w:u w:val="single"/>
        </w:rPr>
      </w:pPr>
    </w:p>
    <w:p>
      <w:pPr>
        <w:pStyle w:val="Normal.0"/>
        <w:tabs>
          <w:tab w:val="left" w:pos="990"/>
        </w:tabs>
        <w:spacing w:after="0" w:line="240" w:lineRule="auto"/>
        <w:ind w:firstLine="1503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  <w:u w:val="single"/>
        </w:rPr>
      </w:pPr>
    </w:p>
    <w:p>
      <w:pPr>
        <w:pStyle w:val="Normal.0"/>
        <w:tabs>
          <w:tab w:val="left" w:pos="990"/>
        </w:tabs>
        <w:spacing w:after="0" w:line="240" w:lineRule="auto"/>
        <w:ind w:firstLine="1503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  <w:u w:val="single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u w:val="single"/>
          <w:rtl w:val="0"/>
          <w:lang w:val="ru-RU"/>
        </w:rPr>
        <w:t>По першому питанню</w:t>
      </w:r>
      <w:r>
        <w:rPr>
          <w:rFonts w:ascii="Times New Roman" w:hAnsi="Times New Roman"/>
          <w:b w:val="1"/>
          <w:bCs w:val="1"/>
          <w:sz w:val="28"/>
          <w:szCs w:val="28"/>
          <w:u w:val="single"/>
          <w:rtl w:val="0"/>
          <w:lang w:val="ru-RU"/>
        </w:rPr>
        <w:t>:</w:t>
      </w:r>
    </w:p>
    <w:p>
      <w:pPr>
        <w:pStyle w:val="Normal.0"/>
        <w:tabs>
          <w:tab w:val="left" w:pos="990"/>
        </w:tabs>
        <w:spacing w:after="0" w:line="240" w:lineRule="auto"/>
        <w:ind w:firstLine="1503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88" w:lineRule="auto"/>
        <w:ind w:left="709" w:firstLine="0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          СЛУХАЛИ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Міченко Світлану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яка оголосила засідання ради відкритим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зачитала порядок денний та регламент засідання ради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Повідомила про створення консультативно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дорадчого органу при Вінницькій обласній державній  адміністрації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tabs>
          <w:tab w:val="left" w:pos="990"/>
        </w:tabs>
        <w:spacing w:after="0" w:line="240" w:lineRule="auto"/>
        <w:ind w:firstLine="1503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ВИРІШИЛИ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затвердити порядок денний та регламент засідання ради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tabs>
          <w:tab w:val="left" w:pos="990"/>
        </w:tabs>
        <w:spacing w:after="0" w:line="240" w:lineRule="auto"/>
        <w:ind w:firstLine="1503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tabs>
          <w:tab w:val="left" w:pos="990"/>
        </w:tabs>
        <w:spacing w:after="0" w:line="240" w:lineRule="auto"/>
        <w:ind w:firstLine="1503"/>
        <w:jc w:val="both"/>
        <w:rPr>
          <w:rFonts w:ascii="Times New Roman" w:cs="Times New Roman" w:hAnsi="Times New Roman" w:eastAsia="Times New Roman"/>
          <w:sz w:val="28"/>
          <w:szCs w:val="28"/>
          <w:u w:color="ff0000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>Проголосували</w:t>
      </w: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>: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u w:color="ff0000"/>
          <w:rtl w:val="0"/>
          <w:lang w:val="ru-RU"/>
        </w:rPr>
        <w:t xml:space="preserve">«за» </w:t>
      </w:r>
      <w:r>
        <w:rPr>
          <w:rFonts w:ascii="Times New Roman" w:hAnsi="Times New Roman"/>
          <w:sz w:val="28"/>
          <w:szCs w:val="28"/>
          <w:u w:color="ff0000"/>
          <w:rtl w:val="0"/>
          <w:lang w:val="ru-RU"/>
        </w:rPr>
        <w:t xml:space="preserve">- 19, </w:t>
      </w:r>
      <w:r>
        <w:rPr>
          <w:rFonts w:ascii="Times New Roman" w:hAnsi="Times New Roman" w:hint="default"/>
          <w:sz w:val="28"/>
          <w:szCs w:val="28"/>
          <w:u w:color="ff0000"/>
          <w:rtl w:val="0"/>
          <w:lang w:val="ru-RU"/>
        </w:rPr>
        <w:t xml:space="preserve">«утримались» </w:t>
      </w:r>
      <w:r>
        <w:rPr>
          <w:rFonts w:ascii="Times New Roman" w:hAnsi="Times New Roman"/>
          <w:sz w:val="28"/>
          <w:szCs w:val="28"/>
          <w:u w:color="ff0000"/>
          <w:rtl w:val="0"/>
          <w:lang w:val="ru-RU"/>
        </w:rPr>
        <w:t xml:space="preserve">- 0, </w:t>
      </w:r>
      <w:r>
        <w:rPr>
          <w:rFonts w:ascii="Times New Roman" w:hAnsi="Times New Roman" w:hint="default"/>
          <w:sz w:val="28"/>
          <w:szCs w:val="28"/>
          <w:u w:color="ff0000"/>
          <w:rtl w:val="0"/>
          <w:lang w:val="ru-RU"/>
        </w:rPr>
        <w:t xml:space="preserve">«проти» </w:t>
      </w:r>
      <w:r>
        <w:rPr>
          <w:rFonts w:ascii="Times New Roman" w:hAnsi="Times New Roman"/>
          <w:sz w:val="28"/>
          <w:szCs w:val="28"/>
          <w:u w:color="ff0000"/>
          <w:rtl w:val="0"/>
          <w:lang w:val="ru-RU"/>
        </w:rPr>
        <w:t>- 0</w:t>
      </w:r>
    </w:p>
    <w:p>
      <w:pPr>
        <w:pStyle w:val="Normal.0"/>
        <w:tabs>
          <w:tab w:val="left" w:pos="990"/>
        </w:tabs>
        <w:spacing w:after="0" w:line="240" w:lineRule="auto"/>
        <w:ind w:firstLine="1503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  <w:u w:val="single"/>
        </w:rPr>
      </w:pPr>
    </w:p>
    <w:p>
      <w:pPr>
        <w:pStyle w:val="Normal.0"/>
        <w:tabs>
          <w:tab w:val="left" w:pos="990"/>
        </w:tabs>
        <w:spacing w:after="0" w:line="240" w:lineRule="auto"/>
        <w:ind w:firstLine="1503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  <w:u w:val="single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u w:val="single"/>
          <w:rtl w:val="0"/>
          <w:lang w:val="ru-RU"/>
        </w:rPr>
        <w:t>По другому питанню</w:t>
      </w:r>
      <w:r>
        <w:rPr>
          <w:rFonts w:ascii="Times New Roman" w:hAnsi="Times New Roman"/>
          <w:b w:val="1"/>
          <w:bCs w:val="1"/>
          <w:sz w:val="28"/>
          <w:szCs w:val="28"/>
          <w:u w:val="single"/>
          <w:rtl w:val="0"/>
          <w:lang w:val="ru-RU"/>
        </w:rPr>
        <w:t>:</w:t>
      </w:r>
    </w:p>
    <w:p>
      <w:pPr>
        <w:pStyle w:val="Normal.0"/>
        <w:tabs>
          <w:tab w:val="left" w:pos="990"/>
        </w:tabs>
        <w:spacing w:after="0" w:line="240" w:lineRule="auto"/>
        <w:ind w:firstLine="1503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88" w:lineRule="auto"/>
        <w:ind w:left="709" w:firstLine="0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          СЛУХАЛИ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яка запропонувала кандидатуру Капкана Максима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Косенюк Анни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Марчук Олени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які могли б представляти  МР Райгородської сільської ради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288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                   СЛУХАЛИ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: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Косенюк Анну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яка висунула кандидатуру Олексієнко Діани та Цюпка Всеволода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</w:p>
    <w:p>
      <w:pPr>
        <w:pStyle w:val="Normal (Web)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 xml:space="preserve">Проголосували </w:t>
      </w: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>(</w:t>
      </w: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>шляхом таємного голосування</w:t>
      </w: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>)</w:t>
      </w:r>
    </w:p>
    <w:p>
      <w:pPr>
        <w:pStyle w:val="Normal (Web)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ru-RU"/>
        </w:rPr>
        <w:t xml:space="preserve">Капкан Максим  – «за» </w:t>
      </w:r>
      <w:r>
        <w:rPr>
          <w:sz w:val="28"/>
          <w:szCs w:val="28"/>
          <w:rtl w:val="0"/>
          <w:lang w:val="ru-RU"/>
        </w:rPr>
        <w:t xml:space="preserve">- 6 </w:t>
      </w:r>
      <w:r>
        <w:rPr>
          <w:sz w:val="28"/>
          <w:szCs w:val="28"/>
          <w:rtl w:val="0"/>
          <w:lang w:val="ru-RU"/>
        </w:rPr>
        <w:t>голосів</w:t>
      </w:r>
    </w:p>
    <w:p>
      <w:pPr>
        <w:pStyle w:val="Normal (Web)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ru-RU"/>
        </w:rPr>
        <w:t xml:space="preserve">Цюпка Всеволод – «за» </w:t>
      </w:r>
      <w:r>
        <w:rPr>
          <w:sz w:val="28"/>
          <w:szCs w:val="28"/>
          <w:rtl w:val="0"/>
          <w:lang w:val="ru-RU"/>
        </w:rPr>
        <w:t xml:space="preserve">- 7 </w:t>
      </w:r>
      <w:r>
        <w:rPr>
          <w:sz w:val="28"/>
          <w:szCs w:val="28"/>
          <w:rtl w:val="0"/>
          <w:lang w:val="ru-RU"/>
        </w:rPr>
        <w:t>голосів</w:t>
      </w:r>
    </w:p>
    <w:p>
      <w:pPr>
        <w:pStyle w:val="Normal (Web)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ru-RU"/>
        </w:rPr>
        <w:t>Косенюк Анна– «за»</w:t>
      </w:r>
      <w:r>
        <w:rPr>
          <w:sz w:val="28"/>
          <w:szCs w:val="28"/>
          <w:rtl w:val="0"/>
          <w:lang w:val="ru-RU"/>
        </w:rPr>
        <w:t xml:space="preserve">- 2 </w:t>
      </w:r>
      <w:r>
        <w:rPr>
          <w:sz w:val="28"/>
          <w:szCs w:val="28"/>
          <w:rtl w:val="0"/>
          <w:lang w:val="ru-RU"/>
        </w:rPr>
        <w:t>голоси</w:t>
      </w:r>
    </w:p>
    <w:p>
      <w:pPr>
        <w:pStyle w:val="Normal (Web)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ru-RU"/>
        </w:rPr>
        <w:t xml:space="preserve">Марчук Олена– «за – </w:t>
      </w:r>
      <w:r>
        <w:rPr>
          <w:sz w:val="28"/>
          <w:szCs w:val="28"/>
          <w:rtl w:val="0"/>
          <w:lang w:val="ru-RU"/>
        </w:rPr>
        <w:t xml:space="preserve">5 </w:t>
      </w:r>
      <w:r>
        <w:rPr>
          <w:sz w:val="28"/>
          <w:szCs w:val="28"/>
          <w:rtl w:val="0"/>
          <w:lang w:val="ru-RU"/>
        </w:rPr>
        <w:t>глосів</w:t>
      </w:r>
    </w:p>
    <w:p>
      <w:pPr>
        <w:pStyle w:val="Normal (Web)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ru-RU"/>
        </w:rPr>
        <w:t xml:space="preserve">Олексієнко Діана – «за – </w:t>
      </w:r>
      <w:r>
        <w:rPr>
          <w:sz w:val="28"/>
          <w:szCs w:val="28"/>
          <w:rtl w:val="0"/>
          <w:lang w:val="ru-RU"/>
        </w:rPr>
        <w:t xml:space="preserve">1 </w:t>
      </w:r>
      <w:r>
        <w:rPr>
          <w:sz w:val="28"/>
          <w:szCs w:val="28"/>
          <w:rtl w:val="0"/>
          <w:lang w:val="ru-RU"/>
        </w:rPr>
        <w:t>глос</w:t>
      </w:r>
    </w:p>
    <w:p>
      <w:pPr>
        <w:pStyle w:val="Normal (Web)"/>
        <w:shd w:val="clear" w:color="auto" w:fill="ffffff"/>
        <w:spacing w:before="0" w:after="0"/>
        <w:jc w:val="both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ru-RU"/>
        </w:rPr>
        <w:t xml:space="preserve">                </w:t>
      </w:r>
    </w:p>
    <w:p>
      <w:pPr>
        <w:pStyle w:val="Normal (Web)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ru-RU"/>
        </w:rPr>
        <w:t xml:space="preserve">                    ВИРІШИЛИ</w:t>
      </w:r>
      <w:r>
        <w:rPr>
          <w:b w:val="1"/>
          <w:bCs w:val="1"/>
          <w:sz w:val="28"/>
          <w:szCs w:val="28"/>
          <w:rtl w:val="0"/>
          <w:lang w:val="ru-RU"/>
        </w:rPr>
        <w:t>:</w:t>
      </w:r>
      <w:r>
        <w:rPr>
          <w:sz w:val="28"/>
          <w:szCs w:val="28"/>
          <w:rtl w:val="0"/>
          <w:lang w:val="ru-RU"/>
        </w:rPr>
        <w:t xml:space="preserve"> обрати Цюпку Всеволода  кандидатом  до складу Молодіжного Конгресу Вінниччини від МР Райгородськогої  сільської ради </w:t>
      </w: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40" w:lineRule="auto"/>
        <w:ind w:firstLine="709"/>
        <w:jc w:val="both"/>
      </w:pPr>
      <w:r>
        <w:rPr>
          <w:rFonts w:ascii="Times New Roman" w:cs="Times New Roman" w:hAnsi="Times New Roman" w:eastAsia="Times New Roman"/>
          <w:sz w:val="28"/>
          <w:szCs w:val="28"/>
        </w:rPr>
      </w:r>
    </w:p>
    <w:sectPr>
      <w:headerReference w:type="default" r:id="rId4"/>
      <w:footerReference w:type="default" r:id="rId5"/>
      <w:pgSz w:w="11900" w:h="16840" w:orient="portrait"/>
      <w:pgMar w:top="1134" w:right="851" w:bottom="1134" w:left="170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1040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704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42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144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864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58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304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024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74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1068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72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448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316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88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608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32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604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768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