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1D8" w:rsidRDefault="002011D8" w:rsidP="002011D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2011D8" w:rsidRDefault="002011D8" w:rsidP="002011D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1 сесії</w:t>
      </w:r>
    </w:p>
    <w:p w:rsidR="002011D8" w:rsidRDefault="002011D8" w:rsidP="002011D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Райгородської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2011D8" w:rsidRDefault="002011D8" w:rsidP="002011D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скликання від 12.01.2017 р</w:t>
      </w:r>
    </w:p>
    <w:p w:rsidR="002A2E10" w:rsidRPr="00744A0E" w:rsidRDefault="002A2E10" w:rsidP="002A2E10">
      <w:pPr>
        <w:spacing w:before="100" w:beforeAutospacing="1" w:after="100" w:afterAutospacing="1"/>
        <w:jc w:val="center"/>
        <w:outlineLvl w:val="0"/>
        <w:rPr>
          <w:b/>
          <w:bCs/>
          <w:kern w:val="36"/>
          <w:szCs w:val="28"/>
          <w:lang w:eastAsia="uk-UA"/>
        </w:rPr>
      </w:pPr>
      <w:bookmarkStart w:id="0" w:name="_GoBack"/>
      <w:bookmarkEnd w:id="0"/>
      <w:r w:rsidRPr="007C4748">
        <w:rPr>
          <w:b/>
          <w:bCs/>
          <w:kern w:val="36"/>
          <w:szCs w:val="28"/>
          <w:lang w:eastAsia="uk-UA"/>
        </w:rPr>
        <w:t>ПРОГРАМА ЕКОНОМІЧНОГО</w:t>
      </w:r>
      <w:r w:rsidRPr="004176FB">
        <w:rPr>
          <w:b/>
          <w:bCs/>
          <w:kern w:val="36"/>
          <w:szCs w:val="28"/>
          <w:lang w:eastAsia="uk-UA"/>
        </w:rPr>
        <w:t xml:space="preserve"> І </w:t>
      </w:r>
      <w:r w:rsidRPr="007C4748">
        <w:rPr>
          <w:b/>
          <w:bCs/>
          <w:kern w:val="36"/>
          <w:szCs w:val="28"/>
          <w:lang w:eastAsia="uk-UA"/>
        </w:rPr>
        <w:t>СОЦІАЛЬНО РОЗВИТКУ</w:t>
      </w:r>
      <w:r w:rsidRPr="004176FB">
        <w:rPr>
          <w:b/>
          <w:bCs/>
          <w:kern w:val="36"/>
          <w:szCs w:val="28"/>
          <w:lang w:eastAsia="uk-UA"/>
        </w:rPr>
        <w:t xml:space="preserve"> </w:t>
      </w:r>
      <w:r w:rsidRPr="007C4748">
        <w:rPr>
          <w:b/>
          <w:bCs/>
          <w:kern w:val="36"/>
          <w:szCs w:val="28"/>
          <w:lang w:eastAsia="uk-UA"/>
        </w:rPr>
        <w:t>РАЙГОРОДСЬКОЇ СІЛЬСЬКОЇ РАДИ</w:t>
      </w:r>
      <w:r w:rsidR="00A749EE">
        <w:rPr>
          <w:b/>
          <w:bCs/>
          <w:kern w:val="36"/>
          <w:szCs w:val="28"/>
          <w:lang w:eastAsia="uk-UA"/>
        </w:rPr>
        <w:t xml:space="preserve"> РАЙГОРОДСЬКОЇ СІЛЬСЬКОЇ ОБ</w:t>
      </w:r>
      <w:r w:rsidR="00A749EE" w:rsidRPr="004176FB">
        <w:rPr>
          <w:b/>
          <w:bCs/>
          <w:kern w:val="36"/>
          <w:szCs w:val="28"/>
          <w:lang w:eastAsia="uk-UA"/>
        </w:rPr>
        <w:t>’</w:t>
      </w:r>
      <w:r w:rsidR="00A749EE">
        <w:rPr>
          <w:b/>
          <w:bCs/>
          <w:kern w:val="36"/>
          <w:szCs w:val="28"/>
          <w:lang w:eastAsia="uk-UA"/>
        </w:rPr>
        <w:t xml:space="preserve">ЄДНАНОЇ ТЕРИТОРІАЛЬНОЇ ГРОМАДИ </w:t>
      </w:r>
      <w:r w:rsidRPr="007C4748">
        <w:rPr>
          <w:b/>
          <w:bCs/>
          <w:kern w:val="36"/>
          <w:szCs w:val="28"/>
          <w:lang w:eastAsia="uk-UA"/>
        </w:rPr>
        <w:t xml:space="preserve"> НА 201</w:t>
      </w:r>
      <w:r w:rsidR="00A749EE">
        <w:rPr>
          <w:b/>
          <w:bCs/>
          <w:kern w:val="36"/>
          <w:szCs w:val="28"/>
          <w:lang w:eastAsia="uk-UA"/>
        </w:rPr>
        <w:t>7</w:t>
      </w:r>
      <w:r w:rsidRPr="007C4748">
        <w:rPr>
          <w:b/>
          <w:bCs/>
          <w:kern w:val="36"/>
          <w:szCs w:val="28"/>
          <w:lang w:eastAsia="uk-UA"/>
        </w:rPr>
        <w:t xml:space="preserve"> РІК</w:t>
      </w:r>
    </w:p>
    <w:p w:rsidR="002A2E10" w:rsidRDefault="002A2E10" w:rsidP="002A2E10">
      <w:pPr>
        <w:spacing w:before="100" w:beforeAutospacing="1" w:line="301" w:lineRule="atLeast"/>
        <w:jc w:val="center"/>
        <w:textAlignment w:val="baseline"/>
        <w:outlineLvl w:val="1"/>
        <w:rPr>
          <w:b/>
          <w:bCs/>
          <w:color w:val="0078A0"/>
          <w:szCs w:val="28"/>
          <w:lang w:eastAsia="ru-RU"/>
        </w:rPr>
      </w:pPr>
      <w:r w:rsidRPr="007C4748">
        <w:rPr>
          <w:b/>
          <w:bCs/>
          <w:color w:val="0078A0"/>
          <w:szCs w:val="28"/>
          <w:lang w:eastAsia="ru-RU"/>
        </w:rPr>
        <w:t>І. Вступ.</w:t>
      </w:r>
    </w:p>
    <w:p w:rsidR="002A2E10" w:rsidRDefault="002A2E10" w:rsidP="002A2E10">
      <w:pPr>
        <w:spacing w:before="100" w:beforeAutospacing="1" w:after="100" w:line="301" w:lineRule="atLeast"/>
        <w:jc w:val="both"/>
        <w:textAlignment w:val="baseline"/>
      </w:pPr>
      <w:r>
        <w:rPr>
          <w:bCs/>
          <w:color w:val="0078A0"/>
          <w:szCs w:val="28"/>
          <w:lang w:eastAsia="ru-RU"/>
        </w:rPr>
        <w:tab/>
      </w:r>
      <w:r w:rsidRPr="007C4748">
        <w:rPr>
          <w:szCs w:val="28"/>
          <w:lang w:eastAsia="uk-UA"/>
        </w:rPr>
        <w:t xml:space="preserve">Програма соціально-економічного розвитку </w:t>
      </w:r>
      <w:proofErr w:type="spellStart"/>
      <w:r w:rsidRPr="007C4748">
        <w:rPr>
          <w:szCs w:val="28"/>
          <w:lang w:eastAsia="uk-UA"/>
        </w:rPr>
        <w:t>Райгородської</w:t>
      </w:r>
      <w:proofErr w:type="spellEnd"/>
      <w:r w:rsidRPr="007C4748">
        <w:rPr>
          <w:szCs w:val="28"/>
          <w:lang w:eastAsia="uk-UA"/>
        </w:rPr>
        <w:t xml:space="preserve"> </w:t>
      </w:r>
      <w:r w:rsidR="00A749EE">
        <w:rPr>
          <w:szCs w:val="28"/>
          <w:lang w:eastAsia="uk-UA"/>
        </w:rPr>
        <w:t xml:space="preserve">сільської </w:t>
      </w:r>
      <w:r w:rsidR="00A749EE">
        <w:t xml:space="preserve">об’єднаної </w:t>
      </w:r>
      <w:r w:rsidRPr="007C4748">
        <w:rPr>
          <w:szCs w:val="28"/>
          <w:lang w:eastAsia="uk-UA"/>
        </w:rPr>
        <w:t>територіальної громади на 201</w:t>
      </w:r>
      <w:r w:rsidR="00A749EE">
        <w:rPr>
          <w:szCs w:val="28"/>
          <w:lang w:eastAsia="uk-UA"/>
        </w:rPr>
        <w:t>7</w:t>
      </w:r>
      <w:r w:rsidRPr="007C4748">
        <w:rPr>
          <w:szCs w:val="28"/>
          <w:lang w:eastAsia="uk-UA"/>
        </w:rPr>
        <w:t xml:space="preserve"> р. (далі - Програма) розроблена відповідно до вимог </w:t>
      </w:r>
      <w:r w:rsidRPr="00B437EC">
        <w:t>Конституції України з урахуванням положень Законів України: «Про місцеве самоврядування в Україні», «Про державне прогнозування та розроблення програм економічного і соціального розвитку України», «Про державні цільові програми», «Про інвестиційну діяльність»,</w:t>
      </w:r>
      <w:r>
        <w:t> </w:t>
      </w:r>
      <w:r w:rsidRPr="00B437EC">
        <w:t xml:space="preserve"> «Про зовнішньоекономічну діяльність», «Про дозвільну систему в господарській діяльності», відповідно до Закону України</w:t>
      </w:r>
      <w:r>
        <w:t> </w:t>
      </w:r>
      <w:r w:rsidRPr="00B437EC">
        <w:t xml:space="preserve"> «Про державне прогнозування та розроблення програм економічного і соціального розвитку України»,</w:t>
      </w:r>
      <w:r>
        <w:t> </w:t>
      </w:r>
      <w:r w:rsidRPr="00B437EC">
        <w:t xml:space="preserve"> Закону України</w:t>
      </w:r>
      <w:r>
        <w:t> </w:t>
      </w:r>
      <w:r w:rsidRPr="00B437EC">
        <w:t xml:space="preserve"> «Про </w:t>
      </w:r>
      <w:proofErr w:type="spellStart"/>
      <w:r w:rsidRPr="00B437EC">
        <w:t>стимулюванняінвестиційної</w:t>
      </w:r>
      <w:proofErr w:type="spellEnd"/>
      <w:r w:rsidRPr="00B437EC">
        <w:t xml:space="preserve"> діяльності у пріоритетних галузях економіки з метою створення нових робочих місць», Указу Президента України від 31.07.2004 №854 «Про забезпечення умов для більш широкої участі громадськості у формуванні та реалізації державної політики», постанови Кабінету Міністрів України від 26.04.2003 №621 «Про розроблення прогнозних і програмних документів економічного і соціального розвитку та складання проекту державного бюджету» (із змінами) з урахуванням Прогнозу економічного і соціального розвитку України на 201</w:t>
      </w:r>
      <w:r w:rsidR="009F0435">
        <w:t>7</w:t>
      </w:r>
      <w:r w:rsidRPr="00B437EC">
        <w:t xml:space="preserve">рік та основних прогнозних </w:t>
      </w:r>
      <w:proofErr w:type="spellStart"/>
      <w:r w:rsidRPr="00B437EC">
        <w:t>макропоказників</w:t>
      </w:r>
      <w:proofErr w:type="spellEnd"/>
      <w:r w:rsidRPr="00B437EC">
        <w:t xml:space="preserve"> економічного і соціального розвитку України на 201</w:t>
      </w:r>
      <w:r w:rsidR="004176FB">
        <w:t>7</w:t>
      </w:r>
      <w:r w:rsidRPr="00B437EC">
        <w:t xml:space="preserve"> і 201</w:t>
      </w:r>
      <w:r w:rsidR="004176FB">
        <w:t>8</w:t>
      </w:r>
      <w:r w:rsidRPr="00B437EC">
        <w:t xml:space="preserve">роки, схвалених постановою </w:t>
      </w:r>
      <w:r>
        <w:t>Кабінету Міністрів України від 27.08.2014 №404(із змінами) .</w:t>
      </w:r>
    </w:p>
    <w:p w:rsidR="002A2E10" w:rsidRPr="007C4748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 w:rsidRPr="007C4748">
        <w:rPr>
          <w:szCs w:val="28"/>
          <w:lang w:eastAsia="uk-UA"/>
        </w:rPr>
        <w:t>У Програмі визначено цілі та завдання соціально-економічної та культурної політики сільської ради на 201</w:t>
      </w:r>
      <w:r w:rsidR="009F0435">
        <w:rPr>
          <w:szCs w:val="28"/>
          <w:lang w:eastAsia="uk-UA"/>
        </w:rPr>
        <w:t>7</w:t>
      </w:r>
      <w:r w:rsidRPr="007C4748">
        <w:rPr>
          <w:szCs w:val="28"/>
          <w:lang w:eastAsia="uk-UA"/>
        </w:rPr>
        <w:t xml:space="preserve"> р., спрямовані на розвиток </w:t>
      </w:r>
      <w:r w:rsidR="004176FB">
        <w:rPr>
          <w:szCs w:val="28"/>
          <w:lang w:eastAsia="uk-UA"/>
        </w:rPr>
        <w:t xml:space="preserve">населених пунктів </w:t>
      </w:r>
      <w:proofErr w:type="spellStart"/>
      <w:r w:rsidR="004176FB">
        <w:rPr>
          <w:szCs w:val="28"/>
          <w:lang w:eastAsia="uk-UA"/>
        </w:rPr>
        <w:t>Райгородської</w:t>
      </w:r>
      <w:proofErr w:type="spellEnd"/>
      <w:r w:rsidR="004176FB">
        <w:rPr>
          <w:szCs w:val="28"/>
          <w:lang w:eastAsia="uk-UA"/>
        </w:rPr>
        <w:t xml:space="preserve"> об</w:t>
      </w:r>
      <w:r w:rsidR="004176FB" w:rsidRPr="004176FB">
        <w:rPr>
          <w:szCs w:val="28"/>
          <w:lang w:eastAsia="uk-UA"/>
        </w:rPr>
        <w:t>’</w:t>
      </w:r>
      <w:r w:rsidR="004176FB">
        <w:rPr>
          <w:szCs w:val="28"/>
          <w:lang w:eastAsia="uk-UA"/>
        </w:rPr>
        <w:t>єднаної територіальної громади</w:t>
      </w:r>
      <w:r w:rsidRPr="007C4748">
        <w:rPr>
          <w:szCs w:val="28"/>
          <w:lang w:eastAsia="uk-UA"/>
        </w:rPr>
        <w:t xml:space="preserve"> – роботи з  благоустрою, виконання  ремонтних робіт на об’єктах комунальної та інших форм власності, поповнення дохідної частини бюджету, з метою формування якісного та безпечного середовища життєдіяльності населення  населених пунктів  сільської ради.</w:t>
      </w:r>
    </w:p>
    <w:p w:rsidR="002A2E10" w:rsidRPr="007C4748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 w:rsidRPr="007C4748">
        <w:rPr>
          <w:szCs w:val="28"/>
          <w:lang w:eastAsia="uk-UA"/>
        </w:rPr>
        <w:t>Заходи Програми фінансуються за рахунок коштів місцевого бюджету, субвенцій з державного бюджету, спонсорських коштів.</w:t>
      </w:r>
    </w:p>
    <w:p w:rsidR="002A2E10" w:rsidRPr="007C4748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 w:rsidRPr="007C4748">
        <w:rPr>
          <w:szCs w:val="28"/>
          <w:lang w:eastAsia="uk-UA"/>
        </w:rPr>
        <w:t xml:space="preserve">У процесі виконання Програма може уточнюватися. Зміни і доповнення до Програми затверджуються сесією </w:t>
      </w:r>
      <w:proofErr w:type="spellStart"/>
      <w:r w:rsidRPr="007C4748">
        <w:rPr>
          <w:szCs w:val="28"/>
          <w:lang w:eastAsia="uk-UA"/>
        </w:rPr>
        <w:t>Райгородської</w:t>
      </w:r>
      <w:proofErr w:type="spellEnd"/>
      <w:r w:rsidRPr="007C4748">
        <w:rPr>
          <w:szCs w:val="28"/>
          <w:lang w:eastAsia="uk-UA"/>
        </w:rPr>
        <w:t xml:space="preserve"> сільської ради за поданням сільського голови або відповідних постійних депутатських комісій.</w:t>
      </w:r>
    </w:p>
    <w:p w:rsidR="002A2E10" w:rsidRDefault="002A2E10" w:rsidP="002A2E10">
      <w:pPr>
        <w:spacing w:before="100" w:beforeAutospacing="1" w:line="301" w:lineRule="atLeast"/>
        <w:textAlignment w:val="baseline"/>
        <w:outlineLvl w:val="1"/>
        <w:rPr>
          <w:szCs w:val="28"/>
          <w:lang w:val="ru-RU" w:eastAsia="uk-UA"/>
        </w:rPr>
      </w:pPr>
    </w:p>
    <w:p w:rsidR="00B67AD5" w:rsidRDefault="00B67AD5" w:rsidP="002A2E10">
      <w:pPr>
        <w:spacing w:before="100" w:beforeAutospacing="1" w:line="301" w:lineRule="atLeast"/>
        <w:textAlignment w:val="baseline"/>
        <w:outlineLvl w:val="1"/>
        <w:rPr>
          <w:szCs w:val="28"/>
          <w:lang w:val="ru-RU" w:eastAsia="uk-UA"/>
        </w:rPr>
      </w:pPr>
    </w:p>
    <w:p w:rsidR="007D79DF" w:rsidRPr="00B67AD5" w:rsidRDefault="007D79DF" w:rsidP="007D79DF">
      <w:pPr>
        <w:rPr>
          <w:b/>
        </w:rPr>
      </w:pPr>
      <w:r w:rsidRPr="00B67AD5">
        <w:rPr>
          <w:b/>
        </w:rPr>
        <w:t xml:space="preserve">1.  Загальні положення. </w:t>
      </w:r>
    </w:p>
    <w:p w:rsidR="007D79DF" w:rsidRDefault="007D79DF" w:rsidP="007D79DF">
      <w:r>
        <w:t xml:space="preserve"> </w:t>
      </w:r>
    </w:p>
    <w:p w:rsidR="007D79DF" w:rsidRDefault="007D79DF" w:rsidP="00B67AD5">
      <w:pPr>
        <w:pStyle w:val="a4"/>
        <w:numPr>
          <w:ilvl w:val="0"/>
          <w:numId w:val="2"/>
        </w:numPr>
      </w:pPr>
      <w:r>
        <w:lastRenderedPageBreak/>
        <w:t>До складу об’єднаної сільської територіальної громади входять 1</w:t>
      </w:r>
      <w:r w:rsidR="00B67AD5">
        <w:t>1</w:t>
      </w:r>
      <w:r>
        <w:t xml:space="preserve"> сіл. </w:t>
      </w:r>
    </w:p>
    <w:p w:rsidR="00891D4E" w:rsidRDefault="00891D4E" w:rsidP="00891D4E">
      <w:pPr>
        <w:pStyle w:val="a4"/>
      </w:pPr>
      <w:r>
        <w:t xml:space="preserve">У населених пунктах проживає  3420  чоловік населення. </w:t>
      </w:r>
    </w:p>
    <w:p w:rsidR="007D79DF" w:rsidRDefault="007D79DF" w:rsidP="007D79DF">
      <w:r>
        <w:t>Відстань від районного центру до центральної садиби 2</w:t>
      </w:r>
      <w:r w:rsidR="00B67AD5">
        <w:t xml:space="preserve">3 </w:t>
      </w:r>
      <w:r>
        <w:t xml:space="preserve">км. </w:t>
      </w:r>
    </w:p>
    <w:p w:rsidR="007D79DF" w:rsidRDefault="007D79DF" w:rsidP="007D79DF">
      <w:r>
        <w:t xml:space="preserve">Транспортна мережа загального призначення :  транспортні засоби, маршрути яких </w:t>
      </w:r>
    </w:p>
    <w:p w:rsidR="007D79DF" w:rsidRDefault="007D79DF" w:rsidP="007D79DF">
      <w:r>
        <w:t xml:space="preserve">проходять через територію сільської об’єднаної територіальної громади. </w:t>
      </w:r>
    </w:p>
    <w:p w:rsidR="007D79DF" w:rsidRDefault="007D79DF" w:rsidP="007D79DF">
      <w:r>
        <w:t xml:space="preserve"> 2.  Здійснюють господарську та підприємницьку діяльність на території ради : </w:t>
      </w:r>
    </w:p>
    <w:p w:rsidR="007D79DF" w:rsidRDefault="009F0435" w:rsidP="007D79DF">
      <w:r>
        <w:t>П</w:t>
      </w:r>
      <w:r w:rsidR="007D79DF">
        <w:t>ромислов</w:t>
      </w:r>
      <w:r>
        <w:t xml:space="preserve">і </w:t>
      </w:r>
      <w:r w:rsidR="007D79DF">
        <w:t xml:space="preserve"> підприємств</w:t>
      </w:r>
      <w:r>
        <w:t xml:space="preserve">а </w:t>
      </w:r>
      <w:r w:rsidR="007D79DF">
        <w:t xml:space="preserve"> - </w:t>
      </w:r>
      <w:r>
        <w:t>ВСП «</w:t>
      </w:r>
      <w:proofErr w:type="spellStart"/>
      <w:r w:rsidR="00AE5278">
        <w:t>С</w:t>
      </w:r>
      <w:r>
        <w:t>амчинецьке</w:t>
      </w:r>
      <w:proofErr w:type="spellEnd"/>
      <w:r>
        <w:t xml:space="preserve"> кар</w:t>
      </w:r>
      <w:r w:rsidRPr="009F0435">
        <w:rPr>
          <w:lang w:val="ru-RU"/>
        </w:rPr>
        <w:t>’</w:t>
      </w:r>
      <w:proofErr w:type="spellStart"/>
      <w:r>
        <w:t>єроуправління</w:t>
      </w:r>
      <w:proofErr w:type="spellEnd"/>
      <w:r>
        <w:t>»</w:t>
      </w:r>
      <w:r w:rsidR="007D79DF">
        <w:t xml:space="preserve">; </w:t>
      </w:r>
    </w:p>
    <w:p w:rsidR="009F0435" w:rsidRDefault="009F0435" w:rsidP="007D79DF"/>
    <w:p w:rsidR="007D79DF" w:rsidRDefault="009F0435" w:rsidP="007D79DF">
      <w:r>
        <w:t>С</w:t>
      </w:r>
      <w:r w:rsidR="007D79DF">
        <w:t>ільськогосподарськ</w:t>
      </w:r>
      <w:r>
        <w:t xml:space="preserve">і  </w:t>
      </w:r>
      <w:r w:rsidR="007D79DF">
        <w:t>підприємств</w:t>
      </w:r>
      <w:r>
        <w:t>а</w:t>
      </w:r>
      <w:r w:rsidR="007D79DF">
        <w:t xml:space="preserve"> </w:t>
      </w:r>
      <w:r>
        <w:t>–</w:t>
      </w:r>
      <w:r w:rsidR="007D79DF">
        <w:t xml:space="preserve"> </w:t>
      </w:r>
      <w:r>
        <w:t>ТОВ «ПК «Зоря Поділля»</w:t>
      </w:r>
      <w:r w:rsidR="007D79DF">
        <w:t>,</w:t>
      </w:r>
      <w:r>
        <w:t xml:space="preserve">  ТОВ «</w:t>
      </w:r>
      <w:proofErr w:type="spellStart"/>
      <w:r>
        <w:t>Ситковецьке</w:t>
      </w:r>
      <w:proofErr w:type="spellEnd"/>
      <w:r>
        <w:t>»,  ТОВ «</w:t>
      </w:r>
      <w:proofErr w:type="spellStart"/>
      <w:r>
        <w:t>Віхра</w:t>
      </w:r>
      <w:proofErr w:type="spellEnd"/>
      <w:r>
        <w:t>»,  ТОВ  «</w:t>
      </w:r>
      <w:proofErr w:type="spellStart"/>
      <w:r>
        <w:t>Немирівське</w:t>
      </w:r>
      <w:proofErr w:type="spellEnd"/>
      <w:r>
        <w:t xml:space="preserve"> КХП»,</w:t>
      </w:r>
      <w:r w:rsidR="007D79DF">
        <w:t xml:space="preserve"> </w:t>
      </w:r>
      <w:r>
        <w:t xml:space="preserve"> ТОВ «ВТВ Надія», ТОВ «ВСК Надія»,  ТОВ «СХК  Вінницька промислова група»</w:t>
      </w:r>
    </w:p>
    <w:p w:rsidR="007D79DF" w:rsidRDefault="007D79DF" w:rsidP="007D79DF">
      <w:r>
        <w:t xml:space="preserve"> </w:t>
      </w:r>
    </w:p>
    <w:p w:rsidR="007D79DF" w:rsidRDefault="009F0435" w:rsidP="00B67AD5">
      <w:r>
        <w:t>Ф</w:t>
      </w:r>
      <w:r w:rsidR="007D79DF">
        <w:t>ермерськ</w:t>
      </w:r>
      <w:r>
        <w:t xml:space="preserve">і </w:t>
      </w:r>
      <w:r w:rsidR="007D79DF">
        <w:t xml:space="preserve"> господарств</w:t>
      </w:r>
      <w:r>
        <w:t xml:space="preserve">а </w:t>
      </w:r>
      <w:r w:rsidR="007D79DF">
        <w:t xml:space="preserve"> - </w:t>
      </w:r>
      <w:r>
        <w:t>ФГ «</w:t>
      </w:r>
      <w:proofErr w:type="spellStart"/>
      <w:r>
        <w:t>Райгород</w:t>
      </w:r>
      <w:proofErr w:type="spellEnd"/>
      <w:r>
        <w:t>»,  ФГ «Мрія», ФГ «Родина», ФГ «</w:t>
      </w:r>
      <w:proofErr w:type="spellStart"/>
      <w:r>
        <w:t>Казимирчик</w:t>
      </w:r>
      <w:proofErr w:type="spellEnd"/>
      <w:r>
        <w:t>»,  ФГ «</w:t>
      </w:r>
      <w:proofErr w:type="spellStart"/>
      <w:r>
        <w:t>Немирівське</w:t>
      </w:r>
      <w:proofErr w:type="spellEnd"/>
      <w:r>
        <w:t>», ФГ «</w:t>
      </w:r>
      <w:proofErr w:type="spellStart"/>
      <w:r>
        <w:t>Марущак</w:t>
      </w:r>
      <w:proofErr w:type="spellEnd"/>
      <w:r>
        <w:t xml:space="preserve"> О.П.», ФК «</w:t>
      </w:r>
      <w:proofErr w:type="spellStart"/>
      <w:r>
        <w:t>Казьмірчук</w:t>
      </w:r>
      <w:proofErr w:type="spellEnd"/>
      <w:r>
        <w:t xml:space="preserve">»,  ФГ «Коржів Агро», </w:t>
      </w:r>
      <w:r w:rsidR="00891D4E">
        <w:t xml:space="preserve"> ФГ  «</w:t>
      </w:r>
      <w:proofErr w:type="spellStart"/>
      <w:r w:rsidR="00891D4E">
        <w:t>Шама</w:t>
      </w:r>
      <w:proofErr w:type="spellEnd"/>
      <w:r w:rsidR="00891D4E">
        <w:t>», ФГ «Криниця»</w:t>
      </w:r>
      <w:r w:rsidR="007D79DF">
        <w:t xml:space="preserve">. </w:t>
      </w:r>
    </w:p>
    <w:p w:rsidR="007D79DF" w:rsidRDefault="007D79DF" w:rsidP="007D79DF">
      <w:r>
        <w:t xml:space="preserve"> </w:t>
      </w:r>
    </w:p>
    <w:p w:rsidR="007D79DF" w:rsidRDefault="007D79DF" w:rsidP="007D79DF">
      <w:r>
        <w:t xml:space="preserve">     3.  На території ради функціонують : </w:t>
      </w:r>
    </w:p>
    <w:p w:rsidR="007D79DF" w:rsidRDefault="007D79DF" w:rsidP="007D79DF">
      <w:r>
        <w:t xml:space="preserve"> </w:t>
      </w:r>
    </w:p>
    <w:p w:rsidR="007D79DF" w:rsidRDefault="007D79DF" w:rsidP="007D79DF">
      <w:r>
        <w:t xml:space="preserve"> 3.1. Заклади соціальної інфраструктури : </w:t>
      </w:r>
    </w:p>
    <w:p w:rsidR="007D79DF" w:rsidRDefault="007D79DF" w:rsidP="007D79DF">
      <w:r>
        <w:t xml:space="preserve">- ЗОШ 1-111 ст. - 2, </w:t>
      </w:r>
      <w:r w:rsidR="00B67AD5">
        <w:t xml:space="preserve">                                                                                                   </w:t>
      </w:r>
      <w:r>
        <w:t>дошкільних навчальних закладів - 3,</w:t>
      </w:r>
    </w:p>
    <w:p w:rsidR="007D79DF" w:rsidRDefault="007D79DF" w:rsidP="007D79DF">
      <w:r>
        <w:t xml:space="preserve">- </w:t>
      </w:r>
      <w:proofErr w:type="spellStart"/>
      <w:r>
        <w:t>ФАПів</w:t>
      </w:r>
      <w:proofErr w:type="spellEnd"/>
      <w:r>
        <w:t xml:space="preserve"> - </w:t>
      </w:r>
      <w:r w:rsidR="00B67AD5">
        <w:t>3</w:t>
      </w:r>
      <w:r>
        <w:t xml:space="preserve">, амбулаторій - </w:t>
      </w:r>
      <w:r w:rsidR="00B67AD5">
        <w:t>2</w:t>
      </w:r>
      <w:r>
        <w:t xml:space="preserve">, </w:t>
      </w:r>
    </w:p>
    <w:p w:rsidR="007D79DF" w:rsidRDefault="007D79DF" w:rsidP="007D79DF">
      <w:r>
        <w:t xml:space="preserve">- підприємств торгівлі - </w:t>
      </w:r>
      <w:r w:rsidR="00891D4E">
        <w:t>20</w:t>
      </w:r>
      <w:r>
        <w:t xml:space="preserve">, підприємств громадського харчування - </w:t>
      </w:r>
      <w:r w:rsidR="00891D4E">
        <w:t>1</w:t>
      </w:r>
      <w:r>
        <w:t xml:space="preserve">,  </w:t>
      </w:r>
    </w:p>
    <w:p w:rsidR="007D79DF" w:rsidRDefault="007D79DF" w:rsidP="00B67AD5">
      <w:r>
        <w:t xml:space="preserve">- підприємств сфери побуту - </w:t>
      </w:r>
      <w:r w:rsidR="00891D4E">
        <w:t>1</w:t>
      </w:r>
      <w:r>
        <w:t xml:space="preserve">, з них перукарні - </w:t>
      </w:r>
      <w:r w:rsidR="00891D4E">
        <w:t>1</w:t>
      </w:r>
      <w:r>
        <w:t xml:space="preserve"> ; </w:t>
      </w:r>
    </w:p>
    <w:p w:rsidR="002A2E10" w:rsidRPr="00891D4E" w:rsidRDefault="007D79DF" w:rsidP="00891D4E">
      <w:r>
        <w:t xml:space="preserve">- установ культури - </w:t>
      </w:r>
      <w:r w:rsidR="00891D4E">
        <w:t>8</w:t>
      </w:r>
      <w:r>
        <w:t>, з них</w:t>
      </w:r>
      <w:r w:rsidR="00891D4E">
        <w:t>:  Будинків культури – 1;</w:t>
      </w:r>
      <w:r>
        <w:t xml:space="preserve"> клубів - </w:t>
      </w:r>
      <w:r w:rsidR="00891D4E">
        <w:t>4</w:t>
      </w:r>
      <w:r>
        <w:t xml:space="preserve">, бібліотек - </w:t>
      </w:r>
      <w:r w:rsidR="00891D4E">
        <w:t>3</w:t>
      </w:r>
      <w:r>
        <w:t xml:space="preserve">, </w:t>
      </w:r>
      <w:r w:rsidR="00B67AD5">
        <w:t xml:space="preserve">                           </w:t>
      </w:r>
      <w:r>
        <w:t xml:space="preserve"> </w:t>
      </w:r>
    </w:p>
    <w:p w:rsidR="002A2E10" w:rsidRDefault="00B67AD5" w:rsidP="002A2E10">
      <w:pPr>
        <w:spacing w:before="100" w:beforeAutospacing="1" w:line="301" w:lineRule="atLeast"/>
        <w:textAlignment w:val="baseline"/>
        <w:outlineLvl w:val="2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>ІІ</w:t>
      </w:r>
      <w:r w:rsidR="002A2E10" w:rsidRPr="007C4748">
        <w:rPr>
          <w:b/>
          <w:bCs/>
          <w:szCs w:val="28"/>
          <w:lang w:eastAsia="uk-UA"/>
        </w:rPr>
        <w:t>. Пріоритетні цілі та завдання діяльності сільської ради на 201</w:t>
      </w:r>
      <w:r w:rsidR="002A2E10">
        <w:rPr>
          <w:b/>
          <w:bCs/>
          <w:szCs w:val="28"/>
          <w:lang w:eastAsia="uk-UA"/>
        </w:rPr>
        <w:t>6</w:t>
      </w:r>
      <w:r w:rsidR="002A2E10" w:rsidRPr="007C4748">
        <w:rPr>
          <w:b/>
          <w:bCs/>
          <w:szCs w:val="28"/>
          <w:lang w:eastAsia="uk-UA"/>
        </w:rPr>
        <w:t xml:space="preserve"> рік</w:t>
      </w:r>
      <w:r w:rsidR="002A2E10">
        <w:rPr>
          <w:b/>
          <w:bCs/>
          <w:szCs w:val="28"/>
          <w:lang w:eastAsia="uk-UA"/>
        </w:rPr>
        <w:t>:</w:t>
      </w:r>
    </w:p>
    <w:p w:rsidR="002A2E10" w:rsidRPr="00B437EC" w:rsidRDefault="002A2E10" w:rsidP="002A2E10">
      <w:pPr>
        <w:pStyle w:val="a3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B437EC">
        <w:rPr>
          <w:sz w:val="28"/>
          <w:szCs w:val="28"/>
        </w:rPr>
        <w:t>підвищення</w:t>
      </w:r>
      <w:proofErr w:type="spellEnd"/>
      <w:r w:rsidRPr="00B437EC">
        <w:rPr>
          <w:sz w:val="28"/>
          <w:szCs w:val="28"/>
        </w:rPr>
        <w:t xml:space="preserve"> </w:t>
      </w:r>
      <w:proofErr w:type="spellStart"/>
      <w:r w:rsidRPr="00B437EC">
        <w:rPr>
          <w:sz w:val="28"/>
          <w:szCs w:val="28"/>
        </w:rPr>
        <w:t>рівня</w:t>
      </w:r>
      <w:proofErr w:type="spellEnd"/>
      <w:r w:rsidRPr="00B437EC">
        <w:rPr>
          <w:sz w:val="28"/>
          <w:szCs w:val="28"/>
        </w:rPr>
        <w:t xml:space="preserve"> </w:t>
      </w:r>
      <w:proofErr w:type="spellStart"/>
      <w:r w:rsidRPr="00B437EC">
        <w:rPr>
          <w:sz w:val="28"/>
          <w:szCs w:val="28"/>
        </w:rPr>
        <w:t>доходів</w:t>
      </w:r>
      <w:proofErr w:type="spellEnd"/>
      <w:r w:rsidRPr="00B437EC">
        <w:rPr>
          <w:sz w:val="28"/>
          <w:szCs w:val="28"/>
        </w:rPr>
        <w:t xml:space="preserve"> </w:t>
      </w:r>
      <w:proofErr w:type="spellStart"/>
      <w:r w:rsidRPr="00B437EC">
        <w:rPr>
          <w:sz w:val="28"/>
          <w:szCs w:val="28"/>
        </w:rPr>
        <w:t>населення</w:t>
      </w:r>
      <w:proofErr w:type="spellEnd"/>
      <w:r w:rsidRPr="00B437EC">
        <w:rPr>
          <w:sz w:val="28"/>
          <w:szCs w:val="28"/>
        </w:rPr>
        <w:t xml:space="preserve">, </w:t>
      </w:r>
      <w:proofErr w:type="spellStart"/>
      <w:r w:rsidRPr="00B437EC">
        <w:rPr>
          <w:sz w:val="28"/>
          <w:szCs w:val="28"/>
        </w:rPr>
        <w:t>сприяння</w:t>
      </w:r>
      <w:proofErr w:type="spellEnd"/>
      <w:r w:rsidRPr="00B437EC">
        <w:rPr>
          <w:sz w:val="28"/>
          <w:szCs w:val="28"/>
        </w:rPr>
        <w:t xml:space="preserve"> </w:t>
      </w:r>
      <w:proofErr w:type="spellStart"/>
      <w:r w:rsidRPr="00B437EC">
        <w:rPr>
          <w:sz w:val="28"/>
          <w:szCs w:val="28"/>
        </w:rPr>
        <w:t>повній</w:t>
      </w:r>
      <w:proofErr w:type="spellEnd"/>
      <w:r w:rsidRPr="00B437EC">
        <w:rPr>
          <w:sz w:val="28"/>
          <w:szCs w:val="28"/>
        </w:rPr>
        <w:t xml:space="preserve">, </w:t>
      </w:r>
      <w:proofErr w:type="spellStart"/>
      <w:r w:rsidRPr="00B437EC">
        <w:rPr>
          <w:sz w:val="28"/>
          <w:szCs w:val="28"/>
        </w:rPr>
        <w:t>продуктивній</w:t>
      </w:r>
      <w:proofErr w:type="spellEnd"/>
      <w:r w:rsidRPr="00B437EC">
        <w:rPr>
          <w:sz w:val="28"/>
          <w:szCs w:val="28"/>
        </w:rPr>
        <w:t xml:space="preserve"> і </w:t>
      </w:r>
      <w:proofErr w:type="spellStart"/>
      <w:r w:rsidRPr="00B437EC">
        <w:rPr>
          <w:sz w:val="28"/>
          <w:szCs w:val="28"/>
        </w:rPr>
        <w:t>вільно</w:t>
      </w:r>
      <w:proofErr w:type="spellEnd"/>
      <w:r w:rsidRPr="00B437EC">
        <w:rPr>
          <w:sz w:val="28"/>
          <w:szCs w:val="28"/>
        </w:rPr>
        <w:t xml:space="preserve"> </w:t>
      </w:r>
      <w:proofErr w:type="spellStart"/>
      <w:r w:rsidRPr="00B437EC">
        <w:rPr>
          <w:sz w:val="28"/>
          <w:szCs w:val="28"/>
        </w:rPr>
        <w:t>обраній</w:t>
      </w:r>
      <w:proofErr w:type="spellEnd"/>
      <w:r w:rsidRPr="00B437EC">
        <w:rPr>
          <w:sz w:val="28"/>
          <w:szCs w:val="28"/>
        </w:rPr>
        <w:t xml:space="preserve"> </w:t>
      </w:r>
      <w:proofErr w:type="spellStart"/>
      <w:r w:rsidRPr="00B437EC">
        <w:rPr>
          <w:sz w:val="28"/>
          <w:szCs w:val="28"/>
        </w:rPr>
        <w:t>зайнятості</w:t>
      </w:r>
      <w:proofErr w:type="spellEnd"/>
      <w:r w:rsidRPr="00B437EC">
        <w:rPr>
          <w:sz w:val="28"/>
          <w:szCs w:val="28"/>
        </w:rPr>
        <w:t>;</w:t>
      </w:r>
    </w:p>
    <w:p w:rsidR="002A2E10" w:rsidRPr="00B437EC" w:rsidRDefault="002A2E10" w:rsidP="002A2E10">
      <w:pPr>
        <w:pStyle w:val="a3"/>
        <w:rPr>
          <w:sz w:val="28"/>
          <w:szCs w:val="28"/>
          <w:lang w:val="uk-UA"/>
        </w:rPr>
      </w:pPr>
      <w:r w:rsidRPr="00B437EC">
        <w:rPr>
          <w:sz w:val="28"/>
          <w:szCs w:val="28"/>
          <w:lang w:val="uk-UA"/>
        </w:rPr>
        <w:t xml:space="preserve">- </w:t>
      </w:r>
      <w:r w:rsidRPr="00B437EC">
        <w:rPr>
          <w:sz w:val="28"/>
          <w:szCs w:val="28"/>
        </w:rPr>
        <w:t xml:space="preserve"> </w:t>
      </w:r>
      <w:proofErr w:type="spellStart"/>
      <w:r w:rsidRPr="00B437EC">
        <w:rPr>
          <w:sz w:val="28"/>
          <w:szCs w:val="28"/>
        </w:rPr>
        <w:t>впровадження</w:t>
      </w:r>
      <w:proofErr w:type="spellEnd"/>
      <w:r w:rsidRPr="00B437EC">
        <w:rPr>
          <w:sz w:val="28"/>
          <w:szCs w:val="28"/>
        </w:rPr>
        <w:t xml:space="preserve"> </w:t>
      </w:r>
      <w:proofErr w:type="spellStart"/>
      <w:r w:rsidRPr="00B437EC">
        <w:rPr>
          <w:sz w:val="28"/>
          <w:szCs w:val="28"/>
        </w:rPr>
        <w:t>соціальних</w:t>
      </w:r>
      <w:proofErr w:type="spellEnd"/>
      <w:r w:rsidRPr="00B437EC">
        <w:rPr>
          <w:sz w:val="28"/>
          <w:szCs w:val="28"/>
        </w:rPr>
        <w:t xml:space="preserve"> </w:t>
      </w:r>
      <w:proofErr w:type="spellStart"/>
      <w:r w:rsidRPr="00B437EC">
        <w:rPr>
          <w:sz w:val="28"/>
          <w:szCs w:val="28"/>
        </w:rPr>
        <w:t>стандартів</w:t>
      </w:r>
      <w:proofErr w:type="spellEnd"/>
      <w:r w:rsidRPr="00B437EC">
        <w:rPr>
          <w:sz w:val="28"/>
          <w:szCs w:val="28"/>
        </w:rPr>
        <w:t xml:space="preserve"> і </w:t>
      </w:r>
      <w:proofErr w:type="spellStart"/>
      <w:r w:rsidRPr="00B437EC">
        <w:rPr>
          <w:sz w:val="28"/>
          <w:szCs w:val="28"/>
        </w:rPr>
        <w:t>підвищення</w:t>
      </w:r>
      <w:proofErr w:type="spellEnd"/>
      <w:r w:rsidRPr="00B437EC">
        <w:rPr>
          <w:sz w:val="28"/>
          <w:szCs w:val="28"/>
        </w:rPr>
        <w:t xml:space="preserve"> </w:t>
      </w:r>
      <w:proofErr w:type="spellStart"/>
      <w:r w:rsidRPr="00B437EC">
        <w:rPr>
          <w:sz w:val="28"/>
          <w:szCs w:val="28"/>
        </w:rPr>
        <w:t>якості</w:t>
      </w:r>
      <w:proofErr w:type="spellEnd"/>
      <w:r w:rsidRPr="00B437EC">
        <w:rPr>
          <w:sz w:val="28"/>
          <w:szCs w:val="28"/>
        </w:rPr>
        <w:t xml:space="preserve"> </w:t>
      </w:r>
      <w:proofErr w:type="spellStart"/>
      <w:r w:rsidRPr="00B437EC">
        <w:rPr>
          <w:sz w:val="28"/>
          <w:szCs w:val="28"/>
        </w:rPr>
        <w:t>послуг</w:t>
      </w:r>
      <w:proofErr w:type="spellEnd"/>
      <w:r w:rsidRPr="00B437EC">
        <w:rPr>
          <w:sz w:val="28"/>
          <w:szCs w:val="28"/>
        </w:rPr>
        <w:t xml:space="preserve">, </w:t>
      </w:r>
      <w:proofErr w:type="spellStart"/>
      <w:r w:rsidRPr="00B437EC">
        <w:rPr>
          <w:sz w:val="28"/>
          <w:szCs w:val="28"/>
        </w:rPr>
        <w:t>які</w:t>
      </w:r>
      <w:proofErr w:type="spellEnd"/>
      <w:r w:rsidRPr="00B437EC">
        <w:rPr>
          <w:sz w:val="28"/>
          <w:szCs w:val="28"/>
        </w:rPr>
        <w:t xml:space="preserve"> </w:t>
      </w:r>
      <w:proofErr w:type="spellStart"/>
      <w:r w:rsidRPr="00B437EC">
        <w:rPr>
          <w:sz w:val="28"/>
          <w:szCs w:val="28"/>
        </w:rPr>
        <w:t>безпосередньо</w:t>
      </w:r>
      <w:proofErr w:type="spellEnd"/>
      <w:r w:rsidRPr="00B437EC">
        <w:rPr>
          <w:sz w:val="28"/>
          <w:szCs w:val="28"/>
        </w:rPr>
        <w:t xml:space="preserve"> </w:t>
      </w:r>
      <w:proofErr w:type="spellStart"/>
      <w:r w:rsidRPr="00B437EC">
        <w:rPr>
          <w:sz w:val="28"/>
          <w:szCs w:val="28"/>
        </w:rPr>
        <w:t>надаються</w:t>
      </w:r>
      <w:proofErr w:type="spellEnd"/>
      <w:r w:rsidRPr="00B437EC">
        <w:rPr>
          <w:sz w:val="28"/>
          <w:szCs w:val="28"/>
        </w:rPr>
        <w:t xml:space="preserve"> </w:t>
      </w:r>
      <w:proofErr w:type="spellStart"/>
      <w:r w:rsidRPr="00B437EC">
        <w:rPr>
          <w:sz w:val="28"/>
          <w:szCs w:val="28"/>
        </w:rPr>
        <w:t>населенню</w:t>
      </w:r>
      <w:proofErr w:type="spellEnd"/>
      <w:r w:rsidRPr="00B437EC">
        <w:rPr>
          <w:sz w:val="28"/>
          <w:szCs w:val="28"/>
        </w:rPr>
        <w:t>;</w:t>
      </w:r>
    </w:p>
    <w:p w:rsidR="002A2E10" w:rsidRPr="005C5AB4" w:rsidRDefault="002A2E10" w:rsidP="002A2E10">
      <w:pPr>
        <w:pStyle w:val="a3"/>
        <w:rPr>
          <w:sz w:val="28"/>
          <w:szCs w:val="28"/>
          <w:lang w:val="uk-UA"/>
        </w:rPr>
      </w:pPr>
      <w:r w:rsidRPr="005C5AB4">
        <w:rPr>
          <w:sz w:val="28"/>
          <w:szCs w:val="28"/>
          <w:lang w:val="uk-UA" w:eastAsia="uk-UA"/>
        </w:rPr>
        <w:t xml:space="preserve">- </w:t>
      </w:r>
      <w:r w:rsidRPr="005C5AB4">
        <w:rPr>
          <w:sz w:val="28"/>
          <w:szCs w:val="28"/>
          <w:lang w:val="uk-UA"/>
        </w:rPr>
        <w:t>оптимізація ефективності енергоспоживання, здійснення заходів із енергозбереження</w:t>
      </w:r>
      <w:r w:rsidRPr="005C5AB4">
        <w:rPr>
          <w:sz w:val="28"/>
          <w:szCs w:val="28"/>
        </w:rPr>
        <w:t> </w:t>
      </w:r>
      <w:r w:rsidRPr="005C5AB4">
        <w:rPr>
          <w:sz w:val="28"/>
          <w:szCs w:val="28"/>
          <w:lang w:val="uk-UA"/>
        </w:rPr>
        <w:t xml:space="preserve"> в усіх галузях і сферах діяльності;</w:t>
      </w:r>
    </w:p>
    <w:p w:rsidR="002A2E10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>
        <w:rPr>
          <w:szCs w:val="28"/>
          <w:lang w:eastAsia="uk-UA"/>
        </w:rPr>
        <w:t>-  раціональне використання бюджетних коштів;</w:t>
      </w:r>
    </w:p>
    <w:p w:rsidR="002A2E10" w:rsidRPr="007C4748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>
        <w:rPr>
          <w:szCs w:val="28"/>
          <w:lang w:eastAsia="uk-UA"/>
        </w:rPr>
        <w:t>- створення умов для розвитку громадянського суспільства;</w:t>
      </w:r>
    </w:p>
    <w:p w:rsidR="002A2E10" w:rsidRPr="007C4748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 w:rsidRPr="007C4748">
        <w:rPr>
          <w:szCs w:val="28"/>
          <w:lang w:eastAsia="uk-UA"/>
        </w:rPr>
        <w:t>-</w:t>
      </w:r>
      <w:r>
        <w:rPr>
          <w:szCs w:val="28"/>
          <w:lang w:eastAsia="uk-UA"/>
        </w:rPr>
        <w:t xml:space="preserve"> </w:t>
      </w:r>
      <w:r w:rsidRPr="007C4748">
        <w:rPr>
          <w:szCs w:val="28"/>
          <w:lang w:eastAsia="uk-UA"/>
        </w:rPr>
        <w:t>проведення робіт з реконструкції водопровідних мереж ;</w:t>
      </w:r>
    </w:p>
    <w:p w:rsidR="002A2E10" w:rsidRPr="007C4748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 w:rsidRPr="007C4748">
        <w:rPr>
          <w:szCs w:val="28"/>
          <w:lang w:eastAsia="uk-UA"/>
        </w:rPr>
        <w:t>- ремонт  доріг;</w:t>
      </w:r>
    </w:p>
    <w:p w:rsidR="002A2E10" w:rsidRPr="00B437EC" w:rsidRDefault="002A2E10" w:rsidP="002A2E10">
      <w:pPr>
        <w:pStyle w:val="a3"/>
        <w:rPr>
          <w:sz w:val="28"/>
          <w:szCs w:val="28"/>
          <w:lang w:val="uk-UA"/>
        </w:rPr>
      </w:pPr>
      <w:r w:rsidRPr="007C4748">
        <w:rPr>
          <w:lang w:eastAsia="uk-UA"/>
        </w:rPr>
        <w:t xml:space="preserve">- </w:t>
      </w:r>
      <w:proofErr w:type="spellStart"/>
      <w:r w:rsidRPr="00B437EC">
        <w:rPr>
          <w:sz w:val="28"/>
          <w:szCs w:val="28"/>
        </w:rPr>
        <w:t>покращення</w:t>
      </w:r>
      <w:proofErr w:type="spellEnd"/>
      <w:r w:rsidRPr="00B437EC">
        <w:rPr>
          <w:sz w:val="28"/>
          <w:szCs w:val="28"/>
        </w:rPr>
        <w:t xml:space="preserve"> </w:t>
      </w:r>
      <w:proofErr w:type="spellStart"/>
      <w:r w:rsidRPr="00B437EC">
        <w:rPr>
          <w:sz w:val="28"/>
          <w:szCs w:val="28"/>
        </w:rPr>
        <w:t>розвитку</w:t>
      </w:r>
      <w:proofErr w:type="spellEnd"/>
      <w:r w:rsidRPr="00B437EC">
        <w:rPr>
          <w:sz w:val="28"/>
          <w:szCs w:val="28"/>
        </w:rPr>
        <w:t xml:space="preserve"> </w:t>
      </w:r>
      <w:proofErr w:type="spellStart"/>
      <w:r w:rsidRPr="00B437EC">
        <w:rPr>
          <w:sz w:val="28"/>
          <w:szCs w:val="28"/>
        </w:rPr>
        <w:t>фізкультурного</w:t>
      </w:r>
      <w:proofErr w:type="spellEnd"/>
      <w:r w:rsidRPr="00B437EC">
        <w:rPr>
          <w:sz w:val="28"/>
          <w:szCs w:val="28"/>
        </w:rPr>
        <w:t xml:space="preserve"> </w:t>
      </w:r>
      <w:proofErr w:type="spellStart"/>
      <w:r w:rsidRPr="00B437EC">
        <w:rPr>
          <w:sz w:val="28"/>
          <w:szCs w:val="28"/>
        </w:rPr>
        <w:t>руху</w:t>
      </w:r>
      <w:proofErr w:type="spellEnd"/>
      <w:r w:rsidRPr="00B437EC">
        <w:rPr>
          <w:sz w:val="28"/>
          <w:szCs w:val="28"/>
        </w:rPr>
        <w:t xml:space="preserve"> в </w:t>
      </w:r>
      <w:r w:rsidRPr="00B437EC">
        <w:rPr>
          <w:sz w:val="28"/>
          <w:szCs w:val="28"/>
          <w:lang w:val="uk-UA"/>
        </w:rPr>
        <w:t>населених пунктах сільської ради</w:t>
      </w:r>
      <w:r w:rsidRPr="00B437EC">
        <w:rPr>
          <w:sz w:val="28"/>
          <w:szCs w:val="28"/>
        </w:rPr>
        <w:t xml:space="preserve">, </w:t>
      </w:r>
      <w:r w:rsidRPr="00B437EC">
        <w:rPr>
          <w:sz w:val="28"/>
          <w:szCs w:val="28"/>
          <w:lang w:val="uk-UA"/>
        </w:rPr>
        <w:t xml:space="preserve">зокрема </w:t>
      </w:r>
      <w:proofErr w:type="spellStart"/>
      <w:r w:rsidRPr="00B437EC">
        <w:rPr>
          <w:sz w:val="28"/>
          <w:szCs w:val="28"/>
          <w:lang w:eastAsia="uk-UA"/>
        </w:rPr>
        <w:t>розвиток</w:t>
      </w:r>
      <w:proofErr w:type="spellEnd"/>
      <w:r w:rsidRPr="00B437EC">
        <w:rPr>
          <w:sz w:val="28"/>
          <w:szCs w:val="28"/>
          <w:lang w:eastAsia="uk-UA"/>
        </w:rPr>
        <w:t xml:space="preserve"> </w:t>
      </w:r>
      <w:proofErr w:type="spellStart"/>
      <w:r w:rsidRPr="00B437EC">
        <w:rPr>
          <w:sz w:val="28"/>
          <w:szCs w:val="28"/>
          <w:lang w:eastAsia="uk-UA"/>
        </w:rPr>
        <w:t>сільського</w:t>
      </w:r>
      <w:proofErr w:type="spellEnd"/>
      <w:r w:rsidRPr="00B437EC">
        <w:rPr>
          <w:sz w:val="28"/>
          <w:szCs w:val="28"/>
          <w:lang w:eastAsia="uk-UA"/>
        </w:rPr>
        <w:t xml:space="preserve"> футболу;</w:t>
      </w:r>
    </w:p>
    <w:p w:rsidR="002A2E10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 w:rsidRPr="007C4748">
        <w:rPr>
          <w:szCs w:val="28"/>
          <w:lang w:eastAsia="uk-UA"/>
        </w:rPr>
        <w:t xml:space="preserve">- </w:t>
      </w:r>
      <w:r>
        <w:rPr>
          <w:szCs w:val="28"/>
          <w:lang w:eastAsia="uk-UA"/>
        </w:rPr>
        <w:t>ремонт закладів культури</w:t>
      </w:r>
      <w:r w:rsidRPr="007C4748">
        <w:rPr>
          <w:szCs w:val="28"/>
          <w:lang w:eastAsia="uk-UA"/>
        </w:rPr>
        <w:t>;</w:t>
      </w:r>
    </w:p>
    <w:p w:rsidR="002A2E10" w:rsidRPr="007C4748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>
        <w:rPr>
          <w:szCs w:val="28"/>
          <w:lang w:eastAsia="uk-UA"/>
        </w:rPr>
        <w:t>- освітлення вулиць;</w:t>
      </w:r>
    </w:p>
    <w:p w:rsidR="002A2E10" w:rsidRPr="005C5AB4" w:rsidRDefault="002A2E10" w:rsidP="002A2E10">
      <w:pPr>
        <w:pStyle w:val="a3"/>
        <w:rPr>
          <w:sz w:val="28"/>
          <w:szCs w:val="28"/>
          <w:lang w:val="uk-UA"/>
        </w:rPr>
      </w:pPr>
      <w:r w:rsidRPr="005C5AB4">
        <w:rPr>
          <w:sz w:val="28"/>
          <w:szCs w:val="28"/>
          <w:lang w:eastAsia="uk-UA"/>
        </w:rPr>
        <w:lastRenderedPageBreak/>
        <w:t xml:space="preserve">- </w:t>
      </w:r>
      <w:proofErr w:type="spellStart"/>
      <w:r w:rsidRPr="005C5AB4">
        <w:rPr>
          <w:sz w:val="28"/>
          <w:szCs w:val="28"/>
        </w:rPr>
        <w:t>сприяння</w:t>
      </w:r>
      <w:proofErr w:type="spellEnd"/>
      <w:r w:rsidRPr="005C5AB4">
        <w:rPr>
          <w:sz w:val="28"/>
          <w:szCs w:val="28"/>
        </w:rPr>
        <w:t xml:space="preserve"> </w:t>
      </w:r>
      <w:proofErr w:type="spellStart"/>
      <w:r w:rsidRPr="005C5AB4">
        <w:rPr>
          <w:sz w:val="28"/>
          <w:szCs w:val="28"/>
        </w:rPr>
        <w:t>реалізації</w:t>
      </w:r>
      <w:proofErr w:type="spellEnd"/>
      <w:r w:rsidRPr="005C5AB4">
        <w:rPr>
          <w:sz w:val="28"/>
          <w:szCs w:val="28"/>
        </w:rPr>
        <w:t xml:space="preserve"> </w:t>
      </w:r>
      <w:proofErr w:type="spellStart"/>
      <w:r w:rsidRPr="005C5AB4">
        <w:rPr>
          <w:sz w:val="28"/>
          <w:szCs w:val="28"/>
        </w:rPr>
        <w:t>проектів</w:t>
      </w:r>
      <w:proofErr w:type="spellEnd"/>
      <w:r w:rsidRPr="005C5AB4">
        <w:rPr>
          <w:sz w:val="28"/>
          <w:szCs w:val="28"/>
        </w:rPr>
        <w:t xml:space="preserve"> за </w:t>
      </w:r>
      <w:proofErr w:type="spellStart"/>
      <w:proofErr w:type="gramStart"/>
      <w:r w:rsidRPr="005C5AB4">
        <w:rPr>
          <w:sz w:val="28"/>
          <w:szCs w:val="28"/>
        </w:rPr>
        <w:t>пр</w:t>
      </w:r>
      <w:proofErr w:type="gramEnd"/>
      <w:r w:rsidRPr="005C5AB4">
        <w:rPr>
          <w:sz w:val="28"/>
          <w:szCs w:val="28"/>
        </w:rPr>
        <w:t>іоритетними</w:t>
      </w:r>
      <w:proofErr w:type="spellEnd"/>
      <w:r w:rsidRPr="005C5AB4">
        <w:rPr>
          <w:sz w:val="28"/>
          <w:szCs w:val="28"/>
        </w:rPr>
        <w:t xml:space="preserve"> </w:t>
      </w:r>
      <w:proofErr w:type="spellStart"/>
      <w:r w:rsidRPr="005C5AB4">
        <w:rPr>
          <w:sz w:val="28"/>
          <w:szCs w:val="28"/>
        </w:rPr>
        <w:t>напрямами</w:t>
      </w:r>
      <w:proofErr w:type="spellEnd"/>
      <w:r w:rsidRPr="005C5AB4">
        <w:rPr>
          <w:sz w:val="28"/>
          <w:szCs w:val="28"/>
        </w:rPr>
        <w:t xml:space="preserve"> </w:t>
      </w:r>
      <w:proofErr w:type="spellStart"/>
      <w:r w:rsidRPr="005C5AB4">
        <w:rPr>
          <w:sz w:val="28"/>
          <w:szCs w:val="28"/>
        </w:rPr>
        <w:t>інноваційної</w:t>
      </w:r>
      <w:proofErr w:type="spellEnd"/>
      <w:r w:rsidRPr="005C5AB4">
        <w:rPr>
          <w:sz w:val="28"/>
          <w:szCs w:val="28"/>
        </w:rPr>
        <w:t xml:space="preserve"> </w:t>
      </w:r>
      <w:proofErr w:type="spellStart"/>
      <w:r w:rsidRPr="005C5AB4">
        <w:rPr>
          <w:sz w:val="28"/>
          <w:szCs w:val="28"/>
        </w:rPr>
        <w:t>діяльності</w:t>
      </w:r>
      <w:proofErr w:type="spellEnd"/>
      <w:r w:rsidRPr="005C5AB4">
        <w:rPr>
          <w:sz w:val="28"/>
          <w:szCs w:val="28"/>
          <w:lang w:eastAsia="uk-UA"/>
        </w:rPr>
        <w:t>;</w:t>
      </w:r>
    </w:p>
    <w:p w:rsidR="002A2E10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 w:rsidRPr="007C4748">
        <w:rPr>
          <w:szCs w:val="28"/>
          <w:lang w:eastAsia="uk-UA"/>
        </w:rPr>
        <w:t>- благоустрій кладовищ.</w:t>
      </w:r>
    </w:p>
    <w:p w:rsidR="002A2E10" w:rsidRPr="00B52F66" w:rsidRDefault="002A2E10" w:rsidP="002A2E10">
      <w:pPr>
        <w:pStyle w:val="western"/>
        <w:rPr>
          <w:sz w:val="28"/>
          <w:szCs w:val="28"/>
        </w:rPr>
      </w:pPr>
      <w:r w:rsidRPr="00B52F66">
        <w:rPr>
          <w:sz w:val="28"/>
          <w:szCs w:val="28"/>
        </w:rPr>
        <w:t>-</w:t>
      </w:r>
      <w:proofErr w:type="spellStart"/>
      <w:r w:rsidRPr="00B52F66">
        <w:rPr>
          <w:sz w:val="28"/>
          <w:szCs w:val="28"/>
        </w:rPr>
        <w:t>реалізаці</w:t>
      </w:r>
      <w:proofErr w:type="spellEnd"/>
      <w:r w:rsidRPr="00B52F66">
        <w:rPr>
          <w:sz w:val="28"/>
          <w:szCs w:val="28"/>
          <w:lang w:val="uk-UA"/>
        </w:rPr>
        <w:t>я</w:t>
      </w:r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заходів</w:t>
      </w:r>
      <w:proofErr w:type="spellEnd"/>
      <w:r w:rsidRPr="00B52F66">
        <w:rPr>
          <w:sz w:val="28"/>
          <w:szCs w:val="28"/>
        </w:rPr>
        <w:t xml:space="preserve">, </w:t>
      </w:r>
      <w:proofErr w:type="spellStart"/>
      <w:r w:rsidRPr="00B52F66">
        <w:rPr>
          <w:sz w:val="28"/>
          <w:szCs w:val="28"/>
        </w:rPr>
        <w:t>спрямованих</w:t>
      </w:r>
      <w:proofErr w:type="spellEnd"/>
      <w:r w:rsidRPr="00B52F66">
        <w:rPr>
          <w:sz w:val="28"/>
          <w:szCs w:val="28"/>
        </w:rPr>
        <w:t xml:space="preserve"> на </w:t>
      </w:r>
      <w:proofErr w:type="spellStart"/>
      <w:r w:rsidRPr="00B52F66">
        <w:rPr>
          <w:sz w:val="28"/>
          <w:szCs w:val="28"/>
        </w:rPr>
        <w:t>створення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правових</w:t>
      </w:r>
      <w:proofErr w:type="spellEnd"/>
      <w:r w:rsidRPr="00B52F66">
        <w:rPr>
          <w:sz w:val="28"/>
          <w:szCs w:val="28"/>
        </w:rPr>
        <w:t xml:space="preserve">, </w:t>
      </w:r>
      <w:proofErr w:type="spellStart"/>
      <w:r w:rsidRPr="00B52F66">
        <w:rPr>
          <w:sz w:val="28"/>
          <w:szCs w:val="28"/>
        </w:rPr>
        <w:t>фінансових</w:t>
      </w:r>
      <w:proofErr w:type="gramStart"/>
      <w:r w:rsidRPr="00B52F66">
        <w:rPr>
          <w:sz w:val="28"/>
          <w:szCs w:val="28"/>
        </w:rPr>
        <w:t>,с</w:t>
      </w:r>
      <w:proofErr w:type="gramEnd"/>
      <w:r w:rsidRPr="00B52F66">
        <w:rPr>
          <w:sz w:val="28"/>
          <w:szCs w:val="28"/>
        </w:rPr>
        <w:t>оціально-економічних,організаційно-господарських</w:t>
      </w:r>
      <w:proofErr w:type="spellEnd"/>
      <w:r w:rsidRPr="00B52F66">
        <w:rPr>
          <w:sz w:val="28"/>
          <w:szCs w:val="28"/>
        </w:rPr>
        <w:t xml:space="preserve"> умов </w:t>
      </w:r>
      <w:proofErr w:type="spellStart"/>
      <w:r w:rsidRPr="00B52F66">
        <w:rPr>
          <w:sz w:val="28"/>
          <w:szCs w:val="28"/>
        </w:rPr>
        <w:t>розвитку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громади,розв”язання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соціально-побутових</w:t>
      </w:r>
      <w:proofErr w:type="spellEnd"/>
      <w:r w:rsidRPr="00B52F66">
        <w:rPr>
          <w:sz w:val="28"/>
          <w:szCs w:val="28"/>
        </w:rPr>
        <w:t xml:space="preserve"> проблем </w:t>
      </w:r>
      <w:proofErr w:type="spellStart"/>
      <w:r w:rsidRPr="00B52F66">
        <w:rPr>
          <w:sz w:val="28"/>
          <w:szCs w:val="28"/>
        </w:rPr>
        <w:t>населення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його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соціального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захисту</w:t>
      </w:r>
      <w:proofErr w:type="spellEnd"/>
      <w:r w:rsidRPr="00B52F66">
        <w:rPr>
          <w:sz w:val="28"/>
          <w:szCs w:val="28"/>
        </w:rPr>
        <w:t>;</w:t>
      </w:r>
    </w:p>
    <w:p w:rsidR="002A2E10" w:rsidRPr="00B52F66" w:rsidRDefault="002A2E10" w:rsidP="002A2E10">
      <w:pPr>
        <w:pStyle w:val="western"/>
        <w:rPr>
          <w:sz w:val="28"/>
          <w:szCs w:val="28"/>
        </w:rPr>
      </w:pPr>
      <w:r w:rsidRPr="00B52F66">
        <w:rPr>
          <w:sz w:val="28"/>
          <w:szCs w:val="28"/>
        </w:rPr>
        <w:t>-</w:t>
      </w:r>
      <w:proofErr w:type="spellStart"/>
      <w:r w:rsidRPr="00B52F66">
        <w:rPr>
          <w:sz w:val="28"/>
          <w:szCs w:val="28"/>
        </w:rPr>
        <w:t>гармонійний</w:t>
      </w:r>
      <w:proofErr w:type="spellEnd"/>
      <w:r w:rsidRPr="00B52F66">
        <w:rPr>
          <w:sz w:val="28"/>
          <w:szCs w:val="28"/>
        </w:rPr>
        <w:t xml:space="preserve"> та </w:t>
      </w:r>
      <w:proofErr w:type="spellStart"/>
      <w:r w:rsidRPr="00B52F66">
        <w:rPr>
          <w:sz w:val="28"/>
          <w:szCs w:val="28"/>
        </w:rPr>
        <w:t>скоординований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розвиток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proofErr w:type="gramStart"/>
      <w:r w:rsidRPr="00B52F66">
        <w:rPr>
          <w:sz w:val="28"/>
          <w:szCs w:val="28"/>
        </w:rPr>
        <w:t>п</w:t>
      </w:r>
      <w:proofErr w:type="gramEnd"/>
      <w:r w:rsidRPr="00B52F66">
        <w:rPr>
          <w:sz w:val="28"/>
          <w:szCs w:val="28"/>
        </w:rPr>
        <w:t>ідприємництва</w:t>
      </w:r>
      <w:proofErr w:type="spellEnd"/>
      <w:r w:rsidRPr="00B52F66">
        <w:rPr>
          <w:sz w:val="28"/>
          <w:szCs w:val="28"/>
        </w:rPr>
        <w:t xml:space="preserve">, </w:t>
      </w:r>
      <w:proofErr w:type="spellStart"/>
      <w:r w:rsidRPr="00B52F66">
        <w:rPr>
          <w:sz w:val="28"/>
          <w:szCs w:val="28"/>
        </w:rPr>
        <w:t>економіки</w:t>
      </w:r>
      <w:proofErr w:type="spellEnd"/>
      <w:r w:rsidRPr="00B52F66">
        <w:rPr>
          <w:sz w:val="28"/>
          <w:szCs w:val="28"/>
        </w:rPr>
        <w:t xml:space="preserve"> та </w:t>
      </w:r>
      <w:proofErr w:type="spellStart"/>
      <w:r w:rsidRPr="00B52F66">
        <w:rPr>
          <w:sz w:val="28"/>
          <w:szCs w:val="28"/>
        </w:rPr>
        <w:t>інфраструктури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територіальної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громади</w:t>
      </w:r>
      <w:proofErr w:type="spellEnd"/>
      <w:r w:rsidRPr="00B52F66">
        <w:rPr>
          <w:sz w:val="28"/>
          <w:szCs w:val="28"/>
        </w:rPr>
        <w:t>;</w:t>
      </w:r>
    </w:p>
    <w:p w:rsidR="002A2E10" w:rsidRPr="00B52F66" w:rsidRDefault="002A2E10" w:rsidP="002A2E10">
      <w:pPr>
        <w:pStyle w:val="western"/>
        <w:rPr>
          <w:sz w:val="28"/>
          <w:szCs w:val="28"/>
        </w:rPr>
      </w:pPr>
      <w:r w:rsidRPr="00B52F66">
        <w:rPr>
          <w:sz w:val="28"/>
          <w:szCs w:val="28"/>
        </w:rPr>
        <w:t>-</w:t>
      </w:r>
      <w:proofErr w:type="spellStart"/>
      <w:r w:rsidRPr="00B52F66">
        <w:rPr>
          <w:sz w:val="28"/>
          <w:szCs w:val="28"/>
        </w:rPr>
        <w:t>скоординовану</w:t>
      </w:r>
      <w:proofErr w:type="spellEnd"/>
      <w:r w:rsidRPr="00B52F66">
        <w:rPr>
          <w:sz w:val="28"/>
          <w:szCs w:val="28"/>
        </w:rPr>
        <w:t xml:space="preserve"> роботу </w:t>
      </w:r>
      <w:proofErr w:type="spellStart"/>
      <w:r w:rsidRPr="00B52F66">
        <w:rPr>
          <w:sz w:val="28"/>
          <w:szCs w:val="28"/>
        </w:rPr>
        <w:t>сільської</w:t>
      </w:r>
      <w:proofErr w:type="spellEnd"/>
      <w:r w:rsidRPr="00B52F66">
        <w:rPr>
          <w:sz w:val="28"/>
          <w:szCs w:val="28"/>
        </w:rPr>
        <w:t xml:space="preserve"> ради, </w:t>
      </w:r>
      <w:proofErr w:type="spellStart"/>
      <w:r w:rsidRPr="00B52F66">
        <w:rPr>
          <w:sz w:val="28"/>
          <w:szCs w:val="28"/>
        </w:rPr>
        <w:t>виконавчого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комітету</w:t>
      </w:r>
      <w:proofErr w:type="spellEnd"/>
      <w:r w:rsidRPr="00B52F66">
        <w:rPr>
          <w:sz w:val="28"/>
          <w:szCs w:val="28"/>
        </w:rPr>
        <w:t xml:space="preserve">, </w:t>
      </w:r>
      <w:proofErr w:type="spellStart"/>
      <w:r w:rsidRPr="00B52F66">
        <w:rPr>
          <w:sz w:val="28"/>
          <w:szCs w:val="28"/>
        </w:rPr>
        <w:t>громадських</w:t>
      </w:r>
      <w:proofErr w:type="spellEnd"/>
      <w:r w:rsidRPr="00B52F66">
        <w:rPr>
          <w:sz w:val="28"/>
          <w:szCs w:val="28"/>
        </w:rPr>
        <w:t xml:space="preserve"> і </w:t>
      </w:r>
      <w:proofErr w:type="spellStart"/>
      <w:proofErr w:type="gramStart"/>
      <w:r w:rsidRPr="00B52F66">
        <w:rPr>
          <w:sz w:val="28"/>
          <w:szCs w:val="28"/>
        </w:rPr>
        <w:t>рел</w:t>
      </w:r>
      <w:proofErr w:type="gramEnd"/>
      <w:r w:rsidRPr="00B52F66">
        <w:rPr>
          <w:sz w:val="28"/>
          <w:szCs w:val="28"/>
        </w:rPr>
        <w:t>ігійних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організацій</w:t>
      </w:r>
      <w:proofErr w:type="spellEnd"/>
      <w:r w:rsidRPr="00B52F66">
        <w:rPr>
          <w:sz w:val="28"/>
          <w:szCs w:val="28"/>
        </w:rPr>
        <w:t xml:space="preserve">, </w:t>
      </w:r>
      <w:proofErr w:type="spellStart"/>
      <w:r w:rsidRPr="00B52F66">
        <w:rPr>
          <w:sz w:val="28"/>
          <w:szCs w:val="28"/>
        </w:rPr>
        <w:t>навчальних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закладів</w:t>
      </w:r>
      <w:proofErr w:type="spellEnd"/>
      <w:r w:rsidRPr="00B52F66">
        <w:rPr>
          <w:sz w:val="28"/>
          <w:szCs w:val="28"/>
        </w:rPr>
        <w:t xml:space="preserve"> та культурно-</w:t>
      </w:r>
      <w:proofErr w:type="spellStart"/>
      <w:r w:rsidRPr="00B52F66">
        <w:rPr>
          <w:sz w:val="28"/>
          <w:szCs w:val="28"/>
        </w:rPr>
        <w:t>просвітницьких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закладів</w:t>
      </w:r>
      <w:proofErr w:type="spellEnd"/>
      <w:r w:rsidRPr="00B52F66">
        <w:rPr>
          <w:sz w:val="28"/>
          <w:szCs w:val="28"/>
        </w:rPr>
        <w:t xml:space="preserve">, </w:t>
      </w:r>
      <w:proofErr w:type="spellStart"/>
      <w:r w:rsidRPr="00B52F66">
        <w:rPr>
          <w:sz w:val="28"/>
          <w:szCs w:val="28"/>
        </w:rPr>
        <w:t>пов”язаної</w:t>
      </w:r>
      <w:proofErr w:type="spellEnd"/>
      <w:r w:rsidRPr="00B52F66">
        <w:rPr>
          <w:sz w:val="28"/>
          <w:szCs w:val="28"/>
        </w:rPr>
        <w:t xml:space="preserve"> з </w:t>
      </w:r>
      <w:proofErr w:type="spellStart"/>
      <w:r w:rsidRPr="00B52F66">
        <w:rPr>
          <w:sz w:val="28"/>
          <w:szCs w:val="28"/>
        </w:rPr>
        <w:t>розвитком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духовності</w:t>
      </w:r>
      <w:proofErr w:type="spellEnd"/>
      <w:r w:rsidRPr="00B52F66">
        <w:rPr>
          <w:sz w:val="28"/>
          <w:szCs w:val="28"/>
        </w:rPr>
        <w:t xml:space="preserve">, </w:t>
      </w:r>
      <w:proofErr w:type="spellStart"/>
      <w:r w:rsidRPr="00B52F66">
        <w:rPr>
          <w:sz w:val="28"/>
          <w:szCs w:val="28"/>
        </w:rPr>
        <w:t>захистом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моралі</w:t>
      </w:r>
      <w:proofErr w:type="spellEnd"/>
      <w:r w:rsidRPr="00B52F66">
        <w:rPr>
          <w:sz w:val="28"/>
          <w:szCs w:val="28"/>
        </w:rPr>
        <w:t xml:space="preserve"> та </w:t>
      </w:r>
      <w:proofErr w:type="spellStart"/>
      <w:r w:rsidRPr="00B52F66">
        <w:rPr>
          <w:sz w:val="28"/>
          <w:szCs w:val="28"/>
        </w:rPr>
        <w:t>формування</w:t>
      </w:r>
      <w:proofErr w:type="spellEnd"/>
      <w:r w:rsidRPr="00B52F66">
        <w:rPr>
          <w:sz w:val="28"/>
          <w:szCs w:val="28"/>
        </w:rPr>
        <w:t xml:space="preserve"> здорового </w:t>
      </w:r>
      <w:proofErr w:type="spellStart"/>
      <w:r w:rsidRPr="00B52F66">
        <w:rPr>
          <w:sz w:val="28"/>
          <w:szCs w:val="28"/>
        </w:rPr>
        <w:t>сопособу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життя</w:t>
      </w:r>
      <w:proofErr w:type="spellEnd"/>
      <w:r w:rsidRPr="00B52F66">
        <w:rPr>
          <w:sz w:val="28"/>
          <w:szCs w:val="28"/>
        </w:rPr>
        <w:t>;</w:t>
      </w:r>
    </w:p>
    <w:p w:rsidR="002A2E10" w:rsidRPr="00B67AD5" w:rsidRDefault="002A2E10" w:rsidP="00B67AD5">
      <w:pPr>
        <w:pStyle w:val="western"/>
        <w:rPr>
          <w:sz w:val="28"/>
          <w:szCs w:val="28"/>
        </w:rPr>
      </w:pPr>
      <w:r w:rsidRPr="00B52F66">
        <w:rPr>
          <w:sz w:val="28"/>
          <w:szCs w:val="28"/>
        </w:rPr>
        <w:t>-</w:t>
      </w:r>
      <w:proofErr w:type="spellStart"/>
      <w:r w:rsidRPr="00B52F66">
        <w:rPr>
          <w:sz w:val="28"/>
          <w:szCs w:val="28"/>
        </w:rPr>
        <w:t>створення</w:t>
      </w:r>
      <w:proofErr w:type="spellEnd"/>
      <w:r w:rsidRPr="00B52F66">
        <w:rPr>
          <w:sz w:val="28"/>
          <w:szCs w:val="28"/>
        </w:rPr>
        <w:t xml:space="preserve"> умов для </w:t>
      </w:r>
      <w:proofErr w:type="spellStart"/>
      <w:r w:rsidRPr="00B52F66">
        <w:rPr>
          <w:sz w:val="28"/>
          <w:szCs w:val="28"/>
        </w:rPr>
        <w:t>гармонійного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розвитку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молоді,задоволення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їх</w:t>
      </w:r>
      <w:proofErr w:type="spellEnd"/>
      <w:r w:rsidRPr="00B52F66">
        <w:rPr>
          <w:sz w:val="28"/>
          <w:szCs w:val="28"/>
        </w:rPr>
        <w:t xml:space="preserve"> потреб в </w:t>
      </w:r>
      <w:proofErr w:type="spellStart"/>
      <w:r w:rsidRPr="00B52F66">
        <w:rPr>
          <w:sz w:val="28"/>
          <w:szCs w:val="28"/>
        </w:rPr>
        <w:t>професійному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самовизначенні</w:t>
      </w:r>
      <w:proofErr w:type="spellEnd"/>
      <w:r w:rsidRPr="00B52F66">
        <w:rPr>
          <w:sz w:val="28"/>
          <w:szCs w:val="28"/>
        </w:rPr>
        <w:t xml:space="preserve">, </w:t>
      </w:r>
      <w:proofErr w:type="spellStart"/>
      <w:r w:rsidRPr="00B52F66">
        <w:rPr>
          <w:sz w:val="28"/>
          <w:szCs w:val="28"/>
        </w:rPr>
        <w:t>забезпеченні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їх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proofErr w:type="gramStart"/>
      <w:r w:rsidRPr="00B52F66">
        <w:rPr>
          <w:sz w:val="28"/>
          <w:szCs w:val="28"/>
        </w:rPr>
        <w:t>соц</w:t>
      </w:r>
      <w:proofErr w:type="gramEnd"/>
      <w:r w:rsidRPr="00B52F66">
        <w:rPr>
          <w:sz w:val="28"/>
          <w:szCs w:val="28"/>
        </w:rPr>
        <w:t>іальних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гарантій,виховання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відповідальності</w:t>
      </w:r>
      <w:proofErr w:type="spellEnd"/>
      <w:r w:rsidRPr="00B52F66">
        <w:rPr>
          <w:sz w:val="28"/>
          <w:szCs w:val="28"/>
        </w:rPr>
        <w:t xml:space="preserve"> перед </w:t>
      </w:r>
      <w:proofErr w:type="spellStart"/>
      <w:r w:rsidRPr="00B52F66">
        <w:rPr>
          <w:sz w:val="28"/>
          <w:szCs w:val="28"/>
        </w:rPr>
        <w:t>суспільством</w:t>
      </w:r>
      <w:proofErr w:type="spellEnd"/>
      <w:r w:rsidRPr="00B52F66">
        <w:rPr>
          <w:sz w:val="28"/>
          <w:szCs w:val="28"/>
        </w:rPr>
        <w:t xml:space="preserve"> та </w:t>
      </w:r>
      <w:proofErr w:type="spellStart"/>
      <w:r w:rsidRPr="00B52F66">
        <w:rPr>
          <w:sz w:val="28"/>
          <w:szCs w:val="28"/>
        </w:rPr>
        <w:t>високої</w:t>
      </w:r>
      <w:proofErr w:type="spellEnd"/>
      <w:r w:rsidRPr="00B52F66">
        <w:rPr>
          <w:sz w:val="28"/>
          <w:szCs w:val="28"/>
        </w:rPr>
        <w:t xml:space="preserve"> </w:t>
      </w:r>
      <w:proofErr w:type="spellStart"/>
      <w:r w:rsidRPr="00B52F66">
        <w:rPr>
          <w:sz w:val="28"/>
          <w:szCs w:val="28"/>
        </w:rPr>
        <w:t>духовності</w:t>
      </w:r>
      <w:proofErr w:type="spellEnd"/>
      <w:r w:rsidRPr="00B52F66">
        <w:rPr>
          <w:sz w:val="28"/>
          <w:szCs w:val="28"/>
        </w:rPr>
        <w:t>;</w:t>
      </w:r>
    </w:p>
    <w:p w:rsidR="002A2E10" w:rsidRPr="007C4748" w:rsidRDefault="00B67AD5" w:rsidP="002A2E10">
      <w:pPr>
        <w:spacing w:before="100" w:beforeAutospacing="1" w:line="301" w:lineRule="atLeast"/>
        <w:jc w:val="center"/>
        <w:textAlignment w:val="baseline"/>
        <w:outlineLvl w:val="1"/>
        <w:rPr>
          <w:szCs w:val="28"/>
          <w:lang w:eastAsia="uk-UA"/>
        </w:rPr>
      </w:pPr>
      <w:r>
        <w:rPr>
          <w:b/>
          <w:bCs/>
          <w:color w:val="0078A0"/>
          <w:szCs w:val="28"/>
          <w:lang w:eastAsia="ru-RU"/>
        </w:rPr>
        <w:t>І</w:t>
      </w:r>
      <w:r w:rsidR="002A2E10" w:rsidRPr="007C4748">
        <w:rPr>
          <w:b/>
          <w:bCs/>
          <w:color w:val="0078A0"/>
          <w:szCs w:val="28"/>
          <w:lang w:eastAsia="ru-RU"/>
        </w:rPr>
        <w:t>ІІ. Соціальна сфера</w:t>
      </w:r>
    </w:p>
    <w:p w:rsidR="002A2E10" w:rsidRPr="007C4748" w:rsidRDefault="002A2E10" w:rsidP="002A2E10">
      <w:pPr>
        <w:spacing w:before="100" w:beforeAutospacing="1" w:after="100" w:afterAutospacing="1"/>
        <w:rPr>
          <w:szCs w:val="28"/>
          <w:lang w:eastAsia="uk-UA"/>
        </w:rPr>
      </w:pPr>
      <w:r>
        <w:rPr>
          <w:szCs w:val="28"/>
          <w:lang w:eastAsia="uk-UA"/>
        </w:rPr>
        <w:t xml:space="preserve">-  </w:t>
      </w:r>
      <w:r w:rsidRPr="007C4748">
        <w:rPr>
          <w:szCs w:val="28"/>
          <w:lang w:eastAsia="uk-UA"/>
        </w:rPr>
        <w:t>Соціальний захист людей похилого віку, ветеранів</w:t>
      </w:r>
      <w:r>
        <w:rPr>
          <w:szCs w:val="28"/>
          <w:lang w:eastAsia="uk-UA"/>
        </w:rPr>
        <w:t>, сімей учасників АТО</w:t>
      </w:r>
      <w:r w:rsidRPr="007C4748">
        <w:rPr>
          <w:szCs w:val="28"/>
          <w:lang w:eastAsia="uk-UA"/>
        </w:rPr>
        <w:t xml:space="preserve"> є одним з пріоритетних напрямків соціальної політики та передбачає здійснення заходів, спрямованих на створення умов, що забезпечують економічне і моральне благополуччя</w:t>
      </w:r>
      <w:r>
        <w:rPr>
          <w:szCs w:val="28"/>
          <w:lang w:eastAsia="uk-UA"/>
        </w:rPr>
        <w:t>;</w:t>
      </w:r>
    </w:p>
    <w:p w:rsidR="002A2E10" w:rsidRPr="007C4748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 w:rsidRPr="007C4748">
        <w:rPr>
          <w:szCs w:val="28"/>
          <w:lang w:eastAsia="uk-UA"/>
        </w:rPr>
        <w:t>- всебічне зміцнення правових, моральних та матеріальних засад сімейного життя;</w:t>
      </w:r>
    </w:p>
    <w:p w:rsidR="002A2E10" w:rsidRPr="007C4748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 w:rsidRPr="007C4748">
        <w:rPr>
          <w:szCs w:val="28"/>
          <w:lang w:eastAsia="uk-UA"/>
        </w:rPr>
        <w:t>- запровадження правової, психолого-педагогічної та організаційно-методичної системи з метою створення оптимальних соціально-економічних умов для повноцінного виховання дітей у сім`ї;</w:t>
      </w:r>
    </w:p>
    <w:p w:rsidR="002A2E10" w:rsidRPr="007C4748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 w:rsidRPr="007C4748">
        <w:rPr>
          <w:szCs w:val="28"/>
          <w:lang w:eastAsia="uk-UA"/>
        </w:rPr>
        <w:t>- забезпечення соціальних заходів, спрямованих на вихід сімей із складних життєвих обставин;</w:t>
      </w:r>
    </w:p>
    <w:p w:rsidR="002A2E10" w:rsidRPr="007C4748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 w:rsidRPr="007C4748">
        <w:rPr>
          <w:szCs w:val="28"/>
          <w:lang w:eastAsia="uk-UA"/>
        </w:rPr>
        <w:t>- забезпечення соціального супроводу різних категорій сімей;</w:t>
      </w:r>
    </w:p>
    <w:p w:rsidR="002A2E10" w:rsidRPr="007C4748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 w:rsidRPr="007C4748">
        <w:rPr>
          <w:szCs w:val="28"/>
          <w:lang w:eastAsia="uk-UA"/>
        </w:rPr>
        <w:t xml:space="preserve">- </w:t>
      </w:r>
      <w:proofErr w:type="spellStart"/>
      <w:r w:rsidRPr="007C4748">
        <w:rPr>
          <w:szCs w:val="28"/>
          <w:lang w:eastAsia="uk-UA"/>
        </w:rPr>
        <w:t>cприяння</w:t>
      </w:r>
      <w:proofErr w:type="spellEnd"/>
      <w:r w:rsidRPr="007C4748">
        <w:rPr>
          <w:szCs w:val="28"/>
          <w:lang w:eastAsia="uk-UA"/>
        </w:rPr>
        <w:t xml:space="preserve"> дотриманню державних гарантій щодо дітей, які під опіку чи піклування громадян;</w:t>
      </w:r>
    </w:p>
    <w:p w:rsidR="002A2E10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 w:rsidRPr="007C4748">
        <w:rPr>
          <w:szCs w:val="28"/>
          <w:lang w:eastAsia="uk-UA"/>
        </w:rPr>
        <w:t xml:space="preserve">- </w:t>
      </w:r>
      <w:r>
        <w:rPr>
          <w:szCs w:val="28"/>
          <w:lang w:eastAsia="uk-UA"/>
        </w:rPr>
        <w:t>подолання дитячої безпритульності і бездоглядності, запобігання сирітству, створення умов для всебічного розвитку та виховання дітей</w:t>
      </w:r>
      <w:r w:rsidRPr="007C4748">
        <w:rPr>
          <w:szCs w:val="28"/>
          <w:lang w:eastAsia="uk-UA"/>
        </w:rPr>
        <w:t>;</w:t>
      </w:r>
    </w:p>
    <w:p w:rsidR="002A2E10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>
        <w:rPr>
          <w:szCs w:val="28"/>
          <w:lang w:eastAsia="uk-UA"/>
        </w:rPr>
        <w:t>- сприяння зайнятості населення;</w:t>
      </w:r>
    </w:p>
    <w:p w:rsidR="002A2E10" w:rsidRPr="007C4748" w:rsidRDefault="002A2E10" w:rsidP="002A2E10">
      <w:pPr>
        <w:numPr>
          <w:ilvl w:val="0"/>
          <w:numId w:val="1"/>
        </w:numPr>
      </w:pPr>
      <w:r w:rsidRPr="007C4748">
        <w:t>забезпечення належних умов для розвитку спорту на селі;</w:t>
      </w:r>
    </w:p>
    <w:p w:rsidR="002A2E10" w:rsidRDefault="002A2E10" w:rsidP="002A2E10">
      <w:pPr>
        <w:spacing w:before="100" w:beforeAutospacing="1" w:line="301" w:lineRule="atLeast"/>
        <w:jc w:val="center"/>
        <w:textAlignment w:val="baseline"/>
        <w:outlineLvl w:val="1"/>
        <w:rPr>
          <w:b/>
          <w:bCs/>
          <w:color w:val="0078A0"/>
          <w:szCs w:val="28"/>
          <w:lang w:eastAsia="ru-RU"/>
        </w:rPr>
      </w:pPr>
      <w:r>
        <w:rPr>
          <w:b/>
          <w:bCs/>
          <w:color w:val="0078A0"/>
          <w:szCs w:val="28"/>
          <w:lang w:eastAsia="ru-RU"/>
        </w:rPr>
        <w:t>І</w:t>
      </w:r>
      <w:r w:rsidR="00B67AD5">
        <w:rPr>
          <w:b/>
          <w:bCs/>
          <w:color w:val="0078A0"/>
          <w:szCs w:val="28"/>
          <w:lang w:eastAsia="ru-RU"/>
        </w:rPr>
        <w:t>У</w:t>
      </w:r>
      <w:r w:rsidRPr="007C4748">
        <w:rPr>
          <w:b/>
          <w:bCs/>
          <w:color w:val="0078A0"/>
          <w:szCs w:val="28"/>
          <w:lang w:eastAsia="ru-RU"/>
        </w:rPr>
        <w:t xml:space="preserve">. </w:t>
      </w:r>
      <w:r>
        <w:rPr>
          <w:b/>
          <w:bCs/>
          <w:color w:val="0078A0"/>
          <w:szCs w:val="28"/>
          <w:lang w:eastAsia="ru-RU"/>
        </w:rPr>
        <w:t>Економіч</w:t>
      </w:r>
      <w:r w:rsidRPr="007C4748">
        <w:rPr>
          <w:b/>
          <w:bCs/>
          <w:color w:val="0078A0"/>
          <w:szCs w:val="28"/>
          <w:lang w:eastAsia="ru-RU"/>
        </w:rPr>
        <w:t>на сфера</w:t>
      </w:r>
    </w:p>
    <w:p w:rsidR="002A2E10" w:rsidRDefault="002A2E10" w:rsidP="002A2E10">
      <w:pPr>
        <w:numPr>
          <w:ilvl w:val="0"/>
          <w:numId w:val="1"/>
        </w:numPr>
      </w:pPr>
      <w:r>
        <w:t xml:space="preserve">створення сприятливого економічного середовища для забезпечення стабільності та ефективності розвитку </w:t>
      </w:r>
      <w:proofErr w:type="spellStart"/>
      <w:r>
        <w:t>агро</w:t>
      </w:r>
      <w:proofErr w:type="spellEnd"/>
      <w:r>
        <w:t xml:space="preserve"> бізнесу.</w:t>
      </w:r>
    </w:p>
    <w:p w:rsidR="002A2E10" w:rsidRPr="00E627F3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val="ru-RU" w:eastAsia="uk-UA"/>
        </w:rPr>
      </w:pPr>
      <w:r w:rsidRPr="006C00CB">
        <w:rPr>
          <w:szCs w:val="28"/>
          <w:lang w:val="ru-RU" w:eastAsia="uk-UA"/>
        </w:rPr>
        <w:lastRenderedPageBreak/>
        <w:t xml:space="preserve">-   </w:t>
      </w:r>
      <w:r w:rsidRPr="007C4748">
        <w:rPr>
          <w:szCs w:val="28"/>
          <w:lang w:eastAsia="uk-UA"/>
        </w:rPr>
        <w:t>забезпечити своєчасну та в належних розмірах сплату фізичними та юридичними особами податків, обов'язкових платежі</w:t>
      </w:r>
      <w:proofErr w:type="gramStart"/>
      <w:r w:rsidRPr="007C4748">
        <w:rPr>
          <w:szCs w:val="28"/>
          <w:lang w:eastAsia="uk-UA"/>
        </w:rPr>
        <w:t>в</w:t>
      </w:r>
      <w:proofErr w:type="gramEnd"/>
      <w:r w:rsidRPr="007C4748">
        <w:rPr>
          <w:szCs w:val="28"/>
          <w:lang w:eastAsia="uk-UA"/>
        </w:rPr>
        <w:t xml:space="preserve"> до місцевого бюджету;</w:t>
      </w:r>
    </w:p>
    <w:p w:rsidR="002A2E10" w:rsidRDefault="002A2E10" w:rsidP="002A2E10">
      <w:pPr>
        <w:spacing w:before="100" w:beforeAutospacing="1" w:after="100" w:line="301" w:lineRule="atLeast"/>
        <w:jc w:val="both"/>
        <w:textAlignment w:val="baseline"/>
        <w:rPr>
          <w:szCs w:val="28"/>
          <w:lang w:eastAsia="uk-UA"/>
        </w:rPr>
      </w:pPr>
      <w:r w:rsidRPr="006C00CB">
        <w:rPr>
          <w:szCs w:val="28"/>
          <w:lang w:val="ru-RU" w:eastAsia="uk-UA"/>
        </w:rPr>
        <w:t xml:space="preserve">- </w:t>
      </w:r>
      <w:proofErr w:type="spellStart"/>
      <w:r w:rsidRPr="006C00CB">
        <w:rPr>
          <w:szCs w:val="28"/>
          <w:lang w:val="ru-RU" w:eastAsia="uk-UA"/>
        </w:rPr>
        <w:t>розвиток</w:t>
      </w:r>
      <w:proofErr w:type="spellEnd"/>
      <w:r w:rsidRPr="006C00CB">
        <w:rPr>
          <w:szCs w:val="28"/>
          <w:lang w:val="ru-RU" w:eastAsia="uk-UA"/>
        </w:rPr>
        <w:t xml:space="preserve">  малого  та </w:t>
      </w:r>
      <w:proofErr w:type="spellStart"/>
      <w:r w:rsidRPr="006C00CB">
        <w:rPr>
          <w:szCs w:val="28"/>
          <w:lang w:val="ru-RU" w:eastAsia="uk-UA"/>
        </w:rPr>
        <w:t>середнього</w:t>
      </w:r>
      <w:proofErr w:type="spellEnd"/>
      <w:r w:rsidRPr="006C00CB">
        <w:rPr>
          <w:szCs w:val="28"/>
          <w:lang w:val="ru-RU" w:eastAsia="uk-UA"/>
        </w:rPr>
        <w:t xml:space="preserve">  </w:t>
      </w:r>
      <w:proofErr w:type="spellStart"/>
      <w:r w:rsidRPr="006C00CB">
        <w:rPr>
          <w:szCs w:val="28"/>
          <w:lang w:val="ru-RU" w:eastAsia="uk-UA"/>
        </w:rPr>
        <w:t>бізнесу</w:t>
      </w:r>
      <w:proofErr w:type="spellEnd"/>
      <w:r>
        <w:rPr>
          <w:szCs w:val="28"/>
          <w:lang w:eastAsia="uk-UA"/>
        </w:rPr>
        <w:t>;</w:t>
      </w:r>
    </w:p>
    <w:p w:rsidR="002A2E10" w:rsidRPr="00804F3F" w:rsidRDefault="002A2E10" w:rsidP="002A2E10">
      <w:pPr>
        <w:spacing w:before="100" w:beforeAutospacing="1" w:after="100" w:afterAutospacing="1"/>
        <w:rPr>
          <w:szCs w:val="28"/>
          <w:lang w:eastAsia="uk-UA"/>
        </w:rPr>
      </w:pPr>
      <w:r>
        <w:rPr>
          <w:szCs w:val="28"/>
          <w:lang w:eastAsia="uk-UA"/>
        </w:rPr>
        <w:t>- в</w:t>
      </w:r>
      <w:r w:rsidRPr="007C4748">
        <w:rPr>
          <w:szCs w:val="28"/>
          <w:lang w:eastAsia="uk-UA"/>
        </w:rPr>
        <w:t>иготовити проекти нео</w:t>
      </w:r>
      <w:r>
        <w:rPr>
          <w:szCs w:val="28"/>
          <w:lang w:eastAsia="uk-UA"/>
        </w:rPr>
        <w:t>бхідні для життєдіяльності села;</w:t>
      </w:r>
    </w:p>
    <w:p w:rsidR="002A2E10" w:rsidRPr="007C4748" w:rsidRDefault="002A2E10" w:rsidP="002A2E10"/>
    <w:p w:rsidR="002A2E10" w:rsidRDefault="002A2E10" w:rsidP="002A2E10">
      <w:pPr>
        <w:spacing w:before="100" w:beforeAutospacing="1" w:line="301" w:lineRule="atLeast"/>
        <w:jc w:val="center"/>
        <w:textAlignment w:val="baseline"/>
        <w:outlineLvl w:val="1"/>
        <w:rPr>
          <w:b/>
          <w:bCs/>
          <w:color w:val="0078A0"/>
          <w:szCs w:val="28"/>
          <w:lang w:eastAsia="ru-RU"/>
        </w:rPr>
      </w:pPr>
      <w:r w:rsidRPr="007C4748">
        <w:rPr>
          <w:b/>
          <w:bCs/>
          <w:color w:val="0078A0"/>
          <w:szCs w:val="28"/>
          <w:lang w:eastAsia="ru-RU"/>
        </w:rPr>
        <w:t xml:space="preserve">V. </w:t>
      </w:r>
      <w:r>
        <w:rPr>
          <w:b/>
          <w:bCs/>
          <w:color w:val="0078A0"/>
          <w:szCs w:val="28"/>
          <w:lang w:eastAsia="ru-RU"/>
        </w:rPr>
        <w:t>Сфера природокористування, безпеки виробництва і життєдіяльності людини</w:t>
      </w:r>
    </w:p>
    <w:p w:rsidR="002A2E10" w:rsidRDefault="002A2E10" w:rsidP="002A2E10">
      <w:pPr>
        <w:numPr>
          <w:ilvl w:val="0"/>
          <w:numId w:val="1"/>
        </w:numPr>
        <w:spacing w:before="100" w:beforeAutospacing="1" w:line="301" w:lineRule="atLeast"/>
        <w:jc w:val="both"/>
        <w:textAlignment w:val="baseline"/>
        <w:rPr>
          <w:bCs/>
          <w:szCs w:val="28"/>
          <w:lang w:eastAsia="uk-UA"/>
        </w:rPr>
      </w:pPr>
      <w:r w:rsidRPr="008A758B">
        <w:rPr>
          <w:bCs/>
          <w:szCs w:val="28"/>
          <w:lang w:eastAsia="uk-UA"/>
        </w:rPr>
        <w:t xml:space="preserve">забезпечення </w:t>
      </w:r>
      <w:r>
        <w:rPr>
          <w:bCs/>
          <w:szCs w:val="28"/>
          <w:lang w:eastAsia="uk-UA"/>
        </w:rPr>
        <w:t>екологічної безпеки ;</w:t>
      </w:r>
    </w:p>
    <w:p w:rsidR="002A2E10" w:rsidRDefault="002A2E10" w:rsidP="002A2E10">
      <w:pPr>
        <w:numPr>
          <w:ilvl w:val="0"/>
          <w:numId w:val="1"/>
        </w:numPr>
        <w:spacing w:before="100" w:beforeAutospacing="1" w:line="301" w:lineRule="atLeast"/>
        <w:jc w:val="both"/>
        <w:textAlignment w:val="baseline"/>
        <w:rPr>
          <w:bCs/>
          <w:szCs w:val="28"/>
          <w:lang w:eastAsia="uk-UA"/>
        </w:rPr>
      </w:pPr>
    </w:p>
    <w:p w:rsidR="002A2E10" w:rsidRPr="008A758B" w:rsidRDefault="002A2E10" w:rsidP="002A2E10">
      <w:pPr>
        <w:numPr>
          <w:ilvl w:val="0"/>
          <w:numId w:val="1"/>
        </w:numPr>
        <w:spacing w:before="100" w:beforeAutospacing="1" w:line="301" w:lineRule="atLeast"/>
        <w:jc w:val="both"/>
        <w:textAlignment w:val="baseline"/>
        <w:rPr>
          <w:szCs w:val="28"/>
          <w:lang w:eastAsia="uk-UA"/>
        </w:rPr>
      </w:pPr>
      <w:r>
        <w:rPr>
          <w:bCs/>
          <w:szCs w:val="28"/>
          <w:lang w:eastAsia="uk-UA"/>
        </w:rPr>
        <w:t>реалізація  державної політики у сфері захисту населення і території  сільської ради від наслідків можливих надзвичайних ситуацій;</w:t>
      </w:r>
    </w:p>
    <w:p w:rsidR="002A2E10" w:rsidRPr="008A758B" w:rsidRDefault="002A2E10" w:rsidP="002A2E10">
      <w:pPr>
        <w:numPr>
          <w:ilvl w:val="0"/>
          <w:numId w:val="1"/>
        </w:numPr>
        <w:spacing w:before="100" w:beforeAutospacing="1" w:line="301" w:lineRule="atLeast"/>
        <w:jc w:val="both"/>
        <w:textAlignment w:val="baseline"/>
        <w:rPr>
          <w:szCs w:val="28"/>
          <w:lang w:eastAsia="uk-UA"/>
        </w:rPr>
      </w:pPr>
      <w:r>
        <w:rPr>
          <w:bCs/>
          <w:szCs w:val="28"/>
          <w:lang w:eastAsia="uk-UA"/>
        </w:rPr>
        <w:t>реалізація державної політики у сфері безпеки виробництва та охорони праці.</w:t>
      </w:r>
    </w:p>
    <w:p w:rsidR="002A2E10" w:rsidRDefault="002A2E10" w:rsidP="002A2E10">
      <w:pPr>
        <w:spacing w:before="100" w:beforeAutospacing="1" w:line="301" w:lineRule="atLeast"/>
        <w:jc w:val="center"/>
        <w:textAlignment w:val="baseline"/>
        <w:rPr>
          <w:b/>
          <w:bCs/>
          <w:color w:val="0078A0"/>
          <w:szCs w:val="28"/>
          <w:lang w:eastAsia="ru-RU"/>
        </w:rPr>
      </w:pPr>
      <w:r w:rsidRPr="007C4748">
        <w:rPr>
          <w:b/>
          <w:bCs/>
          <w:color w:val="0078A0"/>
          <w:szCs w:val="28"/>
          <w:lang w:eastAsia="ru-RU"/>
        </w:rPr>
        <w:t>V</w:t>
      </w:r>
      <w:r w:rsidR="00B67AD5">
        <w:rPr>
          <w:b/>
          <w:bCs/>
          <w:color w:val="0078A0"/>
          <w:szCs w:val="28"/>
          <w:lang w:eastAsia="ru-RU"/>
        </w:rPr>
        <w:t>І</w:t>
      </w:r>
      <w:r w:rsidRPr="007C4748">
        <w:rPr>
          <w:b/>
          <w:bCs/>
          <w:color w:val="0078A0"/>
          <w:szCs w:val="28"/>
          <w:lang w:eastAsia="ru-RU"/>
        </w:rPr>
        <w:t xml:space="preserve">. </w:t>
      </w:r>
      <w:r>
        <w:rPr>
          <w:b/>
          <w:bCs/>
          <w:color w:val="0078A0"/>
          <w:szCs w:val="28"/>
          <w:lang w:eastAsia="ru-RU"/>
        </w:rPr>
        <w:t>Сфера розвитку громадянського суспільства</w:t>
      </w:r>
    </w:p>
    <w:p w:rsidR="002A2E10" w:rsidRPr="008A758B" w:rsidRDefault="002A2E10" w:rsidP="002A2E10">
      <w:pPr>
        <w:numPr>
          <w:ilvl w:val="0"/>
          <w:numId w:val="1"/>
        </w:numPr>
        <w:spacing w:before="100" w:beforeAutospacing="1" w:line="301" w:lineRule="atLeast"/>
        <w:jc w:val="both"/>
        <w:textAlignment w:val="baseline"/>
        <w:rPr>
          <w:szCs w:val="28"/>
          <w:lang w:eastAsia="uk-UA"/>
        </w:rPr>
      </w:pPr>
      <w:r>
        <w:rPr>
          <w:bCs/>
          <w:szCs w:val="28"/>
          <w:lang w:eastAsia="uk-UA"/>
        </w:rPr>
        <w:t>забезпечення підвищення якості, прозорості, відкритості діяльності органів місцевого  самоврядування;</w:t>
      </w:r>
    </w:p>
    <w:p w:rsidR="002A2E10" w:rsidRPr="008A758B" w:rsidRDefault="002A2E10" w:rsidP="002A2E10">
      <w:pPr>
        <w:numPr>
          <w:ilvl w:val="0"/>
          <w:numId w:val="1"/>
        </w:numPr>
        <w:spacing w:before="100" w:beforeAutospacing="1" w:line="301" w:lineRule="atLeast"/>
        <w:jc w:val="both"/>
        <w:textAlignment w:val="baseline"/>
        <w:rPr>
          <w:szCs w:val="28"/>
          <w:lang w:eastAsia="uk-UA"/>
        </w:rPr>
      </w:pPr>
      <w:r>
        <w:rPr>
          <w:bCs/>
          <w:szCs w:val="28"/>
          <w:lang w:eastAsia="uk-UA"/>
        </w:rPr>
        <w:t>реалізація державної молодіжної політики та підтримка сім’</w:t>
      </w:r>
      <w:r w:rsidRPr="008A758B">
        <w:rPr>
          <w:bCs/>
          <w:szCs w:val="28"/>
          <w:lang w:eastAsia="uk-UA"/>
        </w:rPr>
        <w:t>ї, як основи суспільства;</w:t>
      </w:r>
    </w:p>
    <w:p w:rsidR="002A2E10" w:rsidRPr="00AD4981" w:rsidRDefault="002A2E10" w:rsidP="002A2E10">
      <w:pPr>
        <w:numPr>
          <w:ilvl w:val="0"/>
          <w:numId w:val="1"/>
        </w:numPr>
        <w:spacing w:before="100" w:beforeAutospacing="1" w:line="301" w:lineRule="atLeast"/>
        <w:jc w:val="both"/>
        <w:textAlignment w:val="baseline"/>
        <w:rPr>
          <w:szCs w:val="28"/>
          <w:lang w:eastAsia="uk-UA"/>
        </w:rPr>
      </w:pPr>
      <w:r>
        <w:rPr>
          <w:bCs/>
          <w:szCs w:val="28"/>
          <w:lang w:eastAsia="uk-UA"/>
        </w:rPr>
        <w:t>Зміцнення законності та правопорядку, забезпечення конституційних прав та інтересів громадян.</w:t>
      </w:r>
    </w:p>
    <w:p w:rsidR="004176FB" w:rsidRDefault="002A2E10" w:rsidP="004176FB">
      <w:pPr>
        <w:spacing w:before="100" w:beforeAutospacing="1" w:line="301" w:lineRule="atLeast"/>
        <w:ind w:left="360"/>
        <w:jc w:val="both"/>
        <w:textAlignment w:val="baseline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>Очікується, що реалізація основних положень Програми дасть можливість</w:t>
      </w:r>
      <w:r w:rsidR="004176FB">
        <w:rPr>
          <w:bCs/>
          <w:szCs w:val="28"/>
          <w:lang w:eastAsia="uk-UA"/>
        </w:rPr>
        <w:t>:</w:t>
      </w:r>
    </w:p>
    <w:p w:rsidR="002A2E10" w:rsidRPr="004176FB" w:rsidRDefault="002A2E10" w:rsidP="004176FB">
      <w:pPr>
        <w:spacing w:before="100" w:beforeAutospacing="1" w:line="301" w:lineRule="atLeast"/>
        <w:ind w:left="360"/>
        <w:jc w:val="both"/>
        <w:textAlignment w:val="baseline"/>
        <w:rPr>
          <w:szCs w:val="28"/>
          <w:lang w:eastAsia="uk-UA"/>
        </w:rPr>
      </w:pPr>
      <w:r>
        <w:rPr>
          <w:bCs/>
          <w:szCs w:val="28"/>
          <w:lang w:eastAsia="uk-UA"/>
        </w:rPr>
        <w:t xml:space="preserve"> </w:t>
      </w:r>
      <w:r w:rsidR="004176FB">
        <w:rPr>
          <w:bCs/>
          <w:szCs w:val="28"/>
          <w:lang w:eastAsia="uk-UA"/>
        </w:rPr>
        <w:t xml:space="preserve">- </w:t>
      </w:r>
      <w:r>
        <w:rPr>
          <w:bCs/>
          <w:szCs w:val="28"/>
          <w:lang w:eastAsia="uk-UA"/>
        </w:rPr>
        <w:t>створити реальні умови для підвищення якості життя населення, вирішення соціальних проблем</w:t>
      </w:r>
      <w:r w:rsidR="004176FB">
        <w:rPr>
          <w:bCs/>
          <w:szCs w:val="28"/>
          <w:lang w:eastAsia="uk-UA"/>
        </w:rPr>
        <w:t>;</w:t>
      </w:r>
    </w:p>
    <w:p w:rsidR="004176FB" w:rsidRDefault="004176FB" w:rsidP="004176FB">
      <w:r>
        <w:t xml:space="preserve">      -   стабільне функціонування бюджетної системи; </w:t>
      </w:r>
    </w:p>
    <w:p w:rsidR="004176FB" w:rsidRDefault="004176FB" w:rsidP="004176FB">
      <w:r>
        <w:t xml:space="preserve">      -  збільшення дохідної частини сільського бюджету; </w:t>
      </w:r>
    </w:p>
    <w:p w:rsidR="004176FB" w:rsidRDefault="004176FB" w:rsidP="004176FB">
      <w:r>
        <w:t xml:space="preserve">      -  підвищення ефективності використання бюджетних коштів, що дозволить </w:t>
      </w:r>
    </w:p>
    <w:p w:rsidR="004176FB" w:rsidRDefault="004176FB" w:rsidP="004176FB">
      <w:r>
        <w:t xml:space="preserve">         ефективно їх залучати на вирішення першочергових заходів у </w:t>
      </w:r>
      <w:proofErr w:type="spellStart"/>
      <w:r>
        <w:t>житлово-</w:t>
      </w:r>
      <w:proofErr w:type="spellEnd"/>
    </w:p>
    <w:p w:rsidR="004176FB" w:rsidRDefault="004176FB" w:rsidP="004176FB">
      <w:r>
        <w:t xml:space="preserve">         комунальній та соціальний сферах.  </w:t>
      </w:r>
    </w:p>
    <w:p w:rsidR="004176FB" w:rsidRDefault="004176FB" w:rsidP="002A2E10"/>
    <w:p w:rsidR="002A2E10" w:rsidRDefault="002A2E10" w:rsidP="002A2E10"/>
    <w:p w:rsidR="002A2E10" w:rsidRDefault="002A2E10" w:rsidP="002A2E10"/>
    <w:p w:rsidR="002A2E10" w:rsidRDefault="006F4AB0" w:rsidP="006F4AB0">
      <w:pPr>
        <w:jc w:val="center"/>
      </w:pPr>
      <w:r>
        <w:t>Секретар  сільської ради</w:t>
      </w:r>
      <w:r>
        <w:tab/>
      </w:r>
      <w:r>
        <w:tab/>
      </w:r>
      <w:r>
        <w:tab/>
        <w:t>Т.Л.Ковальчук</w:t>
      </w:r>
    </w:p>
    <w:p w:rsidR="006F4AB0" w:rsidRDefault="006F4AB0">
      <w:pPr>
        <w:jc w:val="center"/>
      </w:pPr>
    </w:p>
    <w:sectPr w:rsidR="006F4AB0" w:rsidSect="00CB0AA0">
      <w:pgSz w:w="11906" w:h="16838"/>
      <w:pgMar w:top="851" w:right="850" w:bottom="0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81A8D"/>
    <w:multiLevelType w:val="hybridMultilevel"/>
    <w:tmpl w:val="A3B62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B1A26"/>
    <w:multiLevelType w:val="hybridMultilevel"/>
    <w:tmpl w:val="688C45E6"/>
    <w:lvl w:ilvl="0" w:tplc="01A69C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E10"/>
    <w:rsid w:val="002011D8"/>
    <w:rsid w:val="002A2E10"/>
    <w:rsid w:val="004176FB"/>
    <w:rsid w:val="006F4AB0"/>
    <w:rsid w:val="007D79DF"/>
    <w:rsid w:val="008339FD"/>
    <w:rsid w:val="00891D4E"/>
    <w:rsid w:val="009F0435"/>
    <w:rsid w:val="00A749EE"/>
    <w:rsid w:val="00AD4981"/>
    <w:rsid w:val="00AE5278"/>
    <w:rsid w:val="00B67AD5"/>
    <w:rsid w:val="00BA4F6A"/>
    <w:rsid w:val="00C7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E10"/>
    <w:rPr>
      <w:rFonts w:eastAsia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A2E10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western">
    <w:name w:val="western"/>
    <w:basedOn w:val="a"/>
    <w:rsid w:val="002A2E10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67AD5"/>
    <w:pPr>
      <w:ind w:left="720"/>
      <w:contextualSpacing/>
    </w:pPr>
  </w:style>
  <w:style w:type="paragraph" w:styleId="a5">
    <w:name w:val="No Spacing"/>
    <w:uiPriority w:val="1"/>
    <w:qFormat/>
    <w:rsid w:val="002011D8"/>
    <w:pPr>
      <w:suppressAutoHyphens/>
    </w:pPr>
    <w:rPr>
      <w:rFonts w:ascii="Calibri" w:eastAsia="Times New Roman" w:hAnsi="Calibri" w:cs="Calibri"/>
      <w:sz w:val="22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E10"/>
    <w:rPr>
      <w:rFonts w:eastAsia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A2E10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western">
    <w:name w:val="western"/>
    <w:basedOn w:val="a"/>
    <w:rsid w:val="002A2E10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67AD5"/>
    <w:pPr>
      <w:ind w:left="720"/>
      <w:contextualSpacing/>
    </w:pPr>
  </w:style>
  <w:style w:type="paragraph" w:styleId="a5">
    <w:name w:val="No Spacing"/>
    <w:uiPriority w:val="1"/>
    <w:qFormat/>
    <w:rsid w:val="002011D8"/>
    <w:pPr>
      <w:suppressAutoHyphens/>
    </w:pPr>
    <w:rPr>
      <w:rFonts w:ascii="Calibri" w:eastAsia="Times New Roman" w:hAnsi="Calibri" w:cs="Calibri"/>
      <w:sz w:val="22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2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СЕКРЕТАР</cp:lastModifiedBy>
  <cp:revision>15</cp:revision>
  <cp:lastPrinted>2017-01-24T14:20:00Z</cp:lastPrinted>
  <dcterms:created xsi:type="dcterms:W3CDTF">2017-01-11T08:58:00Z</dcterms:created>
  <dcterms:modified xsi:type="dcterms:W3CDTF">2017-01-24T14:20:00Z</dcterms:modified>
</cp:coreProperties>
</file>