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C0F" w:rsidRPr="00976B92" w:rsidRDefault="00546C0F" w:rsidP="00546C0F">
      <w:pPr>
        <w:pStyle w:val="11"/>
        <w:spacing w:after="0"/>
        <w:ind w:left="1080"/>
        <w:jc w:val="both"/>
        <w:rPr>
          <w:rFonts w:ascii="Times New Roman" w:hAnsi="Times New Roman"/>
          <w:sz w:val="24"/>
          <w:szCs w:val="24"/>
          <w:lang w:val="uk-UA"/>
        </w:rPr>
      </w:pPr>
      <w:bookmarkStart w:id="0" w:name="_Hlk59367296"/>
    </w:p>
    <w:p w:rsidR="00546C0F" w:rsidRPr="00976B92" w:rsidRDefault="00546C0F" w:rsidP="00546C0F">
      <w:pPr>
        <w:jc w:val="right"/>
      </w:pPr>
      <w:r w:rsidRPr="00976B92">
        <w:rPr>
          <w:noProof/>
        </w:rPr>
        <w:drawing>
          <wp:anchor distT="0" distB="0" distL="114300" distR="114300" simplePos="0" relativeHeight="251659264" behindDoc="0" locked="0" layoutInCell="1" allowOverlap="1">
            <wp:simplePos x="0" y="0"/>
            <wp:positionH relativeFrom="column">
              <wp:posOffset>2755900</wp:posOffset>
            </wp:positionH>
            <wp:positionV relativeFrom="paragraph">
              <wp:posOffset>-237490</wp:posOffset>
            </wp:positionV>
            <wp:extent cx="485775" cy="605155"/>
            <wp:effectExtent l="0" t="0" r="9525" b="444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92">
        <w:rPr>
          <w:iCs/>
        </w:rPr>
        <w:t xml:space="preserve">            </w:t>
      </w:r>
      <w:r w:rsidRPr="00976B92">
        <w:t xml:space="preserve">                      </w:t>
      </w:r>
    </w:p>
    <w:p w:rsidR="00546C0F" w:rsidRPr="00976B92" w:rsidRDefault="00546C0F" w:rsidP="00546C0F">
      <w:pPr>
        <w:pStyle w:val="a7"/>
        <w:rPr>
          <w:sz w:val="24"/>
          <w:szCs w:val="24"/>
        </w:rPr>
      </w:pPr>
      <w:r w:rsidRPr="00976B92">
        <w:rPr>
          <w:sz w:val="24"/>
          <w:szCs w:val="24"/>
        </w:rPr>
        <w:t>У  К  Р  А  Ї  Н  А</w:t>
      </w:r>
    </w:p>
    <w:p w:rsidR="00546C0F" w:rsidRPr="00976B92" w:rsidRDefault="00546C0F" w:rsidP="00546C0F">
      <w:pPr>
        <w:pStyle w:val="a5"/>
        <w:rPr>
          <w:sz w:val="24"/>
          <w:szCs w:val="24"/>
        </w:rPr>
      </w:pPr>
      <w:r w:rsidRPr="00976B92">
        <w:rPr>
          <w:sz w:val="24"/>
          <w:szCs w:val="24"/>
        </w:rPr>
        <w:t>РАЙГОРОДСЬКА СІЛЬСЬКА РАДА</w:t>
      </w:r>
    </w:p>
    <w:p w:rsidR="00546C0F" w:rsidRPr="00976B92" w:rsidRDefault="00546C0F" w:rsidP="00546C0F">
      <w:pPr>
        <w:pStyle w:val="2"/>
        <w:ind w:left="708" w:firstLine="708"/>
        <w:jc w:val="left"/>
        <w:rPr>
          <w:sz w:val="24"/>
          <w:szCs w:val="24"/>
        </w:rPr>
      </w:pPr>
      <w:r w:rsidRPr="00976B92">
        <w:rPr>
          <w:sz w:val="24"/>
          <w:szCs w:val="24"/>
        </w:rPr>
        <w:t xml:space="preserve">                  Немирівського району Вінницької області</w:t>
      </w:r>
    </w:p>
    <w:p w:rsidR="00546C0F" w:rsidRPr="00976B92" w:rsidRDefault="00546C0F" w:rsidP="00546C0F">
      <w:pPr>
        <w:pStyle w:val="1"/>
        <w:spacing w:before="0"/>
        <w:rPr>
          <w:rFonts w:ascii="Times New Roman" w:hAnsi="Times New Roman"/>
          <w:sz w:val="24"/>
          <w:szCs w:val="24"/>
        </w:rPr>
      </w:pPr>
      <w:r w:rsidRPr="00976B92">
        <w:rPr>
          <w:rFonts w:ascii="Times New Roman" w:hAnsi="Times New Roman"/>
          <w:sz w:val="24"/>
          <w:szCs w:val="24"/>
          <w:lang w:val="uk-UA"/>
        </w:rPr>
        <w:t xml:space="preserve">                                                                   </w:t>
      </w:r>
      <w:r w:rsidRPr="00976B92">
        <w:rPr>
          <w:rFonts w:ascii="Times New Roman" w:hAnsi="Times New Roman"/>
          <w:sz w:val="24"/>
          <w:szCs w:val="24"/>
        </w:rPr>
        <w:t xml:space="preserve">Р І Ш Е Н </w:t>
      </w:r>
      <w:proofErr w:type="spellStart"/>
      <w:r w:rsidRPr="00976B92">
        <w:rPr>
          <w:rFonts w:ascii="Times New Roman" w:hAnsi="Times New Roman"/>
          <w:sz w:val="24"/>
          <w:szCs w:val="24"/>
        </w:rPr>
        <w:t>Н</w:t>
      </w:r>
      <w:proofErr w:type="spellEnd"/>
      <w:r w:rsidRPr="00976B92">
        <w:rPr>
          <w:rFonts w:ascii="Times New Roman" w:hAnsi="Times New Roman"/>
          <w:sz w:val="24"/>
          <w:szCs w:val="24"/>
        </w:rPr>
        <w:t xml:space="preserve"> Я</w:t>
      </w:r>
    </w:p>
    <w:p w:rsidR="00546C0F" w:rsidRPr="00976B92" w:rsidRDefault="00546C0F" w:rsidP="00546C0F"/>
    <w:p w:rsidR="00546C0F" w:rsidRPr="00976B92" w:rsidRDefault="00546C0F" w:rsidP="00546C0F">
      <w:r w:rsidRPr="00976B92">
        <w:rPr>
          <w:b/>
        </w:rPr>
        <w:t xml:space="preserve"> </w:t>
      </w:r>
      <w:r w:rsidRPr="00976B92">
        <w:t xml:space="preserve">22.12.2020 року          № </w:t>
      </w:r>
      <w:r>
        <w:t>35</w:t>
      </w:r>
      <w:r w:rsidRPr="00976B92">
        <w:t xml:space="preserve">                               2 </w:t>
      </w:r>
      <w:r w:rsidRPr="00976B92">
        <w:rPr>
          <w:lang w:val="en-US"/>
        </w:rPr>
        <w:t>c</w:t>
      </w:r>
      <w:proofErr w:type="spellStart"/>
      <w:r w:rsidRPr="00976B92">
        <w:t>есія</w:t>
      </w:r>
      <w:proofErr w:type="spellEnd"/>
      <w:r w:rsidRPr="00976B92">
        <w:t xml:space="preserve"> 8 скликання                                                 </w:t>
      </w:r>
    </w:p>
    <w:p w:rsidR="00546C0F" w:rsidRPr="00976B92" w:rsidRDefault="00546C0F" w:rsidP="00546C0F">
      <w:pPr>
        <w:ind w:left="77"/>
        <w:outlineLvl w:val="0"/>
        <w:rPr>
          <w:bCs/>
        </w:rPr>
      </w:pPr>
      <w:r w:rsidRPr="00976B92">
        <w:rPr>
          <w:bCs/>
        </w:rPr>
        <w:t>село Райгород</w:t>
      </w:r>
    </w:p>
    <w:p w:rsidR="00546C0F" w:rsidRPr="00976B92" w:rsidRDefault="00546C0F" w:rsidP="00546C0F">
      <w:pPr>
        <w:jc w:val="both"/>
      </w:pPr>
    </w:p>
    <w:p w:rsidR="00546C0F" w:rsidRPr="00976B92" w:rsidRDefault="00546C0F" w:rsidP="00546C0F">
      <w:pPr>
        <w:jc w:val="both"/>
      </w:pPr>
      <w:r w:rsidRPr="00976B92">
        <w:t>Про план роботи Райгородської сільської ради на 2021 рік.</w:t>
      </w: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r w:rsidRPr="00976B92">
        <w:t xml:space="preserve">         Керуючись п.7 ст.26 Закону України “Про місцеве самоврядування в Україні (із змінами та доповненнями)”,  с</w:t>
      </w:r>
      <w:r>
        <w:t>ільська</w:t>
      </w:r>
      <w:r w:rsidRPr="00976B92">
        <w:t xml:space="preserve"> рада</w:t>
      </w:r>
    </w:p>
    <w:p w:rsidR="00546C0F" w:rsidRPr="00976B92" w:rsidRDefault="00546C0F" w:rsidP="00546C0F">
      <w:pPr>
        <w:jc w:val="both"/>
      </w:pPr>
      <w:r w:rsidRPr="00976B92">
        <w:t xml:space="preserve">                                        </w:t>
      </w:r>
    </w:p>
    <w:p w:rsidR="00546C0F" w:rsidRPr="00976B92" w:rsidRDefault="00546C0F" w:rsidP="00546C0F">
      <w:pPr>
        <w:jc w:val="both"/>
        <w:rPr>
          <w:b/>
          <w:bCs/>
        </w:rPr>
      </w:pPr>
      <w:r w:rsidRPr="00976B92">
        <w:t xml:space="preserve">                                                               </w:t>
      </w:r>
      <w:r w:rsidRPr="00976B92">
        <w:rPr>
          <w:b/>
          <w:bCs/>
        </w:rPr>
        <w:t>ВИРІШИЛА:</w:t>
      </w:r>
    </w:p>
    <w:p w:rsidR="00546C0F" w:rsidRPr="00976B92" w:rsidRDefault="00546C0F" w:rsidP="00546C0F">
      <w:pPr>
        <w:jc w:val="both"/>
        <w:rPr>
          <w:b/>
          <w:bCs/>
        </w:rPr>
      </w:pPr>
    </w:p>
    <w:p w:rsidR="00546C0F" w:rsidRPr="00976B92" w:rsidRDefault="00546C0F" w:rsidP="003A4500">
      <w:pPr>
        <w:numPr>
          <w:ilvl w:val="0"/>
          <w:numId w:val="2"/>
        </w:numPr>
        <w:tabs>
          <w:tab w:val="clear" w:pos="1065"/>
          <w:tab w:val="num" w:pos="709"/>
        </w:tabs>
        <w:ind w:left="426"/>
        <w:jc w:val="both"/>
      </w:pPr>
      <w:r w:rsidRPr="00976B92">
        <w:t xml:space="preserve">Затвердити план роботи </w:t>
      </w:r>
      <w:r>
        <w:t>Райгородської сільської</w:t>
      </w:r>
      <w:r w:rsidRPr="00976B92">
        <w:t xml:space="preserve"> ради на 2021 рік (додається).</w:t>
      </w:r>
    </w:p>
    <w:p w:rsidR="00546C0F" w:rsidRPr="003A4500" w:rsidRDefault="00546C0F" w:rsidP="003A4500">
      <w:pPr>
        <w:pStyle w:val="a3"/>
        <w:numPr>
          <w:ilvl w:val="0"/>
          <w:numId w:val="2"/>
        </w:numPr>
        <w:tabs>
          <w:tab w:val="clear" w:pos="1065"/>
          <w:tab w:val="num" w:pos="709"/>
        </w:tabs>
        <w:ind w:left="426"/>
        <w:jc w:val="both"/>
        <w:rPr>
          <w:rStyle w:val="a9"/>
          <w:rFonts w:eastAsia="Arial"/>
          <w:color w:val="auto"/>
          <w:u w:val="none"/>
          <w:lang w:val="uk-UA"/>
        </w:rPr>
      </w:pPr>
      <w:r w:rsidRPr="003A4500">
        <w:rPr>
          <w:rStyle w:val="a9"/>
          <w:rFonts w:eastAsia="Arial"/>
          <w:color w:val="auto"/>
          <w:szCs w:val="28"/>
          <w:u w:val="none"/>
          <w:lang w:val="uk-UA"/>
        </w:rPr>
        <w:t xml:space="preserve">Затвердити план діяльності з підготовки проектів регуляторних Райгородської сільської ради на 2021 рік </w:t>
      </w:r>
    </w:p>
    <w:p w:rsidR="00546C0F" w:rsidRPr="00976B92" w:rsidRDefault="00546C0F" w:rsidP="003A4500">
      <w:pPr>
        <w:pStyle w:val="a3"/>
        <w:numPr>
          <w:ilvl w:val="0"/>
          <w:numId w:val="2"/>
        </w:numPr>
        <w:tabs>
          <w:tab w:val="clear" w:pos="1065"/>
          <w:tab w:val="num" w:pos="709"/>
        </w:tabs>
        <w:ind w:left="426"/>
        <w:jc w:val="both"/>
        <w:rPr>
          <w:lang w:val="uk-UA"/>
        </w:rPr>
      </w:pPr>
      <w:r w:rsidRPr="00976B92">
        <w:rPr>
          <w:lang w:val="uk-UA"/>
        </w:rPr>
        <w:t>Оприлюднити План діяльності з підготовки проектів регуляторних актів на 2021 рік в порядку, визначеному чинним законодавством.</w:t>
      </w:r>
    </w:p>
    <w:p w:rsidR="00546C0F" w:rsidRPr="00976B92" w:rsidRDefault="00546C0F" w:rsidP="003A4500">
      <w:pPr>
        <w:numPr>
          <w:ilvl w:val="0"/>
          <w:numId w:val="2"/>
        </w:numPr>
        <w:tabs>
          <w:tab w:val="clear" w:pos="1065"/>
          <w:tab w:val="num" w:pos="709"/>
        </w:tabs>
        <w:ind w:left="426"/>
        <w:jc w:val="both"/>
        <w:rPr>
          <w:bCs/>
        </w:rPr>
      </w:pPr>
      <w:r w:rsidRPr="00976B92">
        <w:t xml:space="preserve">Контроль за виконанням даного рішення покласти на постійну комісію </w:t>
      </w:r>
      <w:r w:rsidRPr="00976B92">
        <w:rPr>
          <w:bCs/>
        </w:rPr>
        <w:t>постійну комісію з питань прав людини, законності, депутатської діяльності і етики, регламенту.</w:t>
      </w:r>
    </w:p>
    <w:p w:rsidR="00546C0F" w:rsidRPr="00976B92" w:rsidRDefault="00546C0F" w:rsidP="00546C0F">
      <w:pPr>
        <w:ind w:left="705"/>
        <w:jc w:val="both"/>
      </w:pPr>
    </w:p>
    <w:p w:rsidR="00546C0F" w:rsidRPr="00976B92" w:rsidRDefault="00546C0F" w:rsidP="00546C0F">
      <w:pPr>
        <w:ind w:left="705"/>
        <w:jc w:val="both"/>
      </w:pPr>
    </w:p>
    <w:p w:rsidR="00546C0F" w:rsidRPr="00976B92" w:rsidRDefault="00546C0F" w:rsidP="00546C0F">
      <w:pPr>
        <w:jc w:val="both"/>
      </w:pPr>
    </w:p>
    <w:p w:rsidR="00546C0F" w:rsidRPr="00976B92" w:rsidRDefault="00546C0F" w:rsidP="00546C0F">
      <w:pPr>
        <w:pStyle w:val="11"/>
        <w:spacing w:after="0"/>
        <w:ind w:left="1080"/>
        <w:jc w:val="both"/>
        <w:rPr>
          <w:rFonts w:ascii="Times New Roman" w:hAnsi="Times New Roman"/>
          <w:sz w:val="24"/>
          <w:szCs w:val="24"/>
          <w:lang w:val="uk-UA"/>
        </w:rPr>
      </w:pPr>
      <w:r w:rsidRPr="00976B92">
        <w:rPr>
          <w:rFonts w:ascii="Times New Roman" w:hAnsi="Times New Roman"/>
          <w:lang w:val="uk-UA"/>
        </w:rPr>
        <w:tab/>
      </w:r>
      <w:r w:rsidRPr="00976B92">
        <w:rPr>
          <w:rFonts w:ascii="Times New Roman" w:hAnsi="Times New Roman"/>
          <w:sz w:val="24"/>
          <w:szCs w:val="24"/>
          <w:lang w:val="uk-UA"/>
        </w:rPr>
        <w:t xml:space="preserve">Сільський голова </w:t>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proofErr w:type="spellStart"/>
      <w:r w:rsidRPr="00976B92">
        <w:rPr>
          <w:rFonts w:ascii="Times New Roman" w:hAnsi="Times New Roman"/>
          <w:sz w:val="24"/>
          <w:szCs w:val="24"/>
          <w:lang w:val="uk-UA"/>
        </w:rPr>
        <w:t>В.М.Михайленко</w:t>
      </w:r>
      <w:proofErr w:type="spellEnd"/>
    </w:p>
    <w:p w:rsidR="00546C0F" w:rsidRPr="00976B92" w:rsidRDefault="00546C0F" w:rsidP="00546C0F">
      <w:pPr>
        <w:ind w:firstLine="360"/>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3A4500" w:rsidRDefault="00546C0F" w:rsidP="00546C0F">
      <w:pPr>
        <w:jc w:val="both"/>
      </w:pPr>
      <w:r w:rsidRPr="00976B92">
        <w:t xml:space="preserve">                                                   </w:t>
      </w:r>
      <w:r w:rsidRPr="00976B92">
        <w:tab/>
      </w:r>
      <w:r w:rsidRPr="00976B92">
        <w:tab/>
      </w:r>
      <w:r w:rsidRPr="00976B92">
        <w:tab/>
      </w:r>
      <w:r w:rsidRPr="00976B92">
        <w:tab/>
      </w:r>
    </w:p>
    <w:p w:rsidR="00546C0F" w:rsidRPr="00976B92" w:rsidRDefault="00546C0F" w:rsidP="003A4500">
      <w:pPr>
        <w:ind w:left="5664" w:firstLine="708"/>
        <w:jc w:val="both"/>
        <w:rPr>
          <w:sz w:val="20"/>
          <w:szCs w:val="20"/>
        </w:rPr>
      </w:pPr>
      <w:r w:rsidRPr="00976B92">
        <w:rPr>
          <w:sz w:val="20"/>
          <w:szCs w:val="20"/>
        </w:rPr>
        <w:lastRenderedPageBreak/>
        <w:t>Додаток</w:t>
      </w:r>
    </w:p>
    <w:p w:rsidR="00546C0F" w:rsidRPr="00976B92" w:rsidRDefault="00546C0F" w:rsidP="00546C0F">
      <w:pPr>
        <w:rPr>
          <w:sz w:val="20"/>
          <w:szCs w:val="20"/>
        </w:rPr>
      </w:pP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t>до рішення №</w:t>
      </w:r>
      <w:r>
        <w:rPr>
          <w:sz w:val="20"/>
          <w:szCs w:val="20"/>
        </w:rPr>
        <w:t>35</w:t>
      </w:r>
      <w:r w:rsidRPr="00976B92">
        <w:rPr>
          <w:sz w:val="20"/>
          <w:szCs w:val="20"/>
        </w:rPr>
        <w:t xml:space="preserve"> 2 сесії 8 скликання </w:t>
      </w:r>
    </w:p>
    <w:p w:rsidR="00546C0F" w:rsidRPr="00976B92" w:rsidRDefault="00546C0F" w:rsidP="00546C0F">
      <w:pPr>
        <w:rPr>
          <w:sz w:val="20"/>
          <w:szCs w:val="20"/>
        </w:rPr>
      </w:pP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r>
      <w:r w:rsidRPr="00976B92">
        <w:rPr>
          <w:sz w:val="20"/>
          <w:szCs w:val="20"/>
        </w:rPr>
        <w:tab/>
        <w:t xml:space="preserve">від 22.12.2020 року </w:t>
      </w:r>
    </w:p>
    <w:p w:rsidR="00546C0F" w:rsidRPr="00976B92" w:rsidRDefault="00546C0F" w:rsidP="00546C0F">
      <w:pPr>
        <w:rPr>
          <w:sz w:val="20"/>
          <w:szCs w:val="20"/>
        </w:rPr>
      </w:pPr>
    </w:p>
    <w:p w:rsidR="00546C0F" w:rsidRPr="00580171" w:rsidRDefault="00546C0F" w:rsidP="00546C0F">
      <w:pPr>
        <w:pStyle w:val="1"/>
        <w:spacing w:before="0"/>
        <w:jc w:val="center"/>
        <w:rPr>
          <w:rFonts w:ascii="Times New Roman" w:hAnsi="Times New Roman"/>
          <w:color w:val="auto"/>
          <w:sz w:val="24"/>
          <w:szCs w:val="24"/>
          <w:lang w:val="uk-UA"/>
        </w:rPr>
      </w:pPr>
      <w:r w:rsidRPr="00580171">
        <w:rPr>
          <w:rFonts w:ascii="Times New Roman" w:hAnsi="Times New Roman"/>
          <w:color w:val="auto"/>
          <w:sz w:val="24"/>
          <w:szCs w:val="24"/>
          <w:lang w:val="uk-UA"/>
        </w:rPr>
        <w:t>П Л А Н</w:t>
      </w:r>
    </w:p>
    <w:p w:rsidR="00546C0F" w:rsidRPr="00976B92" w:rsidRDefault="00546C0F" w:rsidP="00546C0F">
      <w:pPr>
        <w:jc w:val="center"/>
        <w:rPr>
          <w:b/>
          <w:bCs/>
        </w:rPr>
      </w:pPr>
      <w:r w:rsidRPr="00976B92">
        <w:rPr>
          <w:b/>
          <w:bCs/>
        </w:rPr>
        <w:t>роботи Райгородської сільської ради на 2021 рік</w:t>
      </w:r>
    </w:p>
    <w:p w:rsidR="00546C0F" w:rsidRPr="00976B92" w:rsidRDefault="00546C0F" w:rsidP="00546C0F">
      <w:pPr>
        <w:jc w:val="center"/>
        <w:rPr>
          <w:b/>
          <w:bCs/>
          <w:sz w:val="16"/>
          <w:szCs w:val="16"/>
        </w:rPr>
      </w:pPr>
    </w:p>
    <w:p w:rsidR="00546C0F" w:rsidRPr="00976B92" w:rsidRDefault="00546C0F" w:rsidP="00546C0F">
      <w:pPr>
        <w:jc w:val="center"/>
        <w:rPr>
          <w:b/>
          <w:bCs/>
          <w:sz w:val="22"/>
          <w:szCs w:val="22"/>
        </w:rPr>
      </w:pPr>
      <w:r w:rsidRPr="00976B92">
        <w:rPr>
          <w:b/>
          <w:bCs/>
          <w:sz w:val="22"/>
          <w:szCs w:val="22"/>
        </w:rPr>
        <w:t>І. ПЕРЕЛІК ОСНОВНИХ ПИТАНЬ, ЩО РОЗГЛЯДАТИМУТЬСЯ</w:t>
      </w:r>
    </w:p>
    <w:p w:rsidR="00546C0F" w:rsidRPr="00976B92" w:rsidRDefault="00546C0F" w:rsidP="00546C0F">
      <w:pPr>
        <w:jc w:val="center"/>
        <w:rPr>
          <w:b/>
          <w:bCs/>
          <w:sz w:val="22"/>
          <w:szCs w:val="22"/>
        </w:rPr>
      </w:pPr>
      <w:r w:rsidRPr="00976B92">
        <w:rPr>
          <w:b/>
          <w:bCs/>
          <w:sz w:val="22"/>
          <w:szCs w:val="22"/>
        </w:rPr>
        <w:t>НА СЕСІЯХ СІЛЬСЬКОЇ РАДИ В 2021 РОЦІ</w:t>
      </w:r>
    </w:p>
    <w:p w:rsidR="00546C0F" w:rsidRPr="00976B92" w:rsidRDefault="00546C0F" w:rsidP="00546C0F">
      <w:pPr>
        <w:jc w:val="center"/>
        <w:rPr>
          <w:b/>
          <w:bCs/>
          <w:sz w:val="16"/>
          <w:szCs w:val="16"/>
        </w:rPr>
      </w:pPr>
    </w:p>
    <w:p w:rsidR="00546C0F" w:rsidRPr="00976B92" w:rsidRDefault="00546C0F" w:rsidP="00546C0F">
      <w:pPr>
        <w:pStyle w:val="a3"/>
        <w:numPr>
          <w:ilvl w:val="0"/>
          <w:numId w:val="3"/>
        </w:numPr>
        <w:tabs>
          <w:tab w:val="clear" w:pos="720"/>
          <w:tab w:val="num" w:pos="426"/>
        </w:tabs>
        <w:ind w:left="426"/>
        <w:rPr>
          <w:lang w:val="uk-UA"/>
        </w:rPr>
      </w:pPr>
      <w:r w:rsidRPr="00976B92">
        <w:rPr>
          <w:lang w:val="uk-UA"/>
        </w:rPr>
        <w:t>Про бюджет Райгородської сільської об’єднаної територіальної громади на 2022 рік.</w:t>
      </w:r>
    </w:p>
    <w:p w:rsidR="00546C0F" w:rsidRPr="00976B92" w:rsidRDefault="00546C0F" w:rsidP="00546C0F">
      <w:pPr>
        <w:pStyle w:val="a3"/>
        <w:ind w:left="3540"/>
        <w:jc w:val="both"/>
        <w:rPr>
          <w:lang w:val="uk-UA"/>
        </w:rPr>
      </w:pPr>
      <w:r w:rsidRPr="00976B92">
        <w:rPr>
          <w:lang w:val="uk-UA"/>
        </w:rPr>
        <w:t>Готують: фінансовий відділ, спеціалісти ради, виконавчий комітет сільської ради, постійні комісії</w:t>
      </w:r>
    </w:p>
    <w:p w:rsidR="00546C0F" w:rsidRPr="00976B92" w:rsidRDefault="00546C0F" w:rsidP="00546C0F">
      <w:pPr>
        <w:pStyle w:val="a3"/>
        <w:rPr>
          <w:lang w:val="uk-UA"/>
        </w:rPr>
      </w:pPr>
    </w:p>
    <w:p w:rsidR="00546C0F" w:rsidRPr="00976B92" w:rsidRDefault="00546C0F" w:rsidP="00546C0F">
      <w:pPr>
        <w:numPr>
          <w:ilvl w:val="0"/>
          <w:numId w:val="3"/>
        </w:numPr>
        <w:tabs>
          <w:tab w:val="clear" w:pos="720"/>
          <w:tab w:val="num" w:pos="426"/>
        </w:tabs>
        <w:ind w:left="426"/>
        <w:jc w:val="both"/>
      </w:pPr>
      <w:r w:rsidRPr="00976B92">
        <w:t>Про програму економічного і соціального розвитку Райгородської сільської об’єднаної територіальної громади на 202</w:t>
      </w:r>
      <w:r>
        <w:t>2</w:t>
      </w:r>
      <w:r w:rsidRPr="00976B92">
        <w:t xml:space="preserve"> рік.</w:t>
      </w:r>
    </w:p>
    <w:p w:rsidR="00546C0F" w:rsidRPr="00976B92" w:rsidRDefault="00546C0F" w:rsidP="00546C0F">
      <w:pPr>
        <w:pStyle w:val="a3"/>
        <w:ind w:left="3540"/>
        <w:jc w:val="both"/>
        <w:rPr>
          <w:lang w:val="uk-UA"/>
        </w:rPr>
      </w:pPr>
      <w:r w:rsidRPr="00976B92">
        <w:rPr>
          <w:lang w:val="uk-UA"/>
        </w:rPr>
        <w:t>Готують: фінансовий відділ, спеціалісти ради, виконавчий комітет сільської ради, постійні комісії</w:t>
      </w:r>
    </w:p>
    <w:p w:rsidR="00546C0F" w:rsidRPr="00976B92" w:rsidRDefault="00546C0F" w:rsidP="00546C0F">
      <w:pPr>
        <w:ind w:left="2832"/>
        <w:jc w:val="both"/>
        <w:rPr>
          <w:sz w:val="16"/>
          <w:szCs w:val="16"/>
        </w:rPr>
      </w:pPr>
    </w:p>
    <w:p w:rsidR="00546C0F" w:rsidRPr="00976B92" w:rsidRDefault="00546C0F" w:rsidP="00546C0F">
      <w:pPr>
        <w:jc w:val="both"/>
        <w:rPr>
          <w:sz w:val="16"/>
          <w:szCs w:val="16"/>
        </w:rPr>
      </w:pPr>
    </w:p>
    <w:p w:rsidR="00546C0F" w:rsidRPr="00976B92" w:rsidRDefault="00546C0F" w:rsidP="00546C0F">
      <w:pPr>
        <w:pStyle w:val="a3"/>
        <w:numPr>
          <w:ilvl w:val="0"/>
          <w:numId w:val="3"/>
        </w:numPr>
        <w:tabs>
          <w:tab w:val="clear" w:pos="720"/>
          <w:tab w:val="num" w:pos="426"/>
        </w:tabs>
        <w:ind w:left="426"/>
        <w:jc w:val="both"/>
        <w:rPr>
          <w:lang w:val="uk-UA"/>
        </w:rPr>
      </w:pPr>
      <w:r w:rsidRPr="00976B92">
        <w:rPr>
          <w:lang w:val="uk-UA"/>
        </w:rPr>
        <w:t xml:space="preserve">Робота сільської ради з підготовки регуляторних актів </w:t>
      </w: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2628"/>
        <w:gridCol w:w="2552"/>
        <w:gridCol w:w="1134"/>
        <w:gridCol w:w="1417"/>
        <w:gridCol w:w="1276"/>
        <w:gridCol w:w="1253"/>
      </w:tblGrid>
      <w:tr w:rsidR="00546C0F" w:rsidRPr="00976B92" w:rsidTr="003F6A1B">
        <w:trPr>
          <w:cantSplit/>
          <w:trHeight w:val="1751"/>
        </w:trPr>
        <w:tc>
          <w:tcPr>
            <w:tcW w:w="360" w:type="dxa"/>
          </w:tcPr>
          <w:p w:rsidR="00546C0F" w:rsidRPr="00976B92" w:rsidRDefault="00546C0F" w:rsidP="003F6A1B">
            <w:pPr>
              <w:jc w:val="both"/>
              <w:rPr>
                <w:sz w:val="20"/>
                <w:szCs w:val="20"/>
              </w:rPr>
            </w:pPr>
            <w:r w:rsidRPr="00976B92">
              <w:rPr>
                <w:sz w:val="20"/>
                <w:szCs w:val="20"/>
              </w:rPr>
              <w:t>№ п/п</w:t>
            </w:r>
          </w:p>
        </w:tc>
        <w:tc>
          <w:tcPr>
            <w:tcW w:w="2628" w:type="dxa"/>
          </w:tcPr>
          <w:p w:rsidR="00546C0F" w:rsidRPr="00976B92" w:rsidRDefault="00546C0F" w:rsidP="003F6A1B">
            <w:pPr>
              <w:jc w:val="both"/>
              <w:rPr>
                <w:sz w:val="20"/>
                <w:szCs w:val="20"/>
              </w:rPr>
            </w:pPr>
            <w:r w:rsidRPr="00976B92">
              <w:rPr>
                <w:sz w:val="20"/>
                <w:szCs w:val="20"/>
              </w:rPr>
              <w:t>Вид регуляторного акта, що планується розробити чи переглянути</w:t>
            </w:r>
          </w:p>
        </w:tc>
        <w:tc>
          <w:tcPr>
            <w:tcW w:w="2552" w:type="dxa"/>
          </w:tcPr>
          <w:p w:rsidR="00546C0F" w:rsidRPr="00976B92" w:rsidRDefault="00546C0F" w:rsidP="003F6A1B">
            <w:pPr>
              <w:jc w:val="both"/>
              <w:rPr>
                <w:sz w:val="20"/>
                <w:szCs w:val="20"/>
              </w:rPr>
            </w:pPr>
            <w:r w:rsidRPr="00976B92">
              <w:rPr>
                <w:sz w:val="20"/>
                <w:szCs w:val="20"/>
              </w:rPr>
              <w:t>Мета</w:t>
            </w:r>
          </w:p>
        </w:tc>
        <w:tc>
          <w:tcPr>
            <w:tcW w:w="1134" w:type="dxa"/>
            <w:textDirection w:val="btLr"/>
          </w:tcPr>
          <w:p w:rsidR="00546C0F" w:rsidRPr="00976B92" w:rsidRDefault="00546C0F" w:rsidP="003F6A1B">
            <w:pPr>
              <w:ind w:left="113" w:right="113"/>
              <w:jc w:val="both"/>
              <w:rPr>
                <w:sz w:val="20"/>
                <w:szCs w:val="20"/>
              </w:rPr>
            </w:pPr>
            <w:r w:rsidRPr="00976B92">
              <w:rPr>
                <w:sz w:val="20"/>
                <w:szCs w:val="20"/>
              </w:rPr>
              <w:t>Термін підготовки проекту</w:t>
            </w:r>
          </w:p>
        </w:tc>
        <w:tc>
          <w:tcPr>
            <w:tcW w:w="1417" w:type="dxa"/>
            <w:textDirection w:val="btLr"/>
          </w:tcPr>
          <w:p w:rsidR="00546C0F" w:rsidRPr="00976B92" w:rsidRDefault="00546C0F" w:rsidP="003F6A1B">
            <w:pPr>
              <w:ind w:left="113" w:right="113"/>
              <w:jc w:val="both"/>
              <w:rPr>
                <w:sz w:val="20"/>
                <w:szCs w:val="20"/>
              </w:rPr>
            </w:pPr>
            <w:r w:rsidRPr="00976B92">
              <w:rPr>
                <w:sz w:val="20"/>
                <w:szCs w:val="20"/>
              </w:rPr>
              <w:t>Повна назва органу, відповідального за розроблення проекту</w:t>
            </w:r>
          </w:p>
        </w:tc>
        <w:tc>
          <w:tcPr>
            <w:tcW w:w="1276" w:type="dxa"/>
            <w:textDirection w:val="btLr"/>
          </w:tcPr>
          <w:p w:rsidR="00546C0F" w:rsidRPr="00976B92" w:rsidRDefault="00546C0F" w:rsidP="003F6A1B">
            <w:pPr>
              <w:ind w:left="113" w:right="113"/>
              <w:jc w:val="both"/>
              <w:rPr>
                <w:sz w:val="20"/>
                <w:szCs w:val="20"/>
              </w:rPr>
            </w:pPr>
            <w:r w:rsidRPr="00976B92">
              <w:rPr>
                <w:sz w:val="20"/>
                <w:szCs w:val="20"/>
              </w:rPr>
              <w:t>Повна назва підрозділу, відповідального за розроблення проекту</w:t>
            </w:r>
          </w:p>
        </w:tc>
        <w:tc>
          <w:tcPr>
            <w:tcW w:w="1253" w:type="dxa"/>
            <w:textDirection w:val="btLr"/>
          </w:tcPr>
          <w:p w:rsidR="00546C0F" w:rsidRPr="00976B92" w:rsidRDefault="00546C0F" w:rsidP="003F6A1B">
            <w:pPr>
              <w:ind w:left="113" w:right="113"/>
              <w:jc w:val="both"/>
              <w:rPr>
                <w:sz w:val="20"/>
                <w:szCs w:val="20"/>
              </w:rPr>
            </w:pPr>
            <w:r w:rsidRPr="00976B92">
              <w:rPr>
                <w:sz w:val="20"/>
                <w:szCs w:val="20"/>
              </w:rPr>
              <w:t>Відповідальна за розроблення проекту особа</w:t>
            </w:r>
          </w:p>
        </w:tc>
      </w:tr>
      <w:tr w:rsidR="00546C0F" w:rsidRPr="00976B92" w:rsidTr="003F6A1B">
        <w:tc>
          <w:tcPr>
            <w:tcW w:w="360" w:type="dxa"/>
          </w:tcPr>
          <w:p w:rsidR="00546C0F" w:rsidRPr="00976B92" w:rsidRDefault="00546C0F" w:rsidP="003F6A1B">
            <w:pPr>
              <w:jc w:val="both"/>
              <w:rPr>
                <w:sz w:val="20"/>
                <w:szCs w:val="20"/>
              </w:rPr>
            </w:pPr>
            <w:r w:rsidRPr="00976B92">
              <w:rPr>
                <w:sz w:val="20"/>
                <w:szCs w:val="20"/>
              </w:rPr>
              <w:t xml:space="preserve">1 </w:t>
            </w:r>
          </w:p>
        </w:tc>
        <w:tc>
          <w:tcPr>
            <w:tcW w:w="2628" w:type="dxa"/>
          </w:tcPr>
          <w:p w:rsidR="00546C0F" w:rsidRPr="00976B92" w:rsidRDefault="00546C0F" w:rsidP="003F6A1B">
            <w:pPr>
              <w:jc w:val="both"/>
              <w:rPr>
                <w:sz w:val="20"/>
                <w:szCs w:val="20"/>
              </w:rPr>
            </w:pPr>
            <w:r w:rsidRPr="00976B92">
              <w:rPr>
                <w:sz w:val="20"/>
                <w:szCs w:val="20"/>
              </w:rPr>
              <w:t xml:space="preserve">Рішення сесії </w:t>
            </w:r>
          </w:p>
          <w:p w:rsidR="00546C0F" w:rsidRPr="00976B92" w:rsidRDefault="00546C0F" w:rsidP="003F6A1B">
            <w:pPr>
              <w:widowControl w:val="0"/>
              <w:rPr>
                <w:sz w:val="20"/>
                <w:szCs w:val="20"/>
              </w:rPr>
            </w:pPr>
            <w:r w:rsidRPr="00976B92">
              <w:rPr>
                <w:sz w:val="20"/>
                <w:szCs w:val="20"/>
              </w:rPr>
              <w:t>Про встановлення місцевих податків і зборів на території Райгородської сільської ради на 2022 рік</w:t>
            </w:r>
          </w:p>
          <w:p w:rsidR="00546C0F" w:rsidRPr="00976B92" w:rsidRDefault="00546C0F" w:rsidP="003F6A1B">
            <w:pPr>
              <w:jc w:val="both"/>
              <w:rPr>
                <w:sz w:val="20"/>
                <w:szCs w:val="20"/>
              </w:rPr>
            </w:pPr>
          </w:p>
        </w:tc>
        <w:tc>
          <w:tcPr>
            <w:tcW w:w="2552" w:type="dxa"/>
          </w:tcPr>
          <w:p w:rsidR="00546C0F" w:rsidRPr="00976B92" w:rsidRDefault="00546C0F" w:rsidP="003F6A1B">
            <w:pPr>
              <w:jc w:val="both"/>
              <w:rPr>
                <w:sz w:val="20"/>
                <w:szCs w:val="20"/>
              </w:rPr>
            </w:pPr>
            <w:r w:rsidRPr="00976B92">
              <w:rPr>
                <w:sz w:val="20"/>
                <w:szCs w:val="20"/>
              </w:rPr>
              <w:t>Збільшення дохідної частини бюджету сільського ради</w:t>
            </w:r>
          </w:p>
        </w:tc>
        <w:tc>
          <w:tcPr>
            <w:tcW w:w="1134" w:type="dxa"/>
          </w:tcPr>
          <w:p w:rsidR="00546C0F" w:rsidRPr="00976B92" w:rsidRDefault="00546C0F" w:rsidP="003F6A1B">
            <w:pPr>
              <w:jc w:val="both"/>
              <w:rPr>
                <w:sz w:val="20"/>
                <w:szCs w:val="20"/>
              </w:rPr>
            </w:pPr>
            <w:r w:rsidRPr="00976B92">
              <w:rPr>
                <w:sz w:val="20"/>
                <w:szCs w:val="20"/>
              </w:rPr>
              <w:t>2 квартал 2021 року</w:t>
            </w:r>
          </w:p>
        </w:tc>
        <w:tc>
          <w:tcPr>
            <w:tcW w:w="1417" w:type="dxa"/>
          </w:tcPr>
          <w:p w:rsidR="00546C0F" w:rsidRPr="00976B92" w:rsidRDefault="00546C0F" w:rsidP="003F6A1B">
            <w:pPr>
              <w:jc w:val="both"/>
              <w:rPr>
                <w:sz w:val="20"/>
                <w:szCs w:val="20"/>
              </w:rPr>
            </w:pPr>
            <w:r w:rsidRPr="00976B92">
              <w:rPr>
                <w:sz w:val="20"/>
                <w:szCs w:val="20"/>
              </w:rPr>
              <w:t>Райгородська сільська рада</w:t>
            </w:r>
          </w:p>
        </w:tc>
        <w:tc>
          <w:tcPr>
            <w:tcW w:w="1276" w:type="dxa"/>
          </w:tcPr>
          <w:p w:rsidR="00546C0F" w:rsidRPr="00976B92" w:rsidRDefault="00546C0F" w:rsidP="003F6A1B">
            <w:pPr>
              <w:jc w:val="both"/>
              <w:rPr>
                <w:sz w:val="20"/>
                <w:szCs w:val="20"/>
              </w:rPr>
            </w:pPr>
            <w:r w:rsidRPr="00976B92">
              <w:rPr>
                <w:sz w:val="20"/>
                <w:szCs w:val="20"/>
              </w:rPr>
              <w:t>Виконавчий комітет сільської ради</w:t>
            </w:r>
          </w:p>
        </w:tc>
        <w:tc>
          <w:tcPr>
            <w:tcW w:w="1253" w:type="dxa"/>
          </w:tcPr>
          <w:p w:rsidR="00546C0F" w:rsidRPr="00976B92" w:rsidRDefault="00546C0F" w:rsidP="003F6A1B">
            <w:pPr>
              <w:jc w:val="both"/>
              <w:rPr>
                <w:sz w:val="20"/>
                <w:szCs w:val="20"/>
              </w:rPr>
            </w:pPr>
            <w:r w:rsidRPr="00976B92">
              <w:rPr>
                <w:sz w:val="20"/>
                <w:szCs w:val="20"/>
              </w:rPr>
              <w:t>Менюк І.І. секретар ради</w:t>
            </w:r>
          </w:p>
          <w:p w:rsidR="00546C0F" w:rsidRPr="00976B92" w:rsidRDefault="00546C0F" w:rsidP="003F6A1B">
            <w:pPr>
              <w:jc w:val="both"/>
              <w:rPr>
                <w:sz w:val="20"/>
                <w:szCs w:val="20"/>
              </w:rPr>
            </w:pPr>
          </w:p>
          <w:p w:rsidR="00546C0F" w:rsidRPr="00976B92" w:rsidRDefault="00546C0F" w:rsidP="003F6A1B">
            <w:pPr>
              <w:jc w:val="both"/>
              <w:rPr>
                <w:sz w:val="20"/>
                <w:szCs w:val="20"/>
              </w:rPr>
            </w:pPr>
          </w:p>
        </w:tc>
      </w:tr>
    </w:tbl>
    <w:p w:rsidR="00546C0F" w:rsidRPr="00976B92" w:rsidRDefault="00546C0F" w:rsidP="00546C0F">
      <w:pPr>
        <w:pStyle w:val="1"/>
        <w:spacing w:before="0"/>
        <w:jc w:val="center"/>
        <w:rPr>
          <w:rFonts w:ascii="Times New Roman" w:hAnsi="Times New Roman"/>
          <w:sz w:val="24"/>
          <w:szCs w:val="24"/>
        </w:rPr>
      </w:pPr>
    </w:p>
    <w:p w:rsidR="00546C0F" w:rsidRPr="003A23F5" w:rsidRDefault="00546C0F" w:rsidP="00546C0F">
      <w:pPr>
        <w:pStyle w:val="1"/>
        <w:spacing w:before="0"/>
        <w:jc w:val="center"/>
        <w:rPr>
          <w:rFonts w:ascii="Times New Roman" w:hAnsi="Times New Roman"/>
          <w:bCs w:val="0"/>
          <w:color w:val="auto"/>
          <w:sz w:val="24"/>
          <w:szCs w:val="24"/>
          <w:lang w:val="uk-UA"/>
        </w:rPr>
      </w:pPr>
      <w:r w:rsidRPr="003A23F5">
        <w:rPr>
          <w:rFonts w:ascii="Times New Roman" w:hAnsi="Times New Roman"/>
          <w:color w:val="auto"/>
          <w:sz w:val="24"/>
          <w:szCs w:val="24"/>
        </w:rPr>
        <w:t>П. ОРГАНІЗАЦІЙНО-МАСОВІ ЗАХОДИ, ЯКІ БУДУТЬ</w:t>
      </w:r>
      <w:r w:rsidRPr="003A23F5">
        <w:rPr>
          <w:rFonts w:ascii="Times New Roman" w:hAnsi="Times New Roman"/>
          <w:color w:val="auto"/>
          <w:sz w:val="24"/>
          <w:szCs w:val="24"/>
          <w:lang w:val="uk-UA"/>
        </w:rPr>
        <w:t xml:space="preserve"> </w:t>
      </w:r>
      <w:r w:rsidRPr="003A23F5">
        <w:rPr>
          <w:rFonts w:ascii="Times New Roman" w:hAnsi="Times New Roman"/>
          <w:bCs w:val="0"/>
          <w:color w:val="auto"/>
          <w:sz w:val="24"/>
          <w:szCs w:val="24"/>
          <w:lang w:val="uk-UA"/>
        </w:rPr>
        <w:t xml:space="preserve">ПРОВОДИТИСЬ РАДОЮ В </w:t>
      </w:r>
      <w:proofErr w:type="gramStart"/>
      <w:r w:rsidRPr="003A23F5">
        <w:rPr>
          <w:rFonts w:ascii="Times New Roman" w:hAnsi="Times New Roman"/>
          <w:bCs w:val="0"/>
          <w:color w:val="auto"/>
          <w:sz w:val="24"/>
          <w:szCs w:val="24"/>
          <w:lang w:val="uk-UA"/>
        </w:rPr>
        <w:t>2021  РОЦІ</w:t>
      </w:r>
      <w:proofErr w:type="gramEnd"/>
    </w:p>
    <w:p w:rsidR="00546C0F" w:rsidRPr="00976B92" w:rsidRDefault="00546C0F" w:rsidP="00546C0F">
      <w:pPr>
        <w:rPr>
          <w:b/>
          <w:bCs/>
        </w:rPr>
      </w:pPr>
      <w:r w:rsidRPr="00976B92">
        <w:rPr>
          <w:b/>
          <w:bCs/>
        </w:rPr>
        <w:t xml:space="preserve">       -    </w:t>
      </w:r>
      <w:r w:rsidRPr="00976B92">
        <w:t xml:space="preserve">провести  не менше 4 сесій сільської ради </w:t>
      </w:r>
    </w:p>
    <w:p w:rsidR="00546C0F" w:rsidRPr="00976B92" w:rsidRDefault="00546C0F" w:rsidP="00546C0F">
      <w:pPr>
        <w:numPr>
          <w:ilvl w:val="0"/>
          <w:numId w:val="1"/>
        </w:numPr>
        <w:ind w:left="709"/>
        <w:jc w:val="both"/>
      </w:pPr>
      <w:r w:rsidRPr="00976B92">
        <w:t>Засідання постійних комісій за окремими планами.</w:t>
      </w:r>
    </w:p>
    <w:p w:rsidR="00546C0F" w:rsidRPr="00976B92" w:rsidRDefault="00546C0F" w:rsidP="00546C0F">
      <w:pPr>
        <w:numPr>
          <w:ilvl w:val="0"/>
          <w:numId w:val="1"/>
        </w:numPr>
        <w:ind w:left="709"/>
        <w:jc w:val="both"/>
      </w:pPr>
      <w:r w:rsidRPr="00976B92">
        <w:t>Робота депутатів на виборчих округах.</w:t>
      </w:r>
    </w:p>
    <w:p w:rsidR="00546C0F" w:rsidRPr="00976B92" w:rsidRDefault="00546C0F" w:rsidP="00546C0F">
      <w:pPr>
        <w:numPr>
          <w:ilvl w:val="0"/>
          <w:numId w:val="1"/>
        </w:numPr>
        <w:ind w:left="709"/>
        <w:jc w:val="both"/>
      </w:pPr>
      <w:r w:rsidRPr="00976B92">
        <w:t xml:space="preserve">Проведення </w:t>
      </w:r>
      <w:proofErr w:type="spellStart"/>
      <w:r w:rsidRPr="00976B92">
        <w:t>міроприємств</w:t>
      </w:r>
      <w:proofErr w:type="spellEnd"/>
      <w:r w:rsidRPr="00976B92">
        <w:t xml:space="preserve"> до визначних дат селища, сіл та України.</w:t>
      </w: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ind w:left="1" w:firstLine="708"/>
        <w:jc w:val="both"/>
      </w:pPr>
      <w:r w:rsidRPr="00976B92">
        <w:t xml:space="preserve">Секретар сільської ради                                     </w:t>
      </w:r>
      <w:r w:rsidRPr="00976B92">
        <w:tab/>
      </w:r>
      <w:proofErr w:type="spellStart"/>
      <w:r w:rsidRPr="00976B92">
        <w:t>І.І.Менюк</w:t>
      </w:r>
      <w:proofErr w:type="spellEnd"/>
      <w:r w:rsidRPr="00976B92">
        <w:t xml:space="preserve"> </w:t>
      </w: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Default="00546C0F" w:rsidP="00546C0F">
      <w:pPr>
        <w:jc w:val="both"/>
      </w:pPr>
    </w:p>
    <w:p w:rsidR="003A4500" w:rsidRDefault="003A4500" w:rsidP="00546C0F">
      <w:pPr>
        <w:jc w:val="both"/>
      </w:pPr>
    </w:p>
    <w:p w:rsidR="003A4500" w:rsidRPr="00976B92" w:rsidRDefault="003A4500" w:rsidP="00546C0F">
      <w:pPr>
        <w:jc w:val="both"/>
      </w:pPr>
    </w:p>
    <w:p w:rsidR="00546C0F" w:rsidRPr="00976B92" w:rsidRDefault="00546C0F" w:rsidP="00546C0F">
      <w:pPr>
        <w:ind w:left="708"/>
        <w:rPr>
          <w:b/>
        </w:rPr>
      </w:pPr>
      <w:r w:rsidRPr="00976B92">
        <w:rPr>
          <w:b/>
        </w:rPr>
        <w:lastRenderedPageBreak/>
        <w:t xml:space="preserve">Графік здійснення відстеження результативності діючих регуляторних актів     </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1134"/>
        <w:gridCol w:w="2977"/>
        <w:gridCol w:w="1559"/>
        <w:gridCol w:w="1134"/>
        <w:gridCol w:w="1447"/>
      </w:tblGrid>
      <w:tr w:rsidR="00546C0F" w:rsidRPr="00976B92" w:rsidTr="003F6A1B">
        <w:trPr>
          <w:cantSplit/>
          <w:trHeight w:val="2409"/>
        </w:trPr>
        <w:tc>
          <w:tcPr>
            <w:tcW w:w="426"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r w:rsidRPr="00976B92">
              <w:rPr>
                <w:sz w:val="20"/>
                <w:szCs w:val="20"/>
              </w:rPr>
              <w:t>№</w:t>
            </w:r>
          </w:p>
          <w:p w:rsidR="00546C0F" w:rsidRPr="00976B92" w:rsidRDefault="00546C0F" w:rsidP="003F6A1B">
            <w:pPr>
              <w:widowControl w:val="0"/>
              <w:snapToGrid w:val="0"/>
              <w:rPr>
                <w:sz w:val="20"/>
                <w:szCs w:val="20"/>
              </w:rPr>
            </w:pPr>
            <w:r w:rsidRPr="00976B92">
              <w:rPr>
                <w:sz w:val="20"/>
                <w:szCs w:val="20"/>
              </w:rPr>
              <w:t>п/п</w:t>
            </w:r>
          </w:p>
        </w:tc>
        <w:tc>
          <w:tcPr>
            <w:tcW w:w="1559"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widowControl w:val="0"/>
              <w:snapToGrid w:val="0"/>
              <w:rPr>
                <w:sz w:val="20"/>
                <w:szCs w:val="20"/>
              </w:rPr>
            </w:pPr>
            <w:r w:rsidRPr="00976B92">
              <w:rPr>
                <w:sz w:val="20"/>
                <w:szCs w:val="20"/>
              </w:rPr>
              <w:t xml:space="preserve">Дата </w:t>
            </w:r>
          </w:p>
          <w:p w:rsidR="00546C0F" w:rsidRPr="00976B92" w:rsidRDefault="00546C0F" w:rsidP="003F6A1B">
            <w:pPr>
              <w:widowControl w:val="0"/>
              <w:snapToGrid w:val="0"/>
              <w:rPr>
                <w:sz w:val="20"/>
                <w:szCs w:val="20"/>
              </w:rPr>
            </w:pPr>
            <w:r w:rsidRPr="00976B92">
              <w:rPr>
                <w:sz w:val="20"/>
                <w:szCs w:val="20"/>
              </w:rPr>
              <w:t>та № регуляторного акта</w:t>
            </w:r>
          </w:p>
        </w:tc>
        <w:tc>
          <w:tcPr>
            <w:tcW w:w="1134" w:type="dxa"/>
            <w:tcBorders>
              <w:top w:val="single" w:sz="4" w:space="0" w:color="auto"/>
              <w:left w:val="single" w:sz="4" w:space="0" w:color="auto"/>
              <w:bottom w:val="single" w:sz="4" w:space="0" w:color="auto"/>
              <w:right w:val="single" w:sz="4" w:space="0" w:color="auto"/>
            </w:tcBorders>
            <w:textDirection w:val="btLr"/>
          </w:tcPr>
          <w:p w:rsidR="00546C0F" w:rsidRPr="00976B92" w:rsidRDefault="00546C0F" w:rsidP="003F6A1B">
            <w:pPr>
              <w:widowControl w:val="0"/>
              <w:snapToGrid w:val="0"/>
              <w:ind w:left="113" w:right="113"/>
              <w:rPr>
                <w:sz w:val="20"/>
                <w:szCs w:val="20"/>
              </w:rPr>
            </w:pPr>
            <w:r w:rsidRPr="00976B92">
              <w:rPr>
                <w:sz w:val="20"/>
                <w:szCs w:val="20"/>
              </w:rPr>
              <w:t xml:space="preserve"> Вид регуляторного акта, що планується розробити чи переглянути</w:t>
            </w:r>
          </w:p>
        </w:tc>
        <w:tc>
          <w:tcPr>
            <w:tcW w:w="2977"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p>
          <w:p w:rsidR="00546C0F" w:rsidRPr="00976B92" w:rsidRDefault="00546C0F" w:rsidP="003F6A1B">
            <w:pPr>
              <w:widowControl w:val="0"/>
              <w:snapToGrid w:val="0"/>
              <w:rPr>
                <w:sz w:val="20"/>
                <w:szCs w:val="20"/>
              </w:rPr>
            </w:pPr>
            <w:r w:rsidRPr="00976B92">
              <w:rPr>
                <w:sz w:val="20"/>
                <w:szCs w:val="20"/>
              </w:rPr>
              <w:t xml:space="preserve">  Види  відстеження </w:t>
            </w:r>
          </w:p>
        </w:tc>
        <w:tc>
          <w:tcPr>
            <w:tcW w:w="1559"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r w:rsidRPr="00976B92">
              <w:rPr>
                <w:sz w:val="20"/>
                <w:szCs w:val="20"/>
              </w:rPr>
              <w:t xml:space="preserve">Структурний підрозділ відповідальний за відстеження </w:t>
            </w:r>
          </w:p>
        </w:tc>
        <w:tc>
          <w:tcPr>
            <w:tcW w:w="1134"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p>
          <w:p w:rsidR="00546C0F" w:rsidRPr="00976B92" w:rsidRDefault="00546C0F" w:rsidP="003F6A1B">
            <w:pPr>
              <w:widowControl w:val="0"/>
              <w:snapToGrid w:val="0"/>
              <w:rPr>
                <w:sz w:val="20"/>
                <w:szCs w:val="20"/>
              </w:rPr>
            </w:pPr>
            <w:r w:rsidRPr="00976B92">
              <w:rPr>
                <w:sz w:val="20"/>
                <w:szCs w:val="20"/>
              </w:rPr>
              <w:t xml:space="preserve"> Строк виконання заходів</w:t>
            </w:r>
          </w:p>
        </w:tc>
        <w:tc>
          <w:tcPr>
            <w:tcW w:w="1447"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r w:rsidRPr="00976B92">
              <w:rPr>
                <w:sz w:val="20"/>
                <w:szCs w:val="20"/>
              </w:rPr>
              <w:t xml:space="preserve">Види даних, які </w:t>
            </w:r>
            <w:proofErr w:type="spellStart"/>
            <w:r w:rsidRPr="00976B92">
              <w:rPr>
                <w:sz w:val="20"/>
                <w:szCs w:val="20"/>
              </w:rPr>
              <w:t>викорис</w:t>
            </w:r>
            <w:proofErr w:type="spellEnd"/>
            <w:r>
              <w:rPr>
                <w:sz w:val="20"/>
                <w:szCs w:val="20"/>
              </w:rPr>
              <w:t>-</w:t>
            </w:r>
            <w:proofErr w:type="spellStart"/>
            <w:r w:rsidRPr="00976B92">
              <w:rPr>
                <w:sz w:val="20"/>
                <w:szCs w:val="20"/>
              </w:rPr>
              <w:t>товуватимуть</w:t>
            </w:r>
            <w:proofErr w:type="spellEnd"/>
            <w:r w:rsidRPr="00976B92">
              <w:rPr>
                <w:sz w:val="20"/>
                <w:szCs w:val="20"/>
              </w:rPr>
              <w:t>-ся  для відстеження (статистичні, соціологічні)</w:t>
            </w:r>
          </w:p>
        </w:tc>
      </w:tr>
      <w:tr w:rsidR="00546C0F" w:rsidRPr="00976B92" w:rsidTr="003F6A1B">
        <w:trPr>
          <w:trHeight w:val="5955"/>
        </w:trPr>
        <w:tc>
          <w:tcPr>
            <w:tcW w:w="426" w:type="dxa"/>
            <w:tcBorders>
              <w:top w:val="single" w:sz="4" w:space="0" w:color="auto"/>
              <w:left w:val="single" w:sz="4" w:space="0" w:color="auto"/>
              <w:bottom w:val="single" w:sz="4" w:space="0" w:color="auto"/>
              <w:right w:val="single" w:sz="4" w:space="0" w:color="auto"/>
            </w:tcBorders>
          </w:tcPr>
          <w:p w:rsidR="00546C0F" w:rsidRPr="00976B92" w:rsidRDefault="00546C0F" w:rsidP="00546C0F">
            <w:pPr>
              <w:widowControl w:val="0"/>
              <w:numPr>
                <w:ilvl w:val="0"/>
                <w:numId w:val="4"/>
              </w:numPr>
              <w:snapToGrid w:val="0"/>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r w:rsidRPr="00976B92">
              <w:rPr>
                <w:sz w:val="20"/>
                <w:szCs w:val="20"/>
              </w:rPr>
              <w:t xml:space="preserve">Рішення  </w:t>
            </w:r>
          </w:p>
          <w:p w:rsidR="00546C0F" w:rsidRPr="00976B92" w:rsidRDefault="00546C0F" w:rsidP="003F6A1B">
            <w:pPr>
              <w:rPr>
                <w:sz w:val="20"/>
                <w:szCs w:val="20"/>
              </w:rPr>
            </w:pPr>
            <w:r w:rsidRPr="00976B92">
              <w:rPr>
                <w:sz w:val="20"/>
                <w:szCs w:val="20"/>
              </w:rPr>
              <w:t xml:space="preserve"> від --2019 року «Про місцеві податки і збори на території Райгородської сільської ради на 2019 рік»</w:t>
            </w:r>
          </w:p>
        </w:tc>
        <w:tc>
          <w:tcPr>
            <w:tcW w:w="1134"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widowControl w:val="0"/>
              <w:snapToGrid w:val="0"/>
              <w:rPr>
                <w:sz w:val="20"/>
                <w:szCs w:val="20"/>
              </w:rPr>
            </w:pPr>
          </w:p>
        </w:tc>
        <w:tc>
          <w:tcPr>
            <w:tcW w:w="2977"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rPr>
                <w:sz w:val="20"/>
                <w:szCs w:val="20"/>
              </w:rPr>
            </w:pPr>
            <w:r w:rsidRPr="00976B92">
              <w:rPr>
                <w:b/>
                <w:sz w:val="20"/>
                <w:szCs w:val="20"/>
              </w:rPr>
              <w:t xml:space="preserve">   </w:t>
            </w:r>
            <w:r w:rsidRPr="00976B92">
              <w:rPr>
                <w:b/>
                <w:sz w:val="20"/>
                <w:szCs w:val="20"/>
                <w:u w:val="single"/>
              </w:rPr>
              <w:t>Базове відстеження</w:t>
            </w:r>
            <w:r w:rsidRPr="00976B92">
              <w:rPr>
                <w:sz w:val="20"/>
                <w:szCs w:val="20"/>
              </w:rPr>
              <w:t xml:space="preserve"> проводиться до набрання чинності або набрання чинності більшості положень даного регуляторного акта.  При використанні тільки статистичних даних базове відстеження здійснюється після набрання чинності, але не пізніше дня початку проведення повторного відстеження.      </w:t>
            </w:r>
          </w:p>
          <w:p w:rsidR="00546C0F" w:rsidRPr="00976B92" w:rsidRDefault="00546C0F" w:rsidP="003F6A1B">
            <w:pPr>
              <w:rPr>
                <w:sz w:val="20"/>
                <w:szCs w:val="20"/>
              </w:rPr>
            </w:pPr>
            <w:r w:rsidRPr="00976B92">
              <w:rPr>
                <w:b/>
                <w:sz w:val="20"/>
                <w:szCs w:val="20"/>
                <w:u w:val="single"/>
              </w:rPr>
              <w:t>Повторне відстеження</w:t>
            </w:r>
            <w:r w:rsidRPr="00976B92">
              <w:rPr>
                <w:sz w:val="20"/>
                <w:szCs w:val="20"/>
              </w:rPr>
              <w:t xml:space="preserve"> результативності дії регуляторного акту здійснюється через рік з дня набрання чинності акту але не пізніше 2-х років з дня набрання чинності, оскільки строк дії регуляторного акта менше одного року повторне відстеження  проводиться за три місяці до закінчення строку</w:t>
            </w:r>
          </w:p>
          <w:p w:rsidR="00546C0F" w:rsidRPr="00976B92" w:rsidRDefault="00546C0F" w:rsidP="003F6A1B">
            <w:pPr>
              <w:rPr>
                <w:sz w:val="20"/>
                <w:szCs w:val="20"/>
              </w:rPr>
            </w:pPr>
            <w:r w:rsidRPr="00976B92">
              <w:rPr>
                <w:sz w:val="20"/>
                <w:szCs w:val="20"/>
              </w:rPr>
              <w:t xml:space="preserve">    </w:t>
            </w:r>
            <w:r w:rsidRPr="00976B92">
              <w:rPr>
                <w:b/>
                <w:sz w:val="20"/>
                <w:szCs w:val="20"/>
                <w:u w:val="single"/>
              </w:rPr>
              <w:t>Періодичне відстеження</w:t>
            </w:r>
            <w:r w:rsidRPr="00976B92">
              <w:rPr>
                <w:sz w:val="20"/>
                <w:szCs w:val="20"/>
              </w:rPr>
              <w:t xml:space="preserve"> проводиться раз на 3 роки з дня закінчення заходів з повторного відстеження, але у зв’язку з тим, що строк дії регуляторного акта менше одного року періодичне відстеження не проводиться                   </w:t>
            </w:r>
          </w:p>
        </w:tc>
        <w:tc>
          <w:tcPr>
            <w:tcW w:w="1559"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widowControl w:val="0"/>
              <w:snapToGrid w:val="0"/>
              <w:rPr>
                <w:sz w:val="20"/>
                <w:szCs w:val="20"/>
              </w:rPr>
            </w:pPr>
            <w:r w:rsidRPr="00976B92">
              <w:rPr>
                <w:sz w:val="20"/>
                <w:szCs w:val="20"/>
              </w:rPr>
              <w:t>Виконком Райгородської сільської ради</w:t>
            </w:r>
          </w:p>
        </w:tc>
        <w:tc>
          <w:tcPr>
            <w:tcW w:w="1134"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widowControl w:val="0"/>
              <w:snapToGrid w:val="0"/>
              <w:rPr>
                <w:sz w:val="20"/>
                <w:szCs w:val="20"/>
              </w:rPr>
            </w:pPr>
            <w:r w:rsidRPr="00976B92">
              <w:rPr>
                <w:sz w:val="20"/>
                <w:szCs w:val="20"/>
              </w:rPr>
              <w:t>1 квартал</w:t>
            </w:r>
          </w:p>
          <w:p w:rsidR="00546C0F" w:rsidRPr="00976B92" w:rsidRDefault="00546C0F" w:rsidP="003F6A1B">
            <w:pPr>
              <w:widowControl w:val="0"/>
              <w:snapToGrid w:val="0"/>
              <w:rPr>
                <w:sz w:val="20"/>
                <w:szCs w:val="20"/>
              </w:rPr>
            </w:pPr>
            <w:r w:rsidRPr="00976B92">
              <w:rPr>
                <w:sz w:val="20"/>
                <w:szCs w:val="20"/>
              </w:rPr>
              <w:t>2021 р</w:t>
            </w: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r w:rsidRPr="00976B92">
              <w:rPr>
                <w:sz w:val="20"/>
                <w:szCs w:val="20"/>
              </w:rPr>
              <w:t>3 квартал 2021 р.</w:t>
            </w: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p w:rsidR="00546C0F" w:rsidRPr="00976B92" w:rsidRDefault="00546C0F" w:rsidP="003F6A1B">
            <w:pPr>
              <w:widowControl w:val="0"/>
              <w:snapToGrid w:val="0"/>
              <w:rPr>
                <w:sz w:val="20"/>
                <w:szCs w:val="20"/>
              </w:rPr>
            </w:pPr>
          </w:p>
        </w:tc>
        <w:tc>
          <w:tcPr>
            <w:tcW w:w="1447" w:type="dxa"/>
            <w:tcBorders>
              <w:top w:val="single" w:sz="4" w:space="0" w:color="auto"/>
              <w:left w:val="single" w:sz="4" w:space="0" w:color="auto"/>
              <w:bottom w:val="single" w:sz="4" w:space="0" w:color="auto"/>
              <w:right w:val="single" w:sz="4" w:space="0" w:color="auto"/>
            </w:tcBorders>
          </w:tcPr>
          <w:p w:rsidR="00546C0F" w:rsidRPr="00976B92" w:rsidRDefault="00546C0F" w:rsidP="003F6A1B">
            <w:pPr>
              <w:widowControl w:val="0"/>
              <w:snapToGrid w:val="0"/>
              <w:rPr>
                <w:sz w:val="20"/>
                <w:szCs w:val="20"/>
              </w:rPr>
            </w:pPr>
            <w:r w:rsidRPr="00976B92">
              <w:rPr>
                <w:sz w:val="20"/>
                <w:szCs w:val="20"/>
              </w:rPr>
              <w:t>Статистичні</w:t>
            </w:r>
          </w:p>
        </w:tc>
      </w:tr>
    </w:tbl>
    <w:p w:rsidR="00546C0F" w:rsidRPr="00976B92" w:rsidRDefault="00546C0F" w:rsidP="00546C0F">
      <w:pPr>
        <w:rPr>
          <w:sz w:val="16"/>
          <w:szCs w:val="16"/>
        </w:rPr>
      </w:pPr>
      <w:r w:rsidRPr="00976B92">
        <w:rPr>
          <w:sz w:val="16"/>
          <w:szCs w:val="16"/>
        </w:rPr>
        <w:t>Примітка : Затверджені плани оприлюднюються у 10-денний строк  після їх затвердження шляхом висвітлення в засобах масової інформації, якщо такі відсутні на офіційній</w:t>
      </w:r>
      <w:r w:rsidRPr="00976B92">
        <w:rPr>
          <w:i/>
          <w:sz w:val="16"/>
          <w:szCs w:val="16"/>
        </w:rPr>
        <w:t xml:space="preserve"> </w:t>
      </w:r>
      <w:r w:rsidRPr="00976B92">
        <w:rPr>
          <w:sz w:val="16"/>
          <w:szCs w:val="16"/>
        </w:rPr>
        <w:t>сторінці відповідної сільської ради в мережі інтернет або на дош</w:t>
      </w:r>
      <w:r>
        <w:rPr>
          <w:sz w:val="16"/>
          <w:szCs w:val="16"/>
        </w:rPr>
        <w:t>ц</w:t>
      </w:r>
      <w:r w:rsidRPr="00976B92">
        <w:rPr>
          <w:sz w:val="16"/>
          <w:szCs w:val="16"/>
        </w:rPr>
        <w:t>і оголошень.</w:t>
      </w:r>
    </w:p>
    <w:p w:rsidR="00546C0F" w:rsidRPr="00976B92" w:rsidRDefault="00546C0F" w:rsidP="00546C0F"/>
    <w:p w:rsidR="00546C0F" w:rsidRPr="00976B92" w:rsidRDefault="00546C0F" w:rsidP="00546C0F"/>
    <w:p w:rsidR="00546C0F" w:rsidRPr="00976B92" w:rsidRDefault="00546C0F" w:rsidP="00546C0F">
      <w:pPr>
        <w:pStyle w:val="11"/>
        <w:spacing w:after="0"/>
        <w:ind w:left="1080"/>
        <w:jc w:val="both"/>
        <w:rPr>
          <w:rFonts w:ascii="Times New Roman" w:hAnsi="Times New Roman"/>
          <w:sz w:val="24"/>
          <w:szCs w:val="24"/>
          <w:lang w:val="uk-UA"/>
        </w:rPr>
      </w:pPr>
      <w:r w:rsidRPr="00976B92">
        <w:rPr>
          <w:rFonts w:ascii="Times New Roman" w:hAnsi="Times New Roman"/>
          <w:sz w:val="24"/>
          <w:szCs w:val="24"/>
          <w:lang w:val="uk-UA"/>
        </w:rPr>
        <w:t xml:space="preserve">Секретар сільської ради </w:t>
      </w:r>
      <w:r w:rsidRPr="00976B92">
        <w:rPr>
          <w:rFonts w:ascii="Times New Roman" w:hAnsi="Times New Roman"/>
          <w:sz w:val="24"/>
          <w:szCs w:val="24"/>
          <w:lang w:val="uk-UA"/>
        </w:rPr>
        <w:tab/>
      </w:r>
      <w:r w:rsidRPr="00976B92">
        <w:rPr>
          <w:rFonts w:ascii="Times New Roman" w:hAnsi="Times New Roman"/>
          <w:sz w:val="24"/>
          <w:szCs w:val="24"/>
          <w:lang w:val="uk-UA"/>
        </w:rPr>
        <w:tab/>
      </w:r>
      <w:r w:rsidRPr="00976B92">
        <w:rPr>
          <w:rFonts w:ascii="Times New Roman" w:hAnsi="Times New Roman"/>
          <w:sz w:val="24"/>
          <w:szCs w:val="24"/>
          <w:lang w:val="uk-UA"/>
        </w:rPr>
        <w:tab/>
      </w:r>
      <w:proofErr w:type="spellStart"/>
      <w:r w:rsidRPr="00976B92">
        <w:rPr>
          <w:rFonts w:ascii="Times New Roman" w:hAnsi="Times New Roman"/>
          <w:sz w:val="24"/>
          <w:szCs w:val="24"/>
          <w:lang w:val="uk-UA"/>
        </w:rPr>
        <w:t>І.І.Менюк</w:t>
      </w:r>
      <w:proofErr w:type="spellEnd"/>
    </w:p>
    <w:p w:rsidR="00546C0F" w:rsidRPr="00976B92" w:rsidRDefault="00546C0F" w:rsidP="00546C0F">
      <w:pPr>
        <w:jc w:val="both"/>
      </w:pPr>
      <w:r w:rsidRPr="00976B92">
        <w:tab/>
      </w:r>
      <w:r w:rsidRPr="00976B92">
        <w:tab/>
      </w:r>
      <w:r w:rsidRPr="00976B92">
        <w:tab/>
      </w:r>
      <w:r w:rsidRPr="00976B92">
        <w:tab/>
      </w:r>
      <w:r w:rsidRPr="00976B92">
        <w:tab/>
      </w:r>
      <w:r w:rsidRPr="00976B92">
        <w:tab/>
      </w:r>
      <w:r w:rsidRPr="00976B92">
        <w:tab/>
      </w:r>
      <w:r w:rsidRPr="00976B92">
        <w:tab/>
      </w:r>
      <w:r w:rsidRPr="00976B92">
        <w:tab/>
      </w: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Default="00546C0F" w:rsidP="00546C0F">
      <w:pPr>
        <w:jc w:val="both"/>
      </w:pPr>
    </w:p>
    <w:p w:rsidR="003A4500" w:rsidRDefault="003A4500" w:rsidP="00546C0F">
      <w:pPr>
        <w:jc w:val="both"/>
      </w:pPr>
    </w:p>
    <w:p w:rsidR="003A4500" w:rsidRPr="00976B92" w:rsidRDefault="003A4500" w:rsidP="00546C0F">
      <w:pPr>
        <w:jc w:val="both"/>
      </w:pPr>
      <w:bookmarkStart w:id="1" w:name="_GoBack"/>
      <w:bookmarkEnd w:id="1"/>
    </w:p>
    <w:p w:rsidR="00546C0F" w:rsidRPr="00976B92" w:rsidRDefault="00546C0F" w:rsidP="00546C0F">
      <w:pPr>
        <w:ind w:left="5664" w:firstLine="708"/>
        <w:jc w:val="both"/>
      </w:pPr>
      <w:r w:rsidRPr="00976B92">
        <w:lastRenderedPageBreak/>
        <w:t>ЗАТВЕРДЖЕНО:</w:t>
      </w:r>
    </w:p>
    <w:p w:rsidR="00546C0F" w:rsidRPr="00976B92" w:rsidRDefault="00546C0F" w:rsidP="00546C0F">
      <w:pPr>
        <w:jc w:val="both"/>
      </w:pPr>
      <w:r w:rsidRPr="00976B92">
        <w:tab/>
      </w:r>
      <w:r w:rsidRPr="00976B92">
        <w:tab/>
      </w:r>
      <w:r w:rsidRPr="00976B92">
        <w:tab/>
      </w:r>
      <w:r w:rsidRPr="00976B92">
        <w:tab/>
      </w:r>
      <w:r w:rsidRPr="00976B92">
        <w:tab/>
      </w:r>
      <w:r w:rsidRPr="00976B92">
        <w:tab/>
      </w:r>
      <w:r w:rsidRPr="00976B92">
        <w:tab/>
      </w:r>
      <w:r w:rsidRPr="00976B92">
        <w:tab/>
      </w:r>
      <w:r w:rsidRPr="00976B92">
        <w:tab/>
        <w:t>Сільський голова</w:t>
      </w:r>
    </w:p>
    <w:p w:rsidR="00546C0F" w:rsidRPr="00976B92" w:rsidRDefault="00546C0F" w:rsidP="00546C0F">
      <w:pPr>
        <w:jc w:val="both"/>
      </w:pPr>
      <w:r w:rsidRPr="00976B92">
        <w:tab/>
      </w:r>
      <w:r w:rsidRPr="00976B92">
        <w:tab/>
      </w:r>
      <w:r w:rsidRPr="00976B92">
        <w:tab/>
      </w:r>
      <w:r w:rsidRPr="00976B92">
        <w:tab/>
      </w:r>
      <w:r w:rsidRPr="00976B92">
        <w:tab/>
      </w:r>
      <w:r w:rsidRPr="00976B92">
        <w:tab/>
      </w:r>
      <w:r w:rsidRPr="00976B92">
        <w:tab/>
        <w:t xml:space="preserve">__________________ </w:t>
      </w:r>
      <w:proofErr w:type="spellStart"/>
      <w:r w:rsidRPr="00976B92">
        <w:t>В.М.Михайленко</w:t>
      </w:r>
      <w:proofErr w:type="spellEnd"/>
      <w:r w:rsidRPr="00976B92">
        <w:t xml:space="preserve">    </w:t>
      </w:r>
    </w:p>
    <w:p w:rsidR="00546C0F" w:rsidRPr="00976B92" w:rsidRDefault="00546C0F" w:rsidP="00546C0F">
      <w:pPr>
        <w:jc w:val="both"/>
      </w:pPr>
    </w:p>
    <w:p w:rsidR="00546C0F" w:rsidRPr="00976B92" w:rsidRDefault="00546C0F" w:rsidP="00546C0F">
      <w:pPr>
        <w:jc w:val="both"/>
      </w:pPr>
      <w:r w:rsidRPr="00976B92">
        <w:t xml:space="preserve">  </w:t>
      </w:r>
    </w:p>
    <w:p w:rsidR="00546C0F" w:rsidRPr="00976B92" w:rsidRDefault="00546C0F" w:rsidP="00546C0F">
      <w:pPr>
        <w:jc w:val="both"/>
      </w:pPr>
      <w:r w:rsidRPr="00976B92">
        <w:t xml:space="preserve">                            План діяльності  з підготовки проектів регуляторних актів </w:t>
      </w:r>
    </w:p>
    <w:p w:rsidR="00546C0F" w:rsidRPr="00976B92" w:rsidRDefault="00546C0F" w:rsidP="00546C0F">
      <w:pPr>
        <w:jc w:val="both"/>
      </w:pPr>
    </w:p>
    <w:tbl>
      <w:tblPr>
        <w:tblW w:w="102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985"/>
        <w:gridCol w:w="1559"/>
        <w:gridCol w:w="1276"/>
        <w:gridCol w:w="1701"/>
        <w:gridCol w:w="1701"/>
        <w:gridCol w:w="1621"/>
      </w:tblGrid>
      <w:tr w:rsidR="00546C0F" w:rsidRPr="00976B92" w:rsidTr="003F6A1B">
        <w:tc>
          <w:tcPr>
            <w:tcW w:w="425" w:type="dxa"/>
          </w:tcPr>
          <w:p w:rsidR="00546C0F" w:rsidRPr="00976B92" w:rsidRDefault="00546C0F" w:rsidP="003F6A1B">
            <w:pPr>
              <w:jc w:val="both"/>
              <w:rPr>
                <w:sz w:val="20"/>
                <w:szCs w:val="20"/>
              </w:rPr>
            </w:pPr>
            <w:r w:rsidRPr="00976B92">
              <w:rPr>
                <w:sz w:val="20"/>
                <w:szCs w:val="20"/>
              </w:rPr>
              <w:t>№ п/п</w:t>
            </w:r>
          </w:p>
        </w:tc>
        <w:tc>
          <w:tcPr>
            <w:tcW w:w="1985" w:type="dxa"/>
          </w:tcPr>
          <w:p w:rsidR="00546C0F" w:rsidRPr="00976B92" w:rsidRDefault="00546C0F" w:rsidP="003F6A1B">
            <w:pPr>
              <w:jc w:val="both"/>
              <w:rPr>
                <w:sz w:val="20"/>
                <w:szCs w:val="20"/>
              </w:rPr>
            </w:pPr>
            <w:r w:rsidRPr="00976B92">
              <w:rPr>
                <w:sz w:val="20"/>
                <w:szCs w:val="20"/>
              </w:rPr>
              <w:t>Вид регуляторного акта, що планується розробити чи переглянути</w:t>
            </w:r>
          </w:p>
        </w:tc>
        <w:tc>
          <w:tcPr>
            <w:tcW w:w="1559" w:type="dxa"/>
          </w:tcPr>
          <w:p w:rsidR="00546C0F" w:rsidRPr="00976B92" w:rsidRDefault="00546C0F" w:rsidP="003F6A1B">
            <w:pPr>
              <w:jc w:val="both"/>
              <w:rPr>
                <w:sz w:val="20"/>
                <w:szCs w:val="20"/>
              </w:rPr>
            </w:pPr>
            <w:r w:rsidRPr="00976B92">
              <w:rPr>
                <w:sz w:val="20"/>
                <w:szCs w:val="20"/>
              </w:rPr>
              <w:t>Мета</w:t>
            </w:r>
          </w:p>
        </w:tc>
        <w:tc>
          <w:tcPr>
            <w:tcW w:w="1276" w:type="dxa"/>
          </w:tcPr>
          <w:p w:rsidR="00546C0F" w:rsidRPr="00976B92" w:rsidRDefault="00546C0F" w:rsidP="003F6A1B">
            <w:pPr>
              <w:jc w:val="both"/>
              <w:rPr>
                <w:sz w:val="20"/>
                <w:szCs w:val="20"/>
              </w:rPr>
            </w:pPr>
            <w:r w:rsidRPr="00976B92">
              <w:rPr>
                <w:sz w:val="20"/>
                <w:szCs w:val="20"/>
              </w:rPr>
              <w:t>Термін підготовки проекту</w:t>
            </w:r>
          </w:p>
        </w:tc>
        <w:tc>
          <w:tcPr>
            <w:tcW w:w="1701" w:type="dxa"/>
          </w:tcPr>
          <w:p w:rsidR="00546C0F" w:rsidRPr="00976B92" w:rsidRDefault="00546C0F" w:rsidP="003F6A1B">
            <w:pPr>
              <w:jc w:val="both"/>
              <w:rPr>
                <w:sz w:val="20"/>
                <w:szCs w:val="20"/>
              </w:rPr>
            </w:pPr>
            <w:r w:rsidRPr="00976B92">
              <w:rPr>
                <w:sz w:val="20"/>
                <w:szCs w:val="20"/>
              </w:rPr>
              <w:t>Повна назва органу, відповідального за розроблення проекту</w:t>
            </w:r>
          </w:p>
        </w:tc>
        <w:tc>
          <w:tcPr>
            <w:tcW w:w="1701" w:type="dxa"/>
          </w:tcPr>
          <w:p w:rsidR="00546C0F" w:rsidRPr="00976B92" w:rsidRDefault="00546C0F" w:rsidP="003F6A1B">
            <w:pPr>
              <w:jc w:val="both"/>
              <w:rPr>
                <w:sz w:val="20"/>
                <w:szCs w:val="20"/>
              </w:rPr>
            </w:pPr>
            <w:r w:rsidRPr="00976B92">
              <w:rPr>
                <w:sz w:val="20"/>
                <w:szCs w:val="20"/>
              </w:rPr>
              <w:t>Повна назва підрозділу, відповідального за розроблення проекту</w:t>
            </w:r>
          </w:p>
        </w:tc>
        <w:tc>
          <w:tcPr>
            <w:tcW w:w="1621" w:type="dxa"/>
          </w:tcPr>
          <w:p w:rsidR="00546C0F" w:rsidRPr="00976B92" w:rsidRDefault="00546C0F" w:rsidP="003F6A1B">
            <w:pPr>
              <w:jc w:val="both"/>
              <w:rPr>
                <w:sz w:val="20"/>
                <w:szCs w:val="20"/>
              </w:rPr>
            </w:pPr>
            <w:r w:rsidRPr="00976B92">
              <w:rPr>
                <w:sz w:val="20"/>
                <w:szCs w:val="20"/>
              </w:rPr>
              <w:t>Відповідальна за розроблення проекту особа</w:t>
            </w:r>
          </w:p>
        </w:tc>
      </w:tr>
      <w:tr w:rsidR="00546C0F" w:rsidRPr="00976B92" w:rsidTr="003F6A1B">
        <w:tc>
          <w:tcPr>
            <w:tcW w:w="425" w:type="dxa"/>
          </w:tcPr>
          <w:p w:rsidR="00546C0F" w:rsidRPr="00976B92" w:rsidRDefault="00546C0F" w:rsidP="00546C0F">
            <w:pPr>
              <w:numPr>
                <w:ilvl w:val="0"/>
                <w:numId w:val="5"/>
              </w:numPr>
              <w:jc w:val="both"/>
              <w:rPr>
                <w:sz w:val="20"/>
                <w:szCs w:val="20"/>
              </w:rPr>
            </w:pPr>
          </w:p>
        </w:tc>
        <w:tc>
          <w:tcPr>
            <w:tcW w:w="1985" w:type="dxa"/>
          </w:tcPr>
          <w:p w:rsidR="00546C0F" w:rsidRPr="00976B92" w:rsidRDefault="00546C0F" w:rsidP="003F6A1B">
            <w:pPr>
              <w:jc w:val="both"/>
              <w:rPr>
                <w:sz w:val="20"/>
                <w:szCs w:val="20"/>
              </w:rPr>
            </w:pPr>
            <w:r w:rsidRPr="00976B92">
              <w:rPr>
                <w:sz w:val="20"/>
                <w:szCs w:val="20"/>
              </w:rPr>
              <w:t xml:space="preserve">Рішення сесії </w:t>
            </w:r>
          </w:p>
          <w:p w:rsidR="00546C0F" w:rsidRPr="00976B92" w:rsidRDefault="00546C0F" w:rsidP="003F6A1B">
            <w:pPr>
              <w:jc w:val="both"/>
              <w:rPr>
                <w:sz w:val="20"/>
                <w:szCs w:val="20"/>
              </w:rPr>
            </w:pPr>
            <w:r w:rsidRPr="00976B92">
              <w:rPr>
                <w:sz w:val="20"/>
                <w:szCs w:val="20"/>
              </w:rPr>
              <w:t>Про місцеві податки і збори на території Райгородської сільської ради на 2022 рік</w:t>
            </w:r>
          </w:p>
        </w:tc>
        <w:tc>
          <w:tcPr>
            <w:tcW w:w="1559" w:type="dxa"/>
          </w:tcPr>
          <w:p w:rsidR="00546C0F" w:rsidRPr="00976B92" w:rsidRDefault="00546C0F" w:rsidP="003F6A1B">
            <w:pPr>
              <w:jc w:val="both"/>
              <w:rPr>
                <w:sz w:val="20"/>
                <w:szCs w:val="20"/>
              </w:rPr>
            </w:pPr>
            <w:r w:rsidRPr="00976B92">
              <w:rPr>
                <w:sz w:val="20"/>
                <w:szCs w:val="20"/>
              </w:rPr>
              <w:t>Збільшення дохідної частини бюджету сільського ради</w:t>
            </w:r>
          </w:p>
        </w:tc>
        <w:tc>
          <w:tcPr>
            <w:tcW w:w="1276" w:type="dxa"/>
          </w:tcPr>
          <w:p w:rsidR="00546C0F" w:rsidRPr="00976B92" w:rsidRDefault="00546C0F" w:rsidP="003F6A1B">
            <w:pPr>
              <w:jc w:val="both"/>
              <w:rPr>
                <w:sz w:val="20"/>
                <w:szCs w:val="20"/>
              </w:rPr>
            </w:pPr>
            <w:r w:rsidRPr="00976B92">
              <w:rPr>
                <w:sz w:val="20"/>
                <w:szCs w:val="20"/>
              </w:rPr>
              <w:t>2 квартал 20</w:t>
            </w:r>
            <w:r>
              <w:rPr>
                <w:sz w:val="20"/>
                <w:szCs w:val="20"/>
              </w:rPr>
              <w:t>21</w:t>
            </w:r>
            <w:r w:rsidRPr="00976B92">
              <w:rPr>
                <w:sz w:val="20"/>
                <w:szCs w:val="20"/>
              </w:rPr>
              <w:t xml:space="preserve"> року</w:t>
            </w:r>
          </w:p>
        </w:tc>
        <w:tc>
          <w:tcPr>
            <w:tcW w:w="1701" w:type="dxa"/>
          </w:tcPr>
          <w:p w:rsidR="00546C0F" w:rsidRPr="00976B92" w:rsidRDefault="00546C0F" w:rsidP="003F6A1B">
            <w:pPr>
              <w:jc w:val="both"/>
              <w:rPr>
                <w:sz w:val="20"/>
                <w:szCs w:val="20"/>
              </w:rPr>
            </w:pPr>
            <w:r>
              <w:rPr>
                <w:sz w:val="20"/>
                <w:szCs w:val="20"/>
              </w:rPr>
              <w:t>Райгородська с</w:t>
            </w:r>
            <w:r w:rsidRPr="00976B92">
              <w:rPr>
                <w:sz w:val="20"/>
                <w:szCs w:val="20"/>
              </w:rPr>
              <w:t>ільська рада</w:t>
            </w:r>
          </w:p>
        </w:tc>
        <w:tc>
          <w:tcPr>
            <w:tcW w:w="1701" w:type="dxa"/>
          </w:tcPr>
          <w:p w:rsidR="00546C0F" w:rsidRPr="00976B92" w:rsidRDefault="00546C0F" w:rsidP="003F6A1B">
            <w:pPr>
              <w:jc w:val="both"/>
              <w:rPr>
                <w:sz w:val="20"/>
                <w:szCs w:val="20"/>
              </w:rPr>
            </w:pPr>
            <w:r w:rsidRPr="00976B92">
              <w:rPr>
                <w:sz w:val="20"/>
                <w:szCs w:val="20"/>
              </w:rPr>
              <w:t>Виконавчий комітет сільської ради</w:t>
            </w:r>
          </w:p>
        </w:tc>
        <w:tc>
          <w:tcPr>
            <w:tcW w:w="1621" w:type="dxa"/>
          </w:tcPr>
          <w:p w:rsidR="00546C0F" w:rsidRPr="00976B92" w:rsidRDefault="00546C0F" w:rsidP="003F6A1B">
            <w:pPr>
              <w:jc w:val="both"/>
              <w:rPr>
                <w:sz w:val="20"/>
                <w:szCs w:val="20"/>
              </w:rPr>
            </w:pPr>
            <w:r w:rsidRPr="00976B92">
              <w:rPr>
                <w:sz w:val="20"/>
                <w:szCs w:val="20"/>
              </w:rPr>
              <w:t>Менюк І.І. секретар ради</w:t>
            </w:r>
          </w:p>
        </w:tc>
      </w:tr>
    </w:tbl>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bookmarkEnd w:id="0"/>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rPr>
          <w:sz w:val="16"/>
          <w:szCs w:val="16"/>
        </w:rPr>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546C0F" w:rsidRPr="00976B92" w:rsidRDefault="00546C0F" w:rsidP="00546C0F">
      <w:pPr>
        <w:jc w:val="both"/>
      </w:pPr>
    </w:p>
    <w:p w:rsidR="00A35437" w:rsidRDefault="00A35437"/>
    <w:sectPr w:rsidR="00A354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02BC"/>
    <w:multiLevelType w:val="hybridMultilevel"/>
    <w:tmpl w:val="DE84F2B4"/>
    <w:lvl w:ilvl="0" w:tplc="F1747E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9E6C43"/>
    <w:multiLevelType w:val="hybridMultilevel"/>
    <w:tmpl w:val="80F23D2A"/>
    <w:lvl w:ilvl="0" w:tplc="D2686EA8">
      <w:start w:val="1"/>
      <w:numFmt w:val="decimal"/>
      <w:lvlText w:val="%1."/>
      <w:lvlJc w:val="left"/>
      <w:pPr>
        <w:tabs>
          <w:tab w:val="num" w:pos="1065"/>
        </w:tabs>
        <w:ind w:left="1065" w:hanging="360"/>
      </w:pPr>
      <w:rPr>
        <w:rFonts w:hint="default"/>
        <w:b w:val="0"/>
        <w:bCs/>
      </w:rPr>
    </w:lvl>
    <w:lvl w:ilvl="1" w:tplc="90B86320">
      <w:numFmt w:val="none"/>
      <w:lvlText w:val=""/>
      <w:lvlJc w:val="left"/>
      <w:pPr>
        <w:tabs>
          <w:tab w:val="num" w:pos="360"/>
        </w:tabs>
      </w:pPr>
    </w:lvl>
    <w:lvl w:ilvl="2" w:tplc="1E3C42D2">
      <w:numFmt w:val="none"/>
      <w:lvlText w:val=""/>
      <w:lvlJc w:val="left"/>
      <w:pPr>
        <w:tabs>
          <w:tab w:val="num" w:pos="360"/>
        </w:tabs>
      </w:pPr>
    </w:lvl>
    <w:lvl w:ilvl="3" w:tplc="CA0CAEA8">
      <w:numFmt w:val="none"/>
      <w:lvlText w:val=""/>
      <w:lvlJc w:val="left"/>
      <w:pPr>
        <w:tabs>
          <w:tab w:val="num" w:pos="360"/>
        </w:tabs>
      </w:pPr>
    </w:lvl>
    <w:lvl w:ilvl="4" w:tplc="01289ADA">
      <w:numFmt w:val="none"/>
      <w:lvlText w:val=""/>
      <w:lvlJc w:val="left"/>
      <w:pPr>
        <w:tabs>
          <w:tab w:val="num" w:pos="360"/>
        </w:tabs>
      </w:pPr>
    </w:lvl>
    <w:lvl w:ilvl="5" w:tplc="4880C084">
      <w:numFmt w:val="none"/>
      <w:lvlText w:val=""/>
      <w:lvlJc w:val="left"/>
      <w:pPr>
        <w:tabs>
          <w:tab w:val="num" w:pos="360"/>
        </w:tabs>
      </w:pPr>
    </w:lvl>
    <w:lvl w:ilvl="6" w:tplc="396AFB8C">
      <w:numFmt w:val="none"/>
      <w:lvlText w:val=""/>
      <w:lvlJc w:val="left"/>
      <w:pPr>
        <w:tabs>
          <w:tab w:val="num" w:pos="360"/>
        </w:tabs>
      </w:pPr>
    </w:lvl>
    <w:lvl w:ilvl="7" w:tplc="E550D80A">
      <w:numFmt w:val="none"/>
      <w:lvlText w:val=""/>
      <w:lvlJc w:val="left"/>
      <w:pPr>
        <w:tabs>
          <w:tab w:val="num" w:pos="360"/>
        </w:tabs>
      </w:pPr>
    </w:lvl>
    <w:lvl w:ilvl="8" w:tplc="969C517C">
      <w:numFmt w:val="none"/>
      <w:lvlText w:val=""/>
      <w:lvlJc w:val="left"/>
      <w:pPr>
        <w:tabs>
          <w:tab w:val="num" w:pos="360"/>
        </w:tabs>
      </w:pPr>
    </w:lvl>
  </w:abstractNum>
  <w:abstractNum w:abstractNumId="2" w15:restartNumberingAfterBreak="0">
    <w:nsid w:val="58AE4E34"/>
    <w:multiLevelType w:val="hybridMultilevel"/>
    <w:tmpl w:val="2F762D4C"/>
    <w:lvl w:ilvl="0" w:tplc="04190017">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6138749B"/>
    <w:multiLevelType w:val="multilevel"/>
    <w:tmpl w:val="23A83FEE"/>
    <w:lvl w:ilvl="0">
      <w:start w:val="1"/>
      <w:numFmt w:val="decimal"/>
      <w:lvlText w:val="%1."/>
      <w:lvlJc w:val="left"/>
      <w:pPr>
        <w:tabs>
          <w:tab w:val="num" w:pos="360"/>
        </w:tabs>
        <w:ind w:left="360" w:hanging="360"/>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1F36AA8"/>
    <w:multiLevelType w:val="hybridMultilevel"/>
    <w:tmpl w:val="E8CEEF50"/>
    <w:lvl w:ilvl="0" w:tplc="FE48B05E">
      <w:start w:val="1"/>
      <w:numFmt w:val="decimal"/>
      <w:lvlText w:val="%1."/>
      <w:lvlJc w:val="left"/>
      <w:pPr>
        <w:tabs>
          <w:tab w:val="num" w:pos="720"/>
        </w:tabs>
        <w:ind w:left="720" w:hanging="360"/>
      </w:pPr>
    </w:lvl>
    <w:lvl w:ilvl="1" w:tplc="B8562932" w:tentative="1">
      <w:start w:val="1"/>
      <w:numFmt w:val="lowerLetter"/>
      <w:lvlText w:val="%2."/>
      <w:lvlJc w:val="left"/>
      <w:pPr>
        <w:tabs>
          <w:tab w:val="num" w:pos="1440"/>
        </w:tabs>
        <w:ind w:left="1440" w:hanging="360"/>
      </w:pPr>
    </w:lvl>
    <w:lvl w:ilvl="2" w:tplc="DC38DA26" w:tentative="1">
      <w:start w:val="1"/>
      <w:numFmt w:val="lowerRoman"/>
      <w:lvlText w:val="%3."/>
      <w:lvlJc w:val="right"/>
      <w:pPr>
        <w:tabs>
          <w:tab w:val="num" w:pos="2160"/>
        </w:tabs>
        <w:ind w:left="2160" w:hanging="180"/>
      </w:pPr>
    </w:lvl>
    <w:lvl w:ilvl="3" w:tplc="75F6E918" w:tentative="1">
      <w:start w:val="1"/>
      <w:numFmt w:val="decimal"/>
      <w:lvlText w:val="%4."/>
      <w:lvlJc w:val="left"/>
      <w:pPr>
        <w:tabs>
          <w:tab w:val="num" w:pos="2880"/>
        </w:tabs>
        <w:ind w:left="2880" w:hanging="360"/>
      </w:pPr>
    </w:lvl>
    <w:lvl w:ilvl="4" w:tplc="D80E0A72">
      <w:start w:val="1"/>
      <w:numFmt w:val="lowerLetter"/>
      <w:lvlText w:val="%5."/>
      <w:lvlJc w:val="left"/>
      <w:pPr>
        <w:tabs>
          <w:tab w:val="num" w:pos="3600"/>
        </w:tabs>
        <w:ind w:left="3600" w:hanging="360"/>
      </w:pPr>
    </w:lvl>
    <w:lvl w:ilvl="5" w:tplc="23A497D6">
      <w:start w:val="1"/>
      <w:numFmt w:val="lowerRoman"/>
      <w:lvlText w:val="%6."/>
      <w:lvlJc w:val="right"/>
      <w:pPr>
        <w:tabs>
          <w:tab w:val="num" w:pos="4320"/>
        </w:tabs>
        <w:ind w:left="4320" w:hanging="180"/>
      </w:pPr>
    </w:lvl>
    <w:lvl w:ilvl="6" w:tplc="679A1BEA" w:tentative="1">
      <w:start w:val="1"/>
      <w:numFmt w:val="decimal"/>
      <w:lvlText w:val="%7."/>
      <w:lvlJc w:val="left"/>
      <w:pPr>
        <w:tabs>
          <w:tab w:val="num" w:pos="5040"/>
        </w:tabs>
        <w:ind w:left="5040" w:hanging="360"/>
      </w:pPr>
    </w:lvl>
    <w:lvl w:ilvl="7" w:tplc="67BCF18C" w:tentative="1">
      <w:start w:val="1"/>
      <w:numFmt w:val="lowerLetter"/>
      <w:lvlText w:val="%8."/>
      <w:lvlJc w:val="left"/>
      <w:pPr>
        <w:tabs>
          <w:tab w:val="num" w:pos="5760"/>
        </w:tabs>
        <w:ind w:left="5760" w:hanging="360"/>
      </w:pPr>
    </w:lvl>
    <w:lvl w:ilvl="8" w:tplc="38C06A80"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C0F"/>
    <w:rsid w:val="003A4500"/>
    <w:rsid w:val="00546C0F"/>
    <w:rsid w:val="00A354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81B80"/>
  <w15:chartTrackingRefBased/>
  <w15:docId w15:val="{F7E96911-CE29-427E-827D-C12BC3B6E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C0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546C0F"/>
    <w:pPr>
      <w:keepNext/>
      <w:keepLines/>
      <w:spacing w:before="480"/>
      <w:outlineLvl w:val="0"/>
    </w:pPr>
    <w:rPr>
      <w:rFonts w:ascii="Cambria" w:eastAsia="Times New Roman" w:hAnsi="Cambria"/>
      <w:b/>
      <w:bCs/>
      <w:color w:val="365F91"/>
      <w:sz w:val="28"/>
      <w:szCs w:val="28"/>
      <w:lang w:val="ru-RU"/>
    </w:rPr>
  </w:style>
  <w:style w:type="paragraph" w:styleId="2">
    <w:name w:val="heading 2"/>
    <w:basedOn w:val="a"/>
    <w:next w:val="a"/>
    <w:link w:val="20"/>
    <w:qFormat/>
    <w:rsid w:val="00546C0F"/>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6C0F"/>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546C0F"/>
    <w:rPr>
      <w:rFonts w:ascii="Times New Roman" w:eastAsia="Times New Roman" w:hAnsi="Times New Roman" w:cs="Times New Roman"/>
      <w:b/>
      <w:szCs w:val="20"/>
      <w:lang w:eastAsia="ru-RU"/>
    </w:rPr>
  </w:style>
  <w:style w:type="paragraph" w:styleId="a3">
    <w:name w:val="List Paragraph"/>
    <w:basedOn w:val="a"/>
    <w:link w:val="a4"/>
    <w:uiPriority w:val="34"/>
    <w:qFormat/>
    <w:rsid w:val="00546C0F"/>
    <w:pPr>
      <w:ind w:left="720"/>
      <w:contextualSpacing/>
    </w:pPr>
    <w:rPr>
      <w:rFonts w:eastAsia="Times New Roman"/>
      <w:lang w:val="x-none" w:eastAsia="x-none"/>
    </w:rPr>
  </w:style>
  <w:style w:type="character" w:customStyle="1" w:styleId="a4">
    <w:name w:val="Абзац списку Знак"/>
    <w:link w:val="a3"/>
    <w:uiPriority w:val="34"/>
    <w:locked/>
    <w:rsid w:val="00546C0F"/>
    <w:rPr>
      <w:rFonts w:ascii="Times New Roman" w:eastAsia="Times New Roman" w:hAnsi="Times New Roman" w:cs="Times New Roman"/>
      <w:sz w:val="24"/>
      <w:szCs w:val="24"/>
      <w:lang w:val="x-none" w:eastAsia="x-none"/>
    </w:rPr>
  </w:style>
  <w:style w:type="paragraph" w:styleId="a5">
    <w:name w:val="Subtitle"/>
    <w:basedOn w:val="a"/>
    <w:link w:val="a6"/>
    <w:qFormat/>
    <w:rsid w:val="00546C0F"/>
    <w:pPr>
      <w:jc w:val="center"/>
    </w:pPr>
    <w:rPr>
      <w:rFonts w:eastAsia="Times New Roman"/>
      <w:b/>
      <w:sz w:val="20"/>
      <w:szCs w:val="20"/>
    </w:rPr>
  </w:style>
  <w:style w:type="character" w:customStyle="1" w:styleId="a6">
    <w:name w:val="Підзаголовок Знак"/>
    <w:basedOn w:val="a0"/>
    <w:link w:val="a5"/>
    <w:rsid w:val="00546C0F"/>
    <w:rPr>
      <w:rFonts w:ascii="Times New Roman" w:eastAsia="Times New Roman" w:hAnsi="Times New Roman" w:cs="Times New Roman"/>
      <w:b/>
      <w:sz w:val="20"/>
      <w:szCs w:val="20"/>
      <w:lang w:eastAsia="ru-RU"/>
    </w:rPr>
  </w:style>
  <w:style w:type="paragraph" w:customStyle="1" w:styleId="11">
    <w:name w:val="Абзац списка1"/>
    <w:basedOn w:val="a"/>
    <w:qFormat/>
    <w:rsid w:val="00546C0F"/>
    <w:pPr>
      <w:spacing w:after="200" w:line="276" w:lineRule="auto"/>
      <w:ind w:left="720"/>
    </w:pPr>
    <w:rPr>
      <w:rFonts w:ascii="Calibri" w:eastAsia="Times New Roman" w:hAnsi="Calibri"/>
      <w:sz w:val="22"/>
      <w:szCs w:val="22"/>
      <w:lang w:val="ru-RU" w:eastAsia="en-US"/>
    </w:rPr>
  </w:style>
  <w:style w:type="paragraph" w:styleId="a7">
    <w:name w:val="Title"/>
    <w:aliases w:val="Номер таблиці"/>
    <w:basedOn w:val="a"/>
    <w:link w:val="a8"/>
    <w:qFormat/>
    <w:rsid w:val="00546C0F"/>
    <w:pPr>
      <w:jc w:val="center"/>
    </w:pPr>
    <w:rPr>
      <w:rFonts w:eastAsia="Times New Roman"/>
      <w:b/>
      <w:sz w:val="20"/>
      <w:szCs w:val="20"/>
    </w:rPr>
  </w:style>
  <w:style w:type="character" w:customStyle="1" w:styleId="a8">
    <w:name w:val="Назва Знак"/>
    <w:aliases w:val="Номер таблиці Знак"/>
    <w:basedOn w:val="a0"/>
    <w:link w:val="a7"/>
    <w:rsid w:val="00546C0F"/>
    <w:rPr>
      <w:rFonts w:ascii="Times New Roman" w:eastAsia="Times New Roman" w:hAnsi="Times New Roman" w:cs="Times New Roman"/>
      <w:b/>
      <w:sz w:val="20"/>
      <w:szCs w:val="20"/>
      <w:lang w:eastAsia="ru-RU"/>
    </w:rPr>
  </w:style>
  <w:style w:type="character" w:styleId="a9">
    <w:name w:val="Hyperlink"/>
    <w:uiPriority w:val="99"/>
    <w:unhideWhenUsed/>
    <w:rsid w:val="00546C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3368</Words>
  <Characters>1921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1</cp:revision>
  <dcterms:created xsi:type="dcterms:W3CDTF">2021-03-11T10:34:00Z</dcterms:created>
  <dcterms:modified xsi:type="dcterms:W3CDTF">2021-03-11T11:18:00Z</dcterms:modified>
</cp:coreProperties>
</file>