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F6A" w:rsidRDefault="00B35F6A" w:rsidP="00B35F6A">
      <w:pPr>
        <w:shd w:val="clear" w:color="auto" w:fill="F8F8F8"/>
        <w:spacing w:after="0" w:line="264" w:lineRule="atLeast"/>
        <w:jc w:val="center"/>
        <w:outlineLvl w:val="1"/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</w:pPr>
      <w:r w:rsidRPr="00B35F6A"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>Відокремлений структурний підрозділ</w:t>
      </w:r>
    </w:p>
    <w:p w:rsidR="00B35F6A" w:rsidRDefault="00B35F6A" w:rsidP="00B35F6A">
      <w:pPr>
        <w:shd w:val="clear" w:color="auto" w:fill="F8F8F8"/>
        <w:spacing w:after="0" w:line="264" w:lineRule="atLeast"/>
        <w:jc w:val="center"/>
        <w:outlineLvl w:val="1"/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>Жмеринський міськрайонний відділ лабораторних досліджень</w:t>
      </w:r>
    </w:p>
    <w:p w:rsidR="00B35F6A" w:rsidRPr="00B35F6A" w:rsidRDefault="00B35F6A" w:rsidP="00B35F6A">
      <w:pPr>
        <w:shd w:val="clear" w:color="auto" w:fill="F8F8F8"/>
        <w:spacing w:after="0" w:line="264" w:lineRule="atLeast"/>
        <w:jc w:val="center"/>
        <w:outlineLvl w:val="1"/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</w:pPr>
    </w:p>
    <w:p w:rsidR="00F8139A" w:rsidRDefault="00F8139A" w:rsidP="00F8139A">
      <w:pPr>
        <w:shd w:val="clear" w:color="auto" w:fill="F8F8F8"/>
        <w:spacing w:after="360" w:line="264" w:lineRule="atLeast"/>
        <w:jc w:val="center"/>
        <w:outlineLvl w:val="1"/>
        <w:rPr>
          <w:rFonts w:eastAsia="Times New Roman" w:cs="Times New Roman"/>
          <w:b/>
          <w:color w:val="333333"/>
          <w:szCs w:val="28"/>
          <w:lang w:val="uk-UA" w:eastAsia="ru-RU"/>
        </w:rPr>
      </w:pPr>
      <w:r w:rsidRPr="00F8139A">
        <w:rPr>
          <w:rFonts w:eastAsia="Times New Roman" w:cs="Times New Roman"/>
          <w:b/>
          <w:color w:val="000000"/>
          <w:sz w:val="32"/>
          <w:szCs w:val="32"/>
          <w:lang w:eastAsia="ru-RU"/>
        </w:rPr>
        <w:t>Рекомендації</w:t>
      </w:r>
      <w:r w:rsidR="00231260">
        <w:rPr>
          <w:rFonts w:eastAsia="Times New Roman" w:cs="Times New Roman"/>
          <w:b/>
          <w:color w:val="000000"/>
          <w:sz w:val="32"/>
          <w:szCs w:val="32"/>
          <w:lang w:val="uk-UA" w:eastAsia="ru-RU"/>
        </w:rPr>
        <w:t xml:space="preserve"> </w:t>
      </w:r>
      <w:r w:rsidR="00BF737F">
        <w:rPr>
          <w:rFonts w:eastAsia="Times New Roman" w:cs="Times New Roman"/>
          <w:b/>
          <w:color w:val="000000"/>
          <w:sz w:val="32"/>
          <w:szCs w:val="32"/>
          <w:lang w:val="uk-UA" w:eastAsia="ru-RU"/>
        </w:rPr>
        <w:t xml:space="preserve">про заходи при </w:t>
      </w:r>
      <w:r w:rsidR="00BF737F" w:rsidRPr="00F8139A">
        <w:rPr>
          <w:rFonts w:eastAsia="Times New Roman" w:cs="Times New Roman"/>
          <w:b/>
          <w:color w:val="333333"/>
          <w:szCs w:val="28"/>
          <w:lang w:val="uk-UA" w:eastAsia="ru-RU"/>
        </w:rPr>
        <w:t>СО</w:t>
      </w:r>
      <w:r w:rsidR="00BF737F" w:rsidRPr="00F8139A">
        <w:rPr>
          <w:rFonts w:eastAsia="Times New Roman" w:cs="Times New Roman"/>
          <w:b/>
          <w:color w:val="333333"/>
          <w:szCs w:val="28"/>
          <w:lang w:eastAsia="ru-RU"/>
        </w:rPr>
        <w:t>VID</w:t>
      </w:r>
      <w:r w:rsidR="00BF737F" w:rsidRPr="00F8139A">
        <w:rPr>
          <w:rFonts w:eastAsia="Times New Roman" w:cs="Times New Roman"/>
          <w:b/>
          <w:color w:val="333333"/>
          <w:szCs w:val="28"/>
          <w:lang w:val="uk-UA" w:eastAsia="ru-RU"/>
        </w:rPr>
        <w:t>-19</w:t>
      </w:r>
      <w:r w:rsidR="00BF737F">
        <w:rPr>
          <w:rFonts w:eastAsia="Times New Roman" w:cs="Times New Roman"/>
          <w:b/>
          <w:color w:val="333333"/>
          <w:szCs w:val="28"/>
          <w:lang w:val="uk-UA" w:eastAsia="ru-RU"/>
        </w:rPr>
        <w:t>.</w:t>
      </w:r>
    </w:p>
    <w:p w:rsidR="00235284" w:rsidRPr="00B35F6A" w:rsidRDefault="00BF737F" w:rsidP="00235284">
      <w:pPr>
        <w:shd w:val="clear" w:color="auto" w:fill="F8F8F8"/>
        <w:spacing w:after="0"/>
        <w:jc w:val="both"/>
        <w:outlineLvl w:val="1"/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Якщо особа хвора або з підозрою на 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СО</w:t>
      </w:r>
      <w:r w:rsidRPr="00F8139A">
        <w:rPr>
          <w:rFonts w:eastAsia="Times New Roman" w:cs="Times New Roman"/>
          <w:color w:val="333333"/>
          <w:sz w:val="24"/>
          <w:szCs w:val="24"/>
          <w:lang w:eastAsia="ru-RU"/>
        </w:rPr>
        <w:t>VID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-19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35284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ліку</w:t>
      </w:r>
      <w:r w:rsid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ється</w:t>
      </w:r>
      <w:r w:rsidR="00235284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амбулаторно</w:t>
      </w:r>
      <w:r w:rsid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в 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дома</w:t>
      </w:r>
      <w:r w:rsid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шніх умовах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, то необхідно проводити заходи для запобігання розповсюдження інфекції серед контактних в домашньому вогнищі.</w:t>
      </w:r>
      <w:r w:rsidR="00235284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З</w:t>
      </w:r>
      <w:r w:rsidR="00235284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35284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цією </w:t>
      </w:r>
      <w:r w:rsidR="00235284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метою</w:t>
      </w:r>
      <w:r w:rsidR="00235284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35284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проводиться</w:t>
      </w:r>
      <w:r w:rsidR="00235284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35284" w:rsidRPr="00B35F6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п</w:t>
      </w:r>
      <w:r w:rsidR="00235284" w:rsidRPr="00F8139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рофілактична</w:t>
      </w:r>
      <w:r w:rsidR="00235284" w:rsidRPr="00B35F6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 w:rsidR="00235284" w:rsidRPr="00F8139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дезінфекці</w:t>
      </w:r>
      <w:r w:rsidR="00235284" w:rsidRPr="00B35F6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я.</w:t>
      </w:r>
      <w:r w:rsidR="00235284" w:rsidRPr="00B35F6A"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F8139A" w:rsidRPr="00F8139A" w:rsidRDefault="00235284" w:rsidP="00235284">
      <w:pPr>
        <w:shd w:val="clear" w:color="auto" w:fill="F8F8F8"/>
        <w:spacing w:after="0"/>
        <w:jc w:val="both"/>
        <w:outlineLvl w:val="1"/>
        <w:rPr>
          <w:rFonts w:eastAsia="Times New Roman" w:cs="Times New Roman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Хворий 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при  кашл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і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, чханні </w:t>
      </w:r>
      <w:r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з 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дрібни</w:t>
      </w:r>
      <w:r>
        <w:rPr>
          <w:rFonts w:eastAsia="Times New Roman" w:cs="Times New Roman"/>
          <w:color w:val="333333"/>
          <w:sz w:val="24"/>
          <w:szCs w:val="24"/>
          <w:lang w:val="uk-UA" w:eastAsia="ru-RU"/>
        </w:rPr>
        <w:t>ми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крапл</w:t>
      </w:r>
      <w:r>
        <w:rPr>
          <w:rFonts w:eastAsia="Times New Roman" w:cs="Times New Roman"/>
          <w:color w:val="333333"/>
          <w:sz w:val="24"/>
          <w:szCs w:val="24"/>
          <w:lang w:val="uk-UA" w:eastAsia="ru-RU"/>
        </w:rPr>
        <w:t>ями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слини виділяє 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мікроорганізм</w:t>
      </w:r>
      <w:r>
        <w:rPr>
          <w:rFonts w:eastAsia="Times New Roman" w:cs="Times New Roman"/>
          <w:color w:val="333333"/>
          <w:sz w:val="24"/>
          <w:szCs w:val="24"/>
          <w:lang w:val="uk-UA" w:eastAsia="ru-RU"/>
        </w:rPr>
        <w:t>и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і віру</w:t>
      </w:r>
      <w:r>
        <w:rPr>
          <w:rFonts w:eastAsia="Times New Roman" w:cs="Times New Roman"/>
          <w:color w:val="333333"/>
          <w:sz w:val="24"/>
          <w:szCs w:val="24"/>
          <w:lang w:val="uk-UA" w:eastAsia="ru-RU"/>
        </w:rPr>
        <w:t>си, які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E3886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поширюються на відстань до 2-х метрів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, затримуються в повітрі</w:t>
      </w:r>
      <w:r w:rsidR="005E3886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та на поверхнях 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до 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30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хвилин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. Вірус може потрапити до організму 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здорової</w:t>
      </w:r>
      <w:r w:rsidR="00231260" w:rsidRP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людини</w:t>
      </w:r>
      <w:r w:rsidR="00231260" w:rsidRP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через слизові оболонки носа та рота, а також очей</w:t>
      </w:r>
      <w:r w:rsidR="009861A0">
        <w:rPr>
          <w:rFonts w:eastAsia="Times New Roman" w:cs="Times New Roman"/>
          <w:color w:val="333333"/>
          <w:sz w:val="24"/>
          <w:szCs w:val="24"/>
          <w:lang w:val="uk-UA" w:eastAsia="ru-RU"/>
        </w:rPr>
        <w:t>. З метою недопущення зараження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профілактична дезінфекція проводиться 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після попереднього  очищення нейтральним мийним засобом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всіх поверхонь в приміщенні: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меблі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в,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обладнання, кран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ів,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раковин, дверн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их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руч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о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к, підлог</w:t>
      </w:r>
      <w:r w:rsidR="00231260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и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="00F8139A" w:rsidRPr="00F8139A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Знезараження проводять дворазовим протиранням</w:t>
      </w:r>
      <w:r w:rsidR="00D7578E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або зрошенням</w:t>
      </w:r>
      <w:r w:rsidR="005E3886" w:rsidRP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E3886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дезінфікуючим 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розчином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.</w:t>
      </w:r>
    </w:p>
    <w:p w:rsidR="00F8139A" w:rsidRPr="00F8139A" w:rsidRDefault="00F8139A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Найбільш часто </w:t>
      </w:r>
      <w:r w:rsidR="00BE38DA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необхідно 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дезінфікувати:</w:t>
      </w:r>
    </w:p>
    <w:p w:rsidR="00F8139A" w:rsidRPr="00235284" w:rsidRDefault="00F8139A" w:rsidP="00235284">
      <w:pPr>
        <w:pStyle w:val="a5"/>
        <w:numPr>
          <w:ilvl w:val="0"/>
          <w:numId w:val="1"/>
        </w:num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eastAsia="ru-RU"/>
        </w:rPr>
        <w:t>ванну кімнату: душову кабіну, змішувач, ванну, раковину, плитку на стіні, плитку на підлозі;</w:t>
      </w:r>
    </w:p>
    <w:p w:rsidR="00F8139A" w:rsidRPr="00235284" w:rsidRDefault="00F8139A" w:rsidP="00235284">
      <w:pPr>
        <w:pStyle w:val="a5"/>
        <w:numPr>
          <w:ilvl w:val="0"/>
          <w:numId w:val="1"/>
        </w:num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eastAsia="ru-RU"/>
        </w:rPr>
        <w:t>кухню: стільницю, кран, раковину, холодильник, шафи:</w:t>
      </w:r>
    </w:p>
    <w:p w:rsidR="00F8139A" w:rsidRPr="00235284" w:rsidRDefault="00F8139A" w:rsidP="00235284">
      <w:pPr>
        <w:pStyle w:val="a5"/>
        <w:numPr>
          <w:ilvl w:val="0"/>
          <w:numId w:val="1"/>
        </w:num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eastAsia="ru-RU"/>
        </w:rPr>
        <w:t>спальню: дверні ручки, комоди, шафи;</w:t>
      </w:r>
    </w:p>
    <w:p w:rsidR="00F8139A" w:rsidRPr="00235284" w:rsidRDefault="00F8139A" w:rsidP="00235284">
      <w:pPr>
        <w:pStyle w:val="a5"/>
        <w:numPr>
          <w:ilvl w:val="0"/>
          <w:numId w:val="1"/>
        </w:num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вітальню, дитячу кімнату: </w:t>
      </w:r>
      <w:r w:rsidR="009A6B0B">
        <w:rPr>
          <w:rFonts w:eastAsia="Times New Roman" w:cs="Times New Roman"/>
          <w:color w:val="333333"/>
          <w:sz w:val="24"/>
          <w:szCs w:val="24"/>
          <w:lang w:eastAsia="ru-RU"/>
        </w:rPr>
        <w:t>полиці, шафи, вимикачі, стільці.</w:t>
      </w:r>
      <w:bookmarkStart w:id="0" w:name="_GoBack"/>
      <w:bookmarkEnd w:id="0"/>
    </w:p>
    <w:p w:rsidR="00BF737F" w:rsidRPr="00235284" w:rsidRDefault="00BF737F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Комп’ютерна техніка обробляється спиртовмісними засобами. </w:t>
      </w:r>
    </w:p>
    <w:p w:rsidR="00F8139A" w:rsidRPr="00235284" w:rsidRDefault="00D7578E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Через 1годину після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закінчення дезінфекції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всі поверхні миються чистою водою та 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приміщення обов'язково провітрюють.</w:t>
      </w:r>
    </w:p>
    <w:p w:rsidR="00BE38DA" w:rsidRPr="00235284" w:rsidRDefault="00BF737F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Одночасно з п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рофілактичн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ою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дезінфекцією необхідно дотримуватись 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і </w:t>
      </w:r>
      <w:r w:rsidRPr="00B35F6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правил</w:t>
      </w:r>
      <w:r w:rsidR="00F8139A" w:rsidRPr="00F8139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 xml:space="preserve"> особистої гігієни</w:t>
      </w:r>
      <w:r w:rsidR="00BE38DA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: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част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о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мит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и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рук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и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з милом або </w:t>
      </w:r>
      <w:r w:rsidR="009861A0">
        <w:rPr>
          <w:rFonts w:eastAsia="Times New Roman" w:cs="Times New Roman"/>
          <w:color w:val="333333"/>
          <w:sz w:val="24"/>
          <w:szCs w:val="24"/>
          <w:lang w:val="uk-UA" w:eastAsia="ru-RU"/>
        </w:rPr>
        <w:t>обробляти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антисептиками</w:t>
      </w:r>
      <w:r w:rsidR="00BE38DA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.</w:t>
      </w:r>
    </w:p>
    <w:p w:rsidR="00BE38DA" w:rsidRPr="00235284" w:rsidRDefault="00F8139A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F8139A">
        <w:rPr>
          <w:rFonts w:eastAsia="Times New Roman" w:cs="Times New Roman"/>
          <w:color w:val="333333"/>
          <w:sz w:val="24"/>
          <w:szCs w:val="24"/>
          <w:lang w:eastAsia="ru-RU"/>
        </w:rPr>
        <w:t>Якщо людина з підозрою</w:t>
      </w:r>
      <w:r w:rsidR="00064812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або хвора </w:t>
      </w:r>
      <w:r w:rsidRPr="00F8139A">
        <w:rPr>
          <w:rFonts w:eastAsia="Times New Roman" w:cs="Times New Roman"/>
          <w:color w:val="333333"/>
          <w:sz w:val="24"/>
          <w:szCs w:val="24"/>
          <w:lang w:eastAsia="ru-RU"/>
        </w:rPr>
        <w:t>на коронавірус живе з родиною</w:t>
      </w:r>
      <w:r w:rsidR="00064812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, вона повинна пер</w:t>
      </w:r>
      <w:r w:rsidR="00DB3261">
        <w:rPr>
          <w:rFonts w:eastAsia="Times New Roman" w:cs="Times New Roman"/>
          <w:color w:val="333333"/>
          <w:sz w:val="24"/>
          <w:szCs w:val="24"/>
          <w:lang w:val="uk-UA" w:eastAsia="ru-RU"/>
        </w:rPr>
        <w:t>е</w:t>
      </w:r>
      <w:r w:rsidR="00064812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бувати у масці. Крім того,</w:t>
      </w:r>
      <w:r w:rsidRPr="00F8139A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необхідно максимально обмежити 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її </w:t>
      </w:r>
      <w:r w:rsidRPr="00F8139A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контакт з 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іншими членами сім’ї</w:t>
      </w:r>
      <w:r w:rsidRPr="00F8139A">
        <w:rPr>
          <w:rFonts w:eastAsia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F8139A" w:rsidRPr="005E3886" w:rsidRDefault="00BE38DA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За ознак вірусного захворювання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хворій 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або з підозрою на </w:t>
      </w:r>
      <w:r w:rsidR="005E3886" w:rsidRPr="00F8139A">
        <w:rPr>
          <w:rFonts w:eastAsia="Times New Roman" w:cs="Times New Roman"/>
          <w:color w:val="333333"/>
          <w:szCs w:val="28"/>
          <w:lang w:val="uk-UA" w:eastAsia="ru-RU"/>
        </w:rPr>
        <w:t>СО</w:t>
      </w:r>
      <w:r w:rsidR="005E3886" w:rsidRPr="00F8139A">
        <w:rPr>
          <w:rFonts w:eastAsia="Times New Roman" w:cs="Times New Roman"/>
          <w:color w:val="333333"/>
          <w:szCs w:val="28"/>
          <w:lang w:eastAsia="ru-RU"/>
        </w:rPr>
        <w:t>VID</w:t>
      </w:r>
      <w:r w:rsidR="005E3886" w:rsidRPr="00F8139A">
        <w:rPr>
          <w:rFonts w:eastAsia="Times New Roman" w:cs="Times New Roman"/>
          <w:color w:val="333333"/>
          <w:szCs w:val="28"/>
          <w:lang w:val="uk-UA" w:eastAsia="ru-RU"/>
        </w:rPr>
        <w:t xml:space="preserve">-19 </w:t>
      </w:r>
      <w:r w:rsidRP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людині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(при можливості)</w:t>
      </w:r>
      <w:r w:rsidRP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необхідно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перебувати в 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окрем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ій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кімнаті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та користуватися окремою ванною кімнатою. </w:t>
      </w:r>
      <w:r w:rsidR="00F8139A" w:rsidRPr="00F8139A">
        <w:rPr>
          <w:rFonts w:eastAsia="Times New Roman" w:cs="Times New Roman"/>
          <w:color w:val="333333"/>
          <w:sz w:val="24"/>
          <w:szCs w:val="24"/>
          <w:lang w:eastAsia="ru-RU"/>
        </w:rPr>
        <w:t xml:space="preserve">Якщо людина, що перебуває на карантині, не може використовувати окрему ванну кімнату, вона має дезінфікувати туалет і ванну після кожного використання за допомогою доступних засобів для 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дезінфекції.</w:t>
      </w:r>
    </w:p>
    <w:p w:rsidR="00F8139A" w:rsidRPr="00235284" w:rsidRDefault="00BE38DA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Крім зазначеного, щ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об обмежити поширення коронавірусу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,хворій людині 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необхід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но використовувати окремий посуд, рушники та інші подібні предмети побуту.</w:t>
      </w:r>
    </w:p>
    <w:p w:rsidR="00F8139A" w:rsidRPr="00F8139A" w:rsidRDefault="00064812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Головне </w:t>
      </w:r>
      <w:r w:rsidR="00F8139A" w:rsidRPr="00F8139A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правило 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профілактики будь</w:t>
      </w:r>
      <w:r w:rsidR="00CE1D2E">
        <w:rPr>
          <w:rFonts w:eastAsia="Times New Roman" w:cs="Times New Roman"/>
          <w:color w:val="333333"/>
          <w:sz w:val="24"/>
          <w:szCs w:val="24"/>
          <w:lang w:val="uk-UA" w:eastAsia="ru-RU"/>
        </w:rPr>
        <w:t>-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яких інфекційних захворювань</w:t>
      </w:r>
      <w:r w:rsidR="00CE1D2E">
        <w:rPr>
          <w:rFonts w:eastAsia="Times New Roman" w:cs="Times New Roman"/>
          <w:color w:val="333333"/>
          <w:sz w:val="24"/>
          <w:szCs w:val="24"/>
          <w:lang w:val="uk-UA" w:eastAsia="ru-RU"/>
        </w:rPr>
        <w:t>-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це</w:t>
      </w:r>
      <w:r w:rsidR="00F8139A" w:rsidRPr="00F8139A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ретельн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е</w:t>
      </w:r>
      <w:r w:rsidRPr="00235284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мит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тя</w:t>
      </w:r>
      <w:r w:rsidR="00F8139A" w:rsidRPr="00F8139A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рук з милом і водою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.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Наступне: у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никати дотику рук </w:t>
      </w:r>
      <w:r w:rsidR="00F8139A" w:rsidRPr="00F8139A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до обличчя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, що </w:t>
      </w:r>
      <w:r w:rsidR="00F8139A" w:rsidRPr="00F8139A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також є однією з превентивних дій, оскільки коронавірус СО</w:t>
      </w:r>
      <w:r w:rsidR="00F8139A" w:rsidRPr="00F8139A">
        <w:rPr>
          <w:rFonts w:eastAsia="Times New Roman" w:cs="Times New Roman"/>
          <w:color w:val="333333"/>
          <w:sz w:val="24"/>
          <w:szCs w:val="24"/>
          <w:lang w:eastAsia="ru-RU"/>
        </w:rPr>
        <w:t>VID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-19 передається </w:t>
      </w:r>
      <w:r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повітряно-</w:t>
      </w:r>
      <w:r w:rsidR="00F8139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крапельним шляхом.</w:t>
      </w:r>
    </w:p>
    <w:p w:rsidR="00F8139A" w:rsidRPr="00F8139A" w:rsidRDefault="00F8139A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Прибирання та дезінфекція у під’їздах багатоповерхових будинків повинні проводиться</w:t>
      </w:r>
      <w:r w:rsidRPr="00F8139A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r w:rsidR="00CE1D2E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щоденно із застосуванням дезі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нфікуючих розчинів звертаючи особливо увагу на</w:t>
      </w:r>
      <w:r w:rsidR="00064812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поручні, кнопки ліфтів, підвіконня, віконні огорожі, сходи на горище, опалювальні прилади, поштові скриньки, шафи для електрощитів, сходов</w:t>
      </w:r>
      <w:r w:rsidR="00064812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і</w:t>
      </w:r>
      <w:r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площадк</w:t>
      </w:r>
      <w:r w:rsidR="00064812" w:rsidRPr="00235284">
        <w:rPr>
          <w:rFonts w:eastAsia="Times New Roman" w:cs="Times New Roman"/>
          <w:color w:val="333333"/>
          <w:sz w:val="24"/>
          <w:szCs w:val="24"/>
          <w:lang w:val="uk-UA" w:eastAsia="ru-RU"/>
        </w:rPr>
        <w:t>и</w:t>
      </w:r>
      <w:r w:rsid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>,</w:t>
      </w:r>
      <w:r w:rsidR="005E3886" w:rsidRPr="005E3886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E3886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майданчики перед входом у під’їзд </w:t>
      </w:r>
      <w:r w:rsidR="00B35F6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та </w:t>
      </w:r>
      <w:r w:rsidR="00B35F6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місця біля контейнерів для </w:t>
      </w:r>
      <w:r w:rsidR="00B35F6A">
        <w:rPr>
          <w:rFonts w:eastAsia="Times New Roman" w:cs="Times New Roman"/>
          <w:color w:val="333333"/>
          <w:sz w:val="24"/>
          <w:szCs w:val="24"/>
          <w:lang w:val="uk-UA" w:eastAsia="ru-RU"/>
        </w:rPr>
        <w:t xml:space="preserve">побутових </w:t>
      </w:r>
      <w:r w:rsidR="00B35F6A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відходів</w:t>
      </w:r>
      <w:r w:rsidR="005E3886" w:rsidRPr="00F8139A">
        <w:rPr>
          <w:rFonts w:eastAsia="Times New Roman" w:cs="Times New Roman"/>
          <w:color w:val="333333"/>
          <w:sz w:val="24"/>
          <w:szCs w:val="24"/>
          <w:lang w:val="uk-UA" w:eastAsia="ru-RU"/>
        </w:rPr>
        <w:t>.</w:t>
      </w:r>
    </w:p>
    <w:p w:rsidR="00B35F6A" w:rsidRDefault="00B35F6A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color w:val="333333"/>
          <w:sz w:val="24"/>
          <w:szCs w:val="24"/>
          <w:lang w:val="uk-UA" w:eastAsia="ru-RU"/>
        </w:rPr>
      </w:pPr>
    </w:p>
    <w:p w:rsidR="00B35F6A" w:rsidRDefault="00B35F6A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</w:pPr>
    </w:p>
    <w:p w:rsidR="00F8139A" w:rsidRPr="00B35F6A" w:rsidRDefault="00F8139A" w:rsidP="00235284">
      <w:pPr>
        <w:shd w:val="clear" w:color="auto" w:fill="F8F8F8"/>
        <w:spacing w:after="0"/>
        <w:jc w:val="both"/>
        <w:textAlignment w:val="baseline"/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</w:pPr>
      <w:r w:rsidRPr="00F8139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Пам’ятайте, що краще запобігти захворюванню</w:t>
      </w:r>
      <w:r w:rsidR="00CE1D2E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,</w:t>
      </w:r>
      <w:r w:rsidRPr="00F8139A">
        <w:rPr>
          <w:rFonts w:eastAsia="Times New Roman" w:cs="Times New Roman"/>
          <w:b/>
          <w:color w:val="333333"/>
          <w:sz w:val="24"/>
          <w:szCs w:val="24"/>
          <w:lang w:eastAsia="ru-RU"/>
        </w:rPr>
        <w:t> </w:t>
      </w:r>
      <w:r w:rsidRPr="00F8139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 xml:space="preserve"> ніж лікувати його!</w:t>
      </w:r>
    </w:p>
    <w:p w:rsidR="00F12C76" w:rsidRPr="00235284" w:rsidRDefault="00B35F6A" w:rsidP="00235284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>З</w:t>
      </w:r>
      <w:r w:rsidR="00F8139A" w:rsidRPr="00F8139A">
        <w:rPr>
          <w:rFonts w:eastAsia="Times New Roman" w:cs="Times New Roman"/>
          <w:b/>
          <w:color w:val="000000"/>
          <w:sz w:val="24"/>
          <w:szCs w:val="24"/>
          <w:lang w:eastAsia="ru-RU"/>
        </w:rPr>
        <w:t>ахистіть себе та</w:t>
      </w:r>
      <w:r w:rsidR="00064812" w:rsidRPr="00235284"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 xml:space="preserve"> своїх рідних від зараження </w:t>
      </w:r>
      <w:r w:rsidR="00064812" w:rsidRPr="00F8139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СО</w:t>
      </w:r>
      <w:r w:rsidR="00064812" w:rsidRPr="00F8139A">
        <w:rPr>
          <w:rFonts w:eastAsia="Times New Roman" w:cs="Times New Roman"/>
          <w:b/>
          <w:color w:val="333333"/>
          <w:sz w:val="24"/>
          <w:szCs w:val="24"/>
          <w:lang w:eastAsia="ru-RU"/>
        </w:rPr>
        <w:t>VID</w:t>
      </w:r>
      <w:r w:rsidR="00064812" w:rsidRPr="00F8139A"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-19</w:t>
      </w:r>
      <w:r>
        <w:rPr>
          <w:rFonts w:eastAsia="Times New Roman" w:cs="Times New Roman"/>
          <w:b/>
          <w:color w:val="333333"/>
          <w:sz w:val="24"/>
          <w:szCs w:val="24"/>
          <w:lang w:val="uk-UA" w:eastAsia="ru-RU"/>
        </w:rPr>
        <w:t>!</w:t>
      </w:r>
    </w:p>
    <w:p w:rsidR="00235284" w:rsidRPr="00235284" w:rsidRDefault="00235284" w:rsidP="00235284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235284" w:rsidRPr="00235284" w:rsidSect="00B35F6A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639CB"/>
    <w:multiLevelType w:val="hybridMultilevel"/>
    <w:tmpl w:val="6C86E370"/>
    <w:lvl w:ilvl="0" w:tplc="78A60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8139A"/>
    <w:rsid w:val="00064812"/>
    <w:rsid w:val="00231260"/>
    <w:rsid w:val="00235284"/>
    <w:rsid w:val="005477BB"/>
    <w:rsid w:val="005E3886"/>
    <w:rsid w:val="00650D8B"/>
    <w:rsid w:val="006C0B77"/>
    <w:rsid w:val="007B1B84"/>
    <w:rsid w:val="008242FF"/>
    <w:rsid w:val="008322D8"/>
    <w:rsid w:val="00870751"/>
    <w:rsid w:val="00922C48"/>
    <w:rsid w:val="009861A0"/>
    <w:rsid w:val="009A6B0B"/>
    <w:rsid w:val="00B35F6A"/>
    <w:rsid w:val="00B915B7"/>
    <w:rsid w:val="00BE38DA"/>
    <w:rsid w:val="00BF737F"/>
    <w:rsid w:val="00CE1D2E"/>
    <w:rsid w:val="00D7578E"/>
    <w:rsid w:val="00DB3261"/>
    <w:rsid w:val="00EA59DF"/>
    <w:rsid w:val="00EE4070"/>
    <w:rsid w:val="00F12C76"/>
    <w:rsid w:val="00F8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782C1"/>
  <w15:docId w15:val="{F621E9E2-D45D-4B98-96DF-A0053DCC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F8139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13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8139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139A"/>
    <w:rPr>
      <w:b/>
      <w:bCs/>
    </w:rPr>
  </w:style>
  <w:style w:type="paragraph" w:styleId="a5">
    <w:name w:val="List Paragraph"/>
    <w:basedOn w:val="a"/>
    <w:uiPriority w:val="34"/>
    <w:qFormat/>
    <w:rsid w:val="00BE38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50D8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0D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2020-09-16T12:42:00Z</cp:lastPrinted>
  <dcterms:created xsi:type="dcterms:W3CDTF">2020-09-16T06:56:00Z</dcterms:created>
  <dcterms:modified xsi:type="dcterms:W3CDTF">2020-09-16T12:57:00Z</dcterms:modified>
</cp:coreProperties>
</file>