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DB6171" w14:textId="77777777" w:rsidR="002E256B" w:rsidRPr="002E256B" w:rsidRDefault="002E256B" w:rsidP="002E256B">
      <w:pPr>
        <w:spacing w:after="0" w:line="240" w:lineRule="auto"/>
        <w:jc w:val="right"/>
        <w:rPr>
          <w:rFonts w:ascii="Times New Roman" w:eastAsia="Times New Roman" w:hAnsi="Times New Roman" w:cs="Times New Roman"/>
          <w:kern w:val="0"/>
          <w:sz w:val="24"/>
          <w:szCs w:val="24"/>
          <w:lang w:val="ru-RU" w:eastAsia="ru-RU"/>
          <w14:ligatures w14:val="none"/>
        </w:rPr>
      </w:pPr>
      <w:r w:rsidRPr="002E256B">
        <w:rPr>
          <w:rFonts w:ascii="Times New Roman" w:eastAsia="Times New Roman" w:hAnsi="Times New Roman" w:cs="Times New Roman"/>
          <w:color w:val="FF0000"/>
          <w:kern w:val="0"/>
          <w:sz w:val="18"/>
          <w:szCs w:val="18"/>
          <w14:ligatures w14:val="none"/>
        </w:rPr>
        <w:t>Проєкт</w:t>
      </w:r>
    </w:p>
    <w:p w14:paraId="4A35E273" w14:textId="77777777" w:rsidR="002E256B" w:rsidRPr="002E256B" w:rsidRDefault="002E256B" w:rsidP="002E256B">
      <w:pPr>
        <w:spacing w:after="0" w:line="240" w:lineRule="auto"/>
        <w:ind w:right="-143"/>
        <w:jc w:val="center"/>
        <w:rPr>
          <w:rFonts w:ascii="Times New Roman" w:eastAsia="Times New Roman" w:hAnsi="Times New Roman" w:cs="Times New Roman"/>
          <w:b/>
          <w:bCs/>
          <w:kern w:val="0"/>
          <w:sz w:val="28"/>
          <w:szCs w:val="28"/>
          <w:lang w:eastAsia="ru-RU"/>
          <w14:ligatures w14:val="none"/>
        </w:rPr>
      </w:pPr>
      <w:bookmarkStart w:id="0" w:name="_Hlk192244007"/>
      <w:r w:rsidRPr="002E256B">
        <w:rPr>
          <w:rFonts w:ascii="Times New Roman" w:eastAsia="Times New Roman" w:hAnsi="Times New Roman" w:cs="Times New Roman"/>
          <w:noProof/>
          <w:kern w:val="0"/>
          <w:sz w:val="24"/>
          <w:szCs w:val="24"/>
          <w:lang w:val="en-US"/>
          <w14:ligatures w14:val="none"/>
        </w:rPr>
        <w:drawing>
          <wp:inline distT="0" distB="0" distL="0" distR="0" wp14:anchorId="002E943D" wp14:editId="15F98DC7">
            <wp:extent cx="447675" cy="600075"/>
            <wp:effectExtent l="0" t="0" r="9525" b="952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47675" cy="600075"/>
                    </a:xfrm>
                    <a:prstGeom prst="rect">
                      <a:avLst/>
                    </a:prstGeom>
                    <a:noFill/>
                    <a:ln>
                      <a:noFill/>
                    </a:ln>
                  </pic:spPr>
                </pic:pic>
              </a:graphicData>
            </a:graphic>
          </wp:inline>
        </w:drawing>
      </w:r>
    </w:p>
    <w:p w14:paraId="103D2AAD" w14:textId="77777777" w:rsidR="002E256B" w:rsidRPr="002E256B" w:rsidRDefault="002E256B" w:rsidP="002E256B">
      <w:pPr>
        <w:spacing w:after="0" w:line="240" w:lineRule="auto"/>
        <w:ind w:right="-143"/>
        <w:jc w:val="center"/>
        <w:rPr>
          <w:rFonts w:ascii="Times New Roman" w:eastAsia="Times New Roman" w:hAnsi="Times New Roman" w:cs="Times New Roman"/>
          <w:b/>
          <w:bCs/>
          <w:kern w:val="0"/>
          <w:sz w:val="28"/>
          <w:szCs w:val="28"/>
          <w:lang w:eastAsia="ru-RU"/>
          <w14:ligatures w14:val="none"/>
        </w:rPr>
      </w:pPr>
      <w:r w:rsidRPr="002E256B">
        <w:rPr>
          <w:rFonts w:ascii="Times New Roman" w:eastAsia="Times New Roman" w:hAnsi="Times New Roman" w:cs="Times New Roman"/>
          <w:b/>
          <w:bCs/>
          <w:kern w:val="0"/>
          <w:sz w:val="28"/>
          <w:szCs w:val="28"/>
          <w:lang w:eastAsia="ru-RU"/>
          <w14:ligatures w14:val="none"/>
        </w:rPr>
        <w:t>ТУРБІВСЬКА СЕЛИЩНА РАДА</w:t>
      </w:r>
    </w:p>
    <w:p w14:paraId="159ADA9C" w14:textId="77777777" w:rsidR="002E256B" w:rsidRPr="002E256B" w:rsidRDefault="002E256B" w:rsidP="002E256B">
      <w:pPr>
        <w:spacing w:after="0" w:line="240" w:lineRule="auto"/>
        <w:ind w:right="-143"/>
        <w:jc w:val="center"/>
        <w:rPr>
          <w:rFonts w:ascii="Times New Roman" w:eastAsia="Times New Roman" w:hAnsi="Times New Roman" w:cs="Times New Roman"/>
          <w:b/>
          <w:bCs/>
          <w:kern w:val="0"/>
          <w:sz w:val="28"/>
          <w:szCs w:val="28"/>
          <w:lang w:eastAsia="ru-RU"/>
          <w14:ligatures w14:val="none"/>
        </w:rPr>
      </w:pPr>
      <w:r w:rsidRPr="002E256B">
        <w:rPr>
          <w:rFonts w:ascii="Times New Roman" w:eastAsia="Times New Roman" w:hAnsi="Times New Roman" w:cs="Times New Roman"/>
          <w:b/>
          <w:bCs/>
          <w:kern w:val="0"/>
          <w:sz w:val="28"/>
          <w:szCs w:val="28"/>
          <w:lang w:eastAsia="ru-RU"/>
          <w14:ligatures w14:val="none"/>
        </w:rPr>
        <w:t>ВІННИЦЬКОГО РАЙОНУ ВІННИЦЬКОЇ ОБЛАСТІ</w:t>
      </w:r>
    </w:p>
    <w:p w14:paraId="70C14924" w14:textId="77777777" w:rsidR="002E256B" w:rsidRPr="002E256B" w:rsidRDefault="002E256B" w:rsidP="002E256B">
      <w:pPr>
        <w:autoSpaceDE w:val="0"/>
        <w:autoSpaceDN w:val="0"/>
        <w:spacing w:after="120" w:line="240" w:lineRule="auto"/>
        <w:jc w:val="right"/>
        <w:rPr>
          <w:rFonts w:ascii="Times New Roman" w:eastAsia="Times New Roman" w:hAnsi="Times New Roman" w:cs="Times New Roman"/>
          <w:b/>
          <w:bCs/>
          <w:kern w:val="0"/>
          <w:lang w:eastAsia="ru-RU"/>
          <w14:ligatures w14:val="none"/>
        </w:rPr>
      </w:pPr>
      <w:r w:rsidRPr="002E256B">
        <w:rPr>
          <w:rFonts w:ascii="Times New Roman" w:eastAsia="Times New Roman" w:hAnsi="Times New Roman" w:cs="Times New Roman"/>
          <w:b/>
          <w:color w:val="000000"/>
          <w:w w:val="135"/>
          <w:kern w:val="0"/>
          <w:vertAlign w:val="superscript"/>
          <w:lang w:eastAsia="ru-RU"/>
          <w14:ligatures w14:val="none"/>
        </w:rPr>
        <w:t xml:space="preserve">код </w:t>
      </w:r>
      <w:r w:rsidRPr="002E256B">
        <w:rPr>
          <w:rFonts w:ascii="Times New Roman" w:eastAsia="Times New Roman" w:hAnsi="Times New Roman" w:cs="Times New Roman"/>
          <w:b/>
          <w:w w:val="135"/>
          <w:kern w:val="0"/>
          <w:vertAlign w:val="superscript"/>
          <w:lang w:eastAsia="ru-RU"/>
          <w14:ligatures w14:val="none"/>
        </w:rPr>
        <w:t>ЄДРПОУ 04326230</w:t>
      </w:r>
    </w:p>
    <w:p w14:paraId="421FEC4E" w14:textId="77777777" w:rsidR="002E256B" w:rsidRPr="002E256B" w:rsidRDefault="002E256B" w:rsidP="002E256B">
      <w:pPr>
        <w:spacing w:after="0" w:line="240" w:lineRule="auto"/>
        <w:ind w:right="-143"/>
        <w:jc w:val="center"/>
        <w:rPr>
          <w:rFonts w:ascii="Times New Roman" w:eastAsia="Times New Roman" w:hAnsi="Times New Roman" w:cs="Times New Roman"/>
          <w:b/>
          <w:bCs/>
          <w:kern w:val="0"/>
          <w:sz w:val="28"/>
          <w:szCs w:val="28"/>
          <w:lang w:eastAsia="ru-RU"/>
          <w14:ligatures w14:val="none"/>
        </w:rPr>
      </w:pPr>
      <w:r w:rsidRPr="002E256B">
        <w:rPr>
          <w:rFonts w:ascii="Times New Roman" w:eastAsia="Times New Roman" w:hAnsi="Times New Roman" w:cs="Times New Roman"/>
          <w:b/>
          <w:bCs/>
          <w:kern w:val="0"/>
          <w:sz w:val="28"/>
          <w:szCs w:val="28"/>
          <w:lang w:eastAsia="ru-RU"/>
          <w14:ligatures w14:val="none"/>
        </w:rPr>
        <w:t xml:space="preserve">РІШЕННЯ № </w:t>
      </w:r>
    </w:p>
    <w:p w14:paraId="5DB93A7C" w14:textId="77777777" w:rsidR="002E256B" w:rsidRPr="002E256B" w:rsidRDefault="002E256B" w:rsidP="002E256B">
      <w:pPr>
        <w:spacing w:after="0" w:line="240" w:lineRule="auto"/>
        <w:ind w:right="-143"/>
        <w:jc w:val="both"/>
        <w:rPr>
          <w:rFonts w:ascii="Times New Roman" w:eastAsia="Times New Roman" w:hAnsi="Times New Roman" w:cs="Times New Roman"/>
          <w:kern w:val="0"/>
          <w:sz w:val="28"/>
          <w:szCs w:val="28"/>
          <w:lang w:eastAsia="ru-RU"/>
          <w14:ligatures w14:val="none"/>
        </w:rPr>
      </w:pPr>
    </w:p>
    <w:p w14:paraId="26059232" w14:textId="77777777" w:rsidR="002E256B" w:rsidRPr="002E256B" w:rsidRDefault="002E256B" w:rsidP="002E256B">
      <w:pPr>
        <w:spacing w:after="0" w:line="240" w:lineRule="auto"/>
        <w:ind w:right="-143"/>
        <w:rPr>
          <w:rFonts w:ascii="Times New Roman" w:eastAsia="Times New Roman" w:hAnsi="Times New Roman" w:cs="Times New Roman"/>
          <w:kern w:val="0"/>
          <w:sz w:val="28"/>
          <w:szCs w:val="28"/>
          <w:lang w:eastAsia="ru-RU"/>
          <w14:ligatures w14:val="none"/>
        </w:rPr>
      </w:pPr>
      <w:r w:rsidRPr="002E256B">
        <w:rPr>
          <w:rFonts w:ascii="Times New Roman" w:eastAsia="Times New Roman" w:hAnsi="Times New Roman" w:cs="Times New Roman"/>
          <w:kern w:val="0"/>
          <w:sz w:val="28"/>
          <w:szCs w:val="28"/>
          <w:lang w:eastAsia="ru-RU"/>
          <w14:ligatures w14:val="none"/>
        </w:rPr>
        <w:t xml:space="preserve">__березня 2025 року    </w:t>
      </w:r>
      <w:r w:rsidRPr="002E256B">
        <w:rPr>
          <w:rFonts w:ascii="Times New Roman" w:eastAsia="Times New Roman" w:hAnsi="Times New Roman" w:cs="Times New Roman"/>
          <w:kern w:val="0"/>
          <w:sz w:val="28"/>
          <w:szCs w:val="28"/>
          <w:lang w:eastAsia="ru-RU"/>
          <w14:ligatures w14:val="none"/>
        </w:rPr>
        <w:tab/>
        <w:t xml:space="preserve">                  с-ще Турбів</w:t>
      </w:r>
      <w:r w:rsidRPr="002E256B">
        <w:rPr>
          <w:rFonts w:ascii="Times New Roman" w:eastAsia="Times New Roman" w:hAnsi="Times New Roman" w:cs="Times New Roman"/>
          <w:kern w:val="0"/>
          <w:sz w:val="28"/>
          <w:szCs w:val="28"/>
          <w:lang w:eastAsia="ru-RU"/>
          <w14:ligatures w14:val="none"/>
        </w:rPr>
        <w:tab/>
      </w:r>
      <w:r w:rsidRPr="002E256B">
        <w:rPr>
          <w:rFonts w:ascii="Times New Roman" w:eastAsia="Times New Roman" w:hAnsi="Times New Roman" w:cs="Times New Roman"/>
          <w:kern w:val="0"/>
          <w:sz w:val="28"/>
          <w:szCs w:val="28"/>
          <w:lang w:eastAsia="ru-RU"/>
          <w14:ligatures w14:val="none"/>
        </w:rPr>
        <w:tab/>
        <w:t xml:space="preserve">          сесія 8 скликання   </w:t>
      </w:r>
      <w:r w:rsidRPr="002E256B">
        <w:rPr>
          <w:rFonts w:ascii="Times New Roman" w:eastAsia="Times New Roman" w:hAnsi="Times New Roman" w:cs="Times New Roman"/>
          <w:kern w:val="0"/>
          <w:sz w:val="28"/>
          <w:szCs w:val="28"/>
          <w:lang w:eastAsia="ru-RU"/>
          <w14:ligatures w14:val="none"/>
        </w:rPr>
        <w:tab/>
      </w:r>
      <w:r w:rsidRPr="002E256B">
        <w:rPr>
          <w:rFonts w:ascii="Times New Roman" w:eastAsia="Times New Roman" w:hAnsi="Times New Roman" w:cs="Times New Roman"/>
          <w:kern w:val="0"/>
          <w:sz w:val="24"/>
          <w:szCs w:val="24"/>
          <w:lang w:eastAsia="ru-RU"/>
          <w14:ligatures w14:val="none"/>
        </w:rPr>
        <w:tab/>
      </w:r>
      <w:r w:rsidRPr="002E256B">
        <w:rPr>
          <w:rFonts w:ascii="Times New Roman" w:eastAsia="Times New Roman" w:hAnsi="Times New Roman" w:cs="Times New Roman"/>
          <w:kern w:val="0"/>
          <w:sz w:val="24"/>
          <w:szCs w:val="24"/>
          <w:lang w:eastAsia="ru-RU"/>
          <w14:ligatures w14:val="none"/>
        </w:rPr>
        <w:tab/>
      </w:r>
    </w:p>
    <w:p w14:paraId="3EC65843" w14:textId="77777777" w:rsidR="002E256B" w:rsidRPr="002E256B" w:rsidRDefault="002E256B" w:rsidP="002E256B">
      <w:pPr>
        <w:tabs>
          <w:tab w:val="left" w:pos="5840"/>
        </w:tabs>
        <w:spacing w:after="0" w:line="276" w:lineRule="auto"/>
        <w:rPr>
          <w:rFonts w:ascii="Times New Roman" w:eastAsia="Times New Roman" w:hAnsi="Times New Roman" w:cs="Times New Roman"/>
          <w:b/>
          <w:kern w:val="0"/>
          <w:sz w:val="28"/>
          <w:szCs w:val="28"/>
          <w:lang w:eastAsia="ru-RU"/>
          <w14:ligatures w14:val="none"/>
        </w:rPr>
      </w:pPr>
      <w:r w:rsidRPr="002E256B">
        <w:rPr>
          <w:rFonts w:ascii="Times New Roman" w:eastAsia="Times New Roman" w:hAnsi="Times New Roman" w:cs="Times New Roman"/>
          <w:b/>
          <w:noProof/>
          <w:kern w:val="0"/>
          <w:sz w:val="28"/>
          <w:szCs w:val="28"/>
          <w:lang w:eastAsia="ru-RU"/>
          <w14:ligatures w14:val="none"/>
        </w:rPr>
        <mc:AlternateContent>
          <mc:Choice Requires="wps">
            <w:drawing>
              <wp:anchor distT="0" distB="0" distL="114300" distR="114300" simplePos="0" relativeHeight="251659264" behindDoc="0" locked="0" layoutInCell="1" allowOverlap="1" wp14:anchorId="21C0C5D1" wp14:editId="7B719F72">
                <wp:simplePos x="0" y="0"/>
                <wp:positionH relativeFrom="column">
                  <wp:posOffset>5715</wp:posOffset>
                </wp:positionH>
                <wp:positionV relativeFrom="paragraph">
                  <wp:posOffset>44451</wp:posOffset>
                </wp:positionV>
                <wp:extent cx="4419600" cy="895350"/>
                <wp:effectExtent l="0" t="0" r="19050" b="19050"/>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19600" cy="895350"/>
                        </a:xfrm>
                        <a:prstGeom prst="rect">
                          <a:avLst/>
                        </a:prstGeom>
                        <a:solidFill>
                          <a:srgbClr val="FFFFFF"/>
                        </a:solidFill>
                        <a:ln w="9525">
                          <a:solidFill>
                            <a:srgbClr val="FFFFFF"/>
                          </a:solidFill>
                          <a:miter lim="800000"/>
                          <a:headEnd/>
                          <a:tailEnd/>
                        </a:ln>
                      </wps:spPr>
                      <wps:txbx>
                        <w:txbxContent>
                          <w:p w14:paraId="67406BA9" w14:textId="77777777" w:rsidR="002E256B" w:rsidRPr="002E256B" w:rsidRDefault="002E256B" w:rsidP="002E256B">
                            <w:pPr>
                              <w:pStyle w:val="2"/>
                              <w:ind w:right="-43"/>
                              <w:jc w:val="both"/>
                              <w:rPr>
                                <w:rFonts w:ascii="Times New Roman" w:hAnsi="Times New Roman" w:cs="Times New Roman"/>
                                <w:b/>
                                <w:bCs/>
                                <w:color w:val="auto"/>
                                <w:sz w:val="28"/>
                                <w:szCs w:val="28"/>
                              </w:rPr>
                            </w:pPr>
                            <w:r w:rsidRPr="002E256B">
                              <w:rPr>
                                <w:rFonts w:ascii="Times New Roman" w:hAnsi="Times New Roman" w:cs="Times New Roman"/>
                                <w:b/>
                                <w:bCs/>
                                <w:color w:val="auto"/>
                                <w:sz w:val="28"/>
                                <w:szCs w:val="28"/>
                              </w:rPr>
                              <w:t xml:space="preserve">Про хід виконання Програми розроблення містобудівної документації населених пунктів Турбівської селищної територіальної громади  на 2023-2025 роки у 2024 році </w:t>
                            </w:r>
                          </w:p>
                          <w:p w14:paraId="2D6F2496" w14:textId="77777777" w:rsidR="002E256B" w:rsidRPr="002E256B" w:rsidRDefault="002E256B" w:rsidP="002E256B">
                            <w:pPr>
                              <w:rPr>
                                <w:rFonts w:ascii="Times New Roman" w:hAnsi="Times New Roman" w:cs="Times New Roman"/>
                                <w:b/>
                                <w:bCs/>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C0C5D1" id="Прямоугольник 34" o:spid="_x0000_s1026" style="position:absolute;margin-left:.45pt;margin-top:3.5pt;width:348pt;height:7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" strokecolor="white">
                <v:textbox>
                  <w:txbxContent>
                    <w:p w14:paraId="67406BA9" w14:textId="77777777" w:rsidR="002E256B" w:rsidRPr="002E256B" w:rsidRDefault="002E256B" w:rsidP="002E256B">
                      <w:pPr>
                        <w:pStyle w:val="2"/>
                        <w:ind w:right="-43"/>
                        <w:jc w:val="both"/>
                        <w:rPr>
                          <w:rFonts w:ascii="Times New Roman" w:hAnsi="Times New Roman" w:cs="Times New Roman"/>
                          <w:b/>
                          <w:bCs/>
                          <w:color w:val="auto"/>
                          <w:sz w:val="28"/>
                          <w:szCs w:val="28"/>
                        </w:rPr>
                      </w:pPr>
                      <w:r w:rsidRPr="002E256B">
                        <w:rPr>
                          <w:rFonts w:ascii="Times New Roman" w:hAnsi="Times New Roman" w:cs="Times New Roman"/>
                          <w:b/>
                          <w:bCs/>
                          <w:color w:val="auto"/>
                          <w:sz w:val="28"/>
                          <w:szCs w:val="28"/>
                        </w:rPr>
                        <w:t xml:space="preserve">Про хід виконання Програми розроблення містобудівної документації населених пунктів Турбівської селищної територіальної громади  на 2023-2025 роки у 2024 році </w:t>
                      </w:r>
                    </w:p>
                    <w:p w14:paraId="2D6F2496" w14:textId="77777777" w:rsidR="002E256B" w:rsidRPr="002E256B" w:rsidRDefault="002E256B" w:rsidP="002E256B">
                      <w:pPr>
                        <w:rPr>
                          <w:rFonts w:ascii="Times New Roman" w:hAnsi="Times New Roman" w:cs="Times New Roman"/>
                          <w:b/>
                          <w:bCs/>
                          <w:sz w:val="28"/>
                          <w:szCs w:val="28"/>
                        </w:rPr>
                      </w:pPr>
                    </w:p>
                  </w:txbxContent>
                </v:textbox>
              </v:rect>
            </w:pict>
          </mc:Fallback>
        </mc:AlternateContent>
      </w:r>
    </w:p>
    <w:p w14:paraId="5A34E2D9" w14:textId="77777777" w:rsidR="002E256B" w:rsidRPr="002E256B" w:rsidRDefault="002E256B" w:rsidP="002E256B">
      <w:pPr>
        <w:tabs>
          <w:tab w:val="left" w:pos="5840"/>
        </w:tabs>
        <w:spacing w:after="0" w:line="276" w:lineRule="auto"/>
        <w:rPr>
          <w:rFonts w:ascii="Times New Roman" w:eastAsia="Times New Roman" w:hAnsi="Times New Roman" w:cs="Times New Roman"/>
          <w:b/>
          <w:kern w:val="0"/>
          <w:sz w:val="28"/>
          <w:szCs w:val="28"/>
          <w:lang w:eastAsia="ru-RU"/>
          <w14:ligatures w14:val="none"/>
        </w:rPr>
      </w:pPr>
    </w:p>
    <w:p w14:paraId="39EF76E0" w14:textId="77777777" w:rsidR="002E256B" w:rsidRPr="002E256B" w:rsidRDefault="002E256B" w:rsidP="002E256B">
      <w:pPr>
        <w:tabs>
          <w:tab w:val="left" w:pos="5840"/>
        </w:tabs>
        <w:spacing w:after="0" w:line="276" w:lineRule="auto"/>
        <w:rPr>
          <w:rFonts w:ascii="Times New Roman" w:eastAsia="Times New Roman" w:hAnsi="Times New Roman" w:cs="Times New Roman"/>
          <w:b/>
          <w:kern w:val="0"/>
          <w:sz w:val="28"/>
          <w:szCs w:val="28"/>
          <w:lang w:eastAsia="ru-RU"/>
          <w14:ligatures w14:val="none"/>
        </w:rPr>
      </w:pPr>
    </w:p>
    <w:p w14:paraId="32B03343" w14:textId="77777777" w:rsidR="002E256B" w:rsidRPr="002E256B" w:rsidRDefault="002E256B" w:rsidP="002E256B">
      <w:pPr>
        <w:tabs>
          <w:tab w:val="left" w:pos="5840"/>
        </w:tabs>
        <w:spacing w:after="0" w:line="276" w:lineRule="auto"/>
        <w:rPr>
          <w:rFonts w:ascii="Times New Roman" w:eastAsia="Times New Roman" w:hAnsi="Times New Roman" w:cs="Times New Roman"/>
          <w:b/>
          <w:kern w:val="0"/>
          <w:sz w:val="28"/>
          <w:szCs w:val="28"/>
          <w:lang w:eastAsia="ru-RU"/>
          <w14:ligatures w14:val="none"/>
        </w:rPr>
      </w:pPr>
    </w:p>
    <w:p w14:paraId="2CAB5A8C" w14:textId="77777777" w:rsidR="002E256B" w:rsidRPr="002E256B" w:rsidRDefault="002E256B" w:rsidP="002E256B">
      <w:pPr>
        <w:spacing w:after="0" w:line="240" w:lineRule="auto"/>
        <w:jc w:val="both"/>
        <w:rPr>
          <w:rFonts w:ascii="Times New Roman" w:eastAsia="Times New Roman" w:hAnsi="Times New Roman" w:cs="Times New Roman"/>
          <w:bCs/>
          <w:kern w:val="0"/>
          <w:sz w:val="16"/>
          <w:szCs w:val="16"/>
          <w:lang w:eastAsia="ru-RU"/>
          <w14:ligatures w14:val="none"/>
        </w:rPr>
      </w:pPr>
      <w:r w:rsidRPr="002E256B">
        <w:rPr>
          <w:rFonts w:ascii="Times New Roman" w:eastAsia="Times New Roman" w:hAnsi="Times New Roman" w:cs="Times New Roman"/>
          <w:bCs/>
          <w:kern w:val="0"/>
          <w:sz w:val="28"/>
          <w:szCs w:val="28"/>
          <w:lang w:eastAsia="ru-RU"/>
          <w14:ligatures w14:val="none"/>
        </w:rPr>
        <w:t xml:space="preserve">        </w:t>
      </w:r>
    </w:p>
    <w:p w14:paraId="44BD7218" w14:textId="77777777" w:rsidR="002E256B" w:rsidRPr="002E256B" w:rsidRDefault="002E256B" w:rsidP="002E256B">
      <w:pPr>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2E256B">
        <w:rPr>
          <w:rFonts w:ascii="Times New Roman" w:eastAsia="Times New Roman" w:hAnsi="Times New Roman" w:cs="Times New Roman"/>
          <w:bCs/>
          <w:kern w:val="0"/>
          <w:sz w:val="28"/>
          <w:szCs w:val="28"/>
          <w:lang w:eastAsia="ru-RU"/>
          <w14:ligatures w14:val="none"/>
        </w:rPr>
        <w:t xml:space="preserve"> Відповідно до статей 26, 27 Закону України «Про місцеве самоврядування в Україні», </w:t>
      </w:r>
      <w:r w:rsidRPr="002E256B">
        <w:rPr>
          <w:rFonts w:ascii="Times New Roman" w:eastAsia="Times New Roman" w:hAnsi="Times New Roman" w:cs="Times New Roman"/>
          <w:kern w:val="0"/>
          <w:sz w:val="28"/>
          <w:szCs w:val="28"/>
          <w:lang w:eastAsia="ru-RU"/>
          <w14:ligatures w14:val="none"/>
        </w:rPr>
        <w:t xml:space="preserve">враховуючи висновки постійних комісій: з питань  фінансів, бюджету, планування соціально-економічного розвитку, інвестицій та міжнародного співробітництва та з питань  </w:t>
      </w:r>
      <w:r w:rsidRPr="002E256B">
        <w:rPr>
          <w:rFonts w:ascii="Times New Roman" w:eastAsia="Times New Roman" w:hAnsi="Times New Roman" w:cs="Times New Roman"/>
          <w:color w:val="000000"/>
          <w:kern w:val="0"/>
          <w:sz w:val="28"/>
          <w:szCs w:val="28"/>
          <w:lang w:eastAsia="ru-RU"/>
          <w14:ligatures w14:val="none"/>
        </w:rPr>
        <w:t xml:space="preserve">комунальної власності, інфраструктури, житлово-комунального господарства та транспорту, </w:t>
      </w:r>
      <w:r w:rsidRPr="002E256B">
        <w:rPr>
          <w:rFonts w:ascii="Times New Roman" w:eastAsia="Times New Roman" w:hAnsi="Times New Roman" w:cs="Times New Roman"/>
          <w:kern w:val="0"/>
          <w:sz w:val="28"/>
          <w:szCs w:val="28"/>
          <w:lang w:eastAsia="ru-RU"/>
          <w14:ligatures w14:val="none"/>
        </w:rPr>
        <w:t>рішення виконавчого комітету Турбівської селищної ради від __ березня 2025 року № __ «</w:t>
      </w:r>
      <w:r w:rsidRPr="002E256B">
        <w:rPr>
          <w:rFonts w:ascii="Times New Roman" w:eastAsia="Times New Roman" w:hAnsi="Times New Roman" w:cs="Times New Roman"/>
          <w:bCs/>
          <w:kern w:val="0"/>
          <w:sz w:val="28"/>
          <w:szCs w:val="28"/>
          <w:lang w:eastAsia="ru-RU"/>
          <w14:ligatures w14:val="none"/>
        </w:rPr>
        <w:t>Про проєкт рішення селищної ради «Про хід виконання</w:t>
      </w:r>
      <w:r w:rsidRPr="002E256B">
        <w:rPr>
          <w:rFonts w:ascii="Times New Roman" w:eastAsia="Times New Roman" w:hAnsi="Times New Roman" w:cs="Times New Roman"/>
          <w:kern w:val="0"/>
          <w:sz w:val="28"/>
          <w:szCs w:val="28"/>
          <w:lang w:eastAsia="ru-RU"/>
          <w14:ligatures w14:val="none"/>
        </w:rPr>
        <w:t xml:space="preserve"> </w:t>
      </w:r>
      <w:r w:rsidRPr="002E256B">
        <w:rPr>
          <w:rFonts w:ascii="Times New Roman" w:eastAsia="Times New Roman" w:hAnsi="Times New Roman" w:cs="Times New Roman"/>
          <w:bCs/>
          <w:kern w:val="0"/>
          <w:sz w:val="28"/>
          <w:szCs w:val="28"/>
          <w:lang w:eastAsia="ru-RU"/>
          <w14:ligatures w14:val="none"/>
        </w:rPr>
        <w:t>Програми розроблення містобудівної документації</w:t>
      </w:r>
      <w:r w:rsidRPr="002E256B">
        <w:rPr>
          <w:rFonts w:ascii="Times New Roman" w:eastAsia="Times New Roman" w:hAnsi="Times New Roman" w:cs="Times New Roman"/>
          <w:bCs/>
          <w:spacing w:val="-67"/>
          <w:kern w:val="0"/>
          <w:sz w:val="28"/>
          <w:szCs w:val="28"/>
          <w:lang w:eastAsia="ru-RU"/>
          <w14:ligatures w14:val="none"/>
        </w:rPr>
        <w:t xml:space="preserve"> </w:t>
      </w:r>
      <w:r w:rsidRPr="002E256B">
        <w:rPr>
          <w:rFonts w:ascii="Times New Roman" w:eastAsia="Times New Roman" w:hAnsi="Times New Roman" w:cs="Times New Roman"/>
          <w:bCs/>
          <w:kern w:val="0"/>
          <w:sz w:val="28"/>
          <w:szCs w:val="28"/>
          <w:lang w:eastAsia="ru-RU"/>
          <w14:ligatures w14:val="none"/>
        </w:rPr>
        <w:t>населених пунктів Турбівської селищної територіальної громади  на 2023-2025 роки у 2024 році», селищна рада</w:t>
      </w:r>
    </w:p>
    <w:p w14:paraId="32CED644" w14:textId="77777777" w:rsidR="002E256B" w:rsidRPr="002E256B" w:rsidRDefault="002E256B" w:rsidP="002E256B">
      <w:pPr>
        <w:spacing w:after="0" w:line="240" w:lineRule="auto"/>
        <w:ind w:firstLine="567"/>
        <w:jc w:val="both"/>
        <w:rPr>
          <w:rFonts w:ascii="Times New Roman" w:eastAsia="Times New Roman" w:hAnsi="Times New Roman" w:cs="Times New Roman"/>
          <w:bCs/>
          <w:kern w:val="0"/>
          <w:sz w:val="16"/>
          <w:szCs w:val="16"/>
          <w:lang w:eastAsia="ru-RU"/>
          <w14:ligatures w14:val="none"/>
        </w:rPr>
      </w:pPr>
    </w:p>
    <w:p w14:paraId="43FEB67C" w14:textId="77777777" w:rsidR="002E256B" w:rsidRPr="002E256B" w:rsidRDefault="002E256B" w:rsidP="002E256B">
      <w:pPr>
        <w:spacing w:after="240" w:line="276" w:lineRule="auto"/>
        <w:jc w:val="both"/>
        <w:rPr>
          <w:rFonts w:ascii="Times New Roman" w:eastAsia="Times New Roman" w:hAnsi="Times New Roman" w:cs="Times New Roman"/>
          <w:b/>
          <w:bCs/>
          <w:kern w:val="0"/>
          <w:sz w:val="28"/>
          <w:szCs w:val="28"/>
          <w:lang w:eastAsia="ru-RU"/>
          <w14:ligatures w14:val="none"/>
        </w:rPr>
      </w:pPr>
      <w:r w:rsidRPr="002E256B">
        <w:rPr>
          <w:rFonts w:ascii="Times New Roman" w:eastAsia="Times New Roman" w:hAnsi="Times New Roman" w:cs="Times New Roman"/>
          <w:b/>
          <w:bCs/>
          <w:kern w:val="0"/>
          <w:sz w:val="28"/>
          <w:szCs w:val="28"/>
          <w:lang w:eastAsia="ru-RU"/>
          <w14:ligatures w14:val="none"/>
        </w:rPr>
        <w:t>ВИРІШИЛА:</w:t>
      </w:r>
    </w:p>
    <w:p w14:paraId="1DAB8D56" w14:textId="218DD1F5" w:rsidR="002E256B" w:rsidRPr="002E256B" w:rsidRDefault="002E256B" w:rsidP="002E256B">
      <w:pPr>
        <w:spacing w:after="0" w:line="240" w:lineRule="auto"/>
        <w:ind w:firstLine="567"/>
        <w:jc w:val="both"/>
        <w:rPr>
          <w:rFonts w:ascii="Times New Roman" w:eastAsia="Times New Roman" w:hAnsi="Times New Roman" w:cs="Times New Roman"/>
          <w:b/>
          <w:kern w:val="0"/>
          <w:sz w:val="28"/>
          <w:szCs w:val="24"/>
          <w:lang w:eastAsia="ru-RU"/>
          <w14:ligatures w14:val="none"/>
        </w:rPr>
      </w:pPr>
      <w:r w:rsidRPr="002E256B">
        <w:rPr>
          <w:rFonts w:ascii="Times New Roman" w:eastAsia="Times New Roman" w:hAnsi="Times New Roman" w:cs="Times New Roman"/>
          <w:kern w:val="0"/>
          <w:sz w:val="28"/>
          <w:szCs w:val="28"/>
          <w:lang w:eastAsia="ru-RU"/>
          <w14:ligatures w14:val="none"/>
        </w:rPr>
        <w:t>1. Взяти до відома</w:t>
      </w:r>
      <w:r w:rsidRPr="002E256B">
        <w:rPr>
          <w:rFonts w:ascii="Times New Roman" w:eastAsia="Calibri" w:hAnsi="Times New Roman" w:cs="Times New Roman"/>
          <w:color w:val="000000"/>
          <w:kern w:val="0"/>
          <w:sz w:val="28"/>
          <w:szCs w:val="28"/>
          <w14:ligatures w14:val="none"/>
        </w:rPr>
        <w:t xml:space="preserve"> звіт</w:t>
      </w:r>
      <w:r w:rsidRPr="002E256B">
        <w:rPr>
          <w:rFonts w:ascii="Times New Roman" w:eastAsia="Times New Roman" w:hAnsi="Times New Roman" w:cs="Times New Roman"/>
          <w:kern w:val="0"/>
          <w:sz w:val="28"/>
          <w:szCs w:val="28"/>
          <w:lang w:eastAsia="ru-RU"/>
          <w14:ligatures w14:val="none"/>
        </w:rPr>
        <w:t xml:space="preserve"> заступника начальника відділу містобудування, архітектури, житлово-комунального господарства та благоустрою Турбівської селищної ради Катерини БЕРЕЗЮК про хід виконання </w:t>
      </w:r>
      <w:r w:rsidRPr="002E256B">
        <w:rPr>
          <w:rFonts w:ascii="Times New Roman" w:eastAsia="Times New Roman" w:hAnsi="Times New Roman" w:cs="Times New Roman"/>
          <w:bCs/>
          <w:kern w:val="0"/>
          <w:sz w:val="28"/>
          <w:szCs w:val="28"/>
          <w:lang w:eastAsia="ru-RU"/>
          <w14:ligatures w14:val="none"/>
        </w:rPr>
        <w:t xml:space="preserve">Програми розроблення </w:t>
      </w:r>
      <w:r w:rsidRPr="002E256B">
        <w:rPr>
          <w:rFonts w:ascii="Times New Roman" w:eastAsia="Times New Roman" w:hAnsi="Times New Roman" w:cs="Times New Roman"/>
          <w:bCs/>
          <w:kern w:val="0"/>
          <w:sz w:val="28"/>
          <w:szCs w:val="24"/>
          <w:lang w:eastAsia="ru-RU"/>
          <w14:ligatures w14:val="none"/>
        </w:rPr>
        <w:t>м</w:t>
      </w:r>
      <w:r w:rsidRPr="002E256B">
        <w:rPr>
          <w:rFonts w:ascii="Times New Roman" w:eastAsia="Times New Roman" w:hAnsi="Times New Roman" w:cs="Times New Roman"/>
          <w:bCs/>
          <w:kern w:val="0"/>
          <w:sz w:val="28"/>
          <w:szCs w:val="28"/>
          <w:lang w:eastAsia="ru-RU"/>
          <w14:ligatures w14:val="none"/>
        </w:rPr>
        <w:t>істобудівної документації</w:t>
      </w:r>
      <w:r w:rsidRPr="002E256B">
        <w:rPr>
          <w:rFonts w:ascii="Times New Roman" w:eastAsia="Times New Roman" w:hAnsi="Times New Roman" w:cs="Times New Roman"/>
          <w:bCs/>
          <w:spacing w:val="-67"/>
          <w:kern w:val="0"/>
          <w:sz w:val="28"/>
          <w:szCs w:val="28"/>
          <w:lang w:eastAsia="ru-RU"/>
          <w14:ligatures w14:val="none"/>
        </w:rPr>
        <w:t xml:space="preserve"> </w:t>
      </w:r>
      <w:r w:rsidRPr="002E256B">
        <w:rPr>
          <w:rFonts w:ascii="Times New Roman" w:eastAsia="Times New Roman" w:hAnsi="Times New Roman" w:cs="Times New Roman"/>
          <w:bCs/>
          <w:kern w:val="0"/>
          <w:sz w:val="28"/>
          <w:szCs w:val="28"/>
          <w:lang w:eastAsia="ru-RU"/>
          <w14:ligatures w14:val="none"/>
        </w:rPr>
        <w:t xml:space="preserve">населених пунктів Турбівської селищної </w:t>
      </w:r>
      <w:r w:rsidRPr="002E256B">
        <w:rPr>
          <w:rFonts w:ascii="Times New Roman" w:eastAsia="Times New Roman" w:hAnsi="Times New Roman" w:cs="Times New Roman"/>
          <w:bCs/>
          <w:kern w:val="0"/>
          <w:sz w:val="28"/>
          <w:szCs w:val="24"/>
          <w:lang w:eastAsia="ru-RU"/>
          <w14:ligatures w14:val="none"/>
        </w:rPr>
        <w:t>територіальної громади</w:t>
      </w:r>
      <w:r w:rsidRPr="002E256B">
        <w:rPr>
          <w:rFonts w:ascii="Times New Roman" w:eastAsia="Times New Roman" w:hAnsi="Times New Roman" w:cs="Times New Roman"/>
          <w:bCs/>
          <w:kern w:val="0"/>
          <w:sz w:val="28"/>
          <w:szCs w:val="28"/>
          <w:lang w:eastAsia="ru-RU"/>
          <w14:ligatures w14:val="none"/>
        </w:rPr>
        <w:t xml:space="preserve">  на 202</w:t>
      </w:r>
      <w:r w:rsidRPr="002E256B">
        <w:rPr>
          <w:rFonts w:ascii="Times New Roman" w:eastAsia="Times New Roman" w:hAnsi="Times New Roman" w:cs="Times New Roman"/>
          <w:bCs/>
          <w:kern w:val="0"/>
          <w:sz w:val="28"/>
          <w:szCs w:val="24"/>
          <w:lang w:eastAsia="ru-RU"/>
          <w14:ligatures w14:val="none"/>
        </w:rPr>
        <w:t>3</w:t>
      </w:r>
      <w:r w:rsidRPr="002E256B">
        <w:rPr>
          <w:rFonts w:ascii="Times New Roman" w:eastAsia="Times New Roman" w:hAnsi="Times New Roman" w:cs="Times New Roman"/>
          <w:bCs/>
          <w:kern w:val="0"/>
          <w:sz w:val="28"/>
          <w:szCs w:val="28"/>
          <w:lang w:eastAsia="ru-RU"/>
          <w14:ligatures w14:val="none"/>
        </w:rPr>
        <w:t>-202</w:t>
      </w:r>
      <w:r w:rsidRPr="002E256B">
        <w:rPr>
          <w:rFonts w:ascii="Times New Roman" w:eastAsia="Times New Roman" w:hAnsi="Times New Roman" w:cs="Times New Roman"/>
          <w:bCs/>
          <w:kern w:val="0"/>
          <w:sz w:val="28"/>
          <w:szCs w:val="24"/>
          <w:lang w:eastAsia="ru-RU"/>
          <w14:ligatures w14:val="none"/>
        </w:rPr>
        <w:t>5</w:t>
      </w:r>
      <w:r w:rsidRPr="002E256B">
        <w:rPr>
          <w:rFonts w:ascii="Times New Roman" w:eastAsia="Times New Roman" w:hAnsi="Times New Roman" w:cs="Times New Roman"/>
          <w:bCs/>
          <w:kern w:val="0"/>
          <w:sz w:val="28"/>
          <w:szCs w:val="28"/>
          <w:lang w:eastAsia="ru-RU"/>
          <w14:ligatures w14:val="none"/>
        </w:rPr>
        <w:t xml:space="preserve"> роки у 2024 році, з</w:t>
      </w:r>
      <w:r w:rsidRPr="002E256B">
        <w:rPr>
          <w:rFonts w:ascii="Times New Roman" w:eastAsia="Times New Roman" w:hAnsi="Times New Roman" w:cs="Times New Roman"/>
          <w:kern w:val="0"/>
          <w:sz w:val="28"/>
          <w:szCs w:val="28"/>
          <w:lang w:eastAsia="ru-RU"/>
          <w14:ligatures w14:val="none"/>
        </w:rPr>
        <w:t xml:space="preserve">атвердженої рішенням 31 сесії Турбівської селищної ради 8 скликання від 22 грудня 2022 року        №8/31-2104 , </w:t>
      </w:r>
      <w:bookmarkStart w:id="1" w:name="_Hlk192246662"/>
      <w:r w:rsidRPr="002E256B">
        <w:rPr>
          <w:rFonts w:ascii="Times New Roman" w:eastAsia="Times New Roman" w:hAnsi="Times New Roman" w:cs="Times New Roman"/>
          <w:kern w:val="0"/>
          <w:sz w:val="28"/>
          <w:szCs w:val="28"/>
          <w:lang w:eastAsia="ru-RU"/>
          <w14:ligatures w14:val="none"/>
        </w:rPr>
        <w:t>згідно з додатком до цього рішення.</w:t>
      </w:r>
    </w:p>
    <w:p w14:paraId="5959F15C" w14:textId="1B4DD9EF" w:rsidR="002E256B" w:rsidRPr="002E256B" w:rsidRDefault="002E256B" w:rsidP="002E256B">
      <w:pPr>
        <w:tabs>
          <w:tab w:val="left" w:pos="567"/>
          <w:tab w:val="left" w:pos="851"/>
        </w:tabs>
        <w:spacing w:after="0" w:line="240" w:lineRule="auto"/>
        <w:ind w:firstLine="567"/>
        <w:contextualSpacing/>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2. </w:t>
      </w:r>
      <w:r w:rsidRPr="002E256B">
        <w:rPr>
          <w:rFonts w:ascii="Times New Roman" w:eastAsia="Times New Roman" w:hAnsi="Times New Roman" w:cs="Times New Roman"/>
          <w:kern w:val="0"/>
          <w:sz w:val="28"/>
          <w:szCs w:val="28"/>
          <w:lang w:eastAsia="ru-RU"/>
          <w14:ligatures w14:val="none"/>
        </w:rPr>
        <w:t>Відділу містобудування, архітектури, житлово-комунального господарства та благоустрою Турбівської селищної ради (Березюк К.С.) забезпечити подальше виконання Програми у 2025 році.</w:t>
      </w:r>
    </w:p>
    <w:bookmarkEnd w:id="1"/>
    <w:p w14:paraId="6A8D3D72" w14:textId="6DDA79BC" w:rsidR="002E256B" w:rsidRPr="002E256B" w:rsidRDefault="002E256B" w:rsidP="002E256B">
      <w:pPr>
        <w:spacing w:after="0" w:line="240" w:lineRule="auto"/>
        <w:ind w:firstLine="567"/>
        <w:jc w:val="both"/>
        <w:rPr>
          <w:rFonts w:ascii="Times New Roman" w:eastAsia="Times New Roman" w:hAnsi="Times New Roman" w:cs="Times New Roman"/>
          <w:kern w:val="0"/>
          <w:sz w:val="28"/>
          <w:szCs w:val="24"/>
          <w:lang w:eastAsia="ru-RU"/>
          <w14:ligatures w14:val="none"/>
        </w:rPr>
      </w:pPr>
      <w:r w:rsidRPr="002E256B">
        <w:rPr>
          <w:rFonts w:ascii="Times New Roman" w:eastAsia="Times New Roman" w:hAnsi="Times New Roman" w:cs="Times New Roman"/>
          <w:kern w:val="0"/>
          <w:sz w:val="28"/>
          <w:szCs w:val="28"/>
          <w:lang w:eastAsia="ru-RU"/>
          <w14:ligatures w14:val="none"/>
        </w:rPr>
        <w:t>3. Контроль за виконанням цього рішення покласти на постійну</w:t>
      </w:r>
      <w:r w:rsidRPr="002E256B">
        <w:rPr>
          <w:rFonts w:ascii="Times New Roman" w:eastAsia="Times New Roman" w:hAnsi="Times New Roman" w:cs="Times New Roman"/>
          <w:kern w:val="0"/>
          <w:sz w:val="28"/>
          <w:szCs w:val="24"/>
          <w:lang w:eastAsia="ru-RU"/>
          <w14:ligatures w14:val="none"/>
        </w:rPr>
        <w:t xml:space="preserve"> комісію селищної ради з питань  фінансів, бюджету, планування соціально-економічного розвитку, інвестицій та міжнародного співробітництва (Бондар О. І.) та постійну комісію з питань комунальної власності, інфраструктури, житлово-комунального господарства та транспорту (</w:t>
      </w:r>
      <w:proofErr w:type="spellStart"/>
      <w:r w:rsidRPr="002E256B">
        <w:rPr>
          <w:rFonts w:ascii="Times New Roman" w:eastAsia="Times New Roman" w:hAnsi="Times New Roman" w:cs="Times New Roman"/>
          <w:kern w:val="0"/>
          <w:sz w:val="28"/>
          <w:szCs w:val="24"/>
          <w:lang w:eastAsia="ru-RU"/>
          <w14:ligatures w14:val="none"/>
        </w:rPr>
        <w:t>Безвершук</w:t>
      </w:r>
      <w:proofErr w:type="spellEnd"/>
      <w:r w:rsidRPr="002E256B">
        <w:rPr>
          <w:rFonts w:ascii="Times New Roman" w:eastAsia="Times New Roman" w:hAnsi="Times New Roman" w:cs="Times New Roman"/>
          <w:kern w:val="0"/>
          <w:sz w:val="28"/>
          <w:szCs w:val="24"/>
          <w:lang w:eastAsia="ru-RU"/>
          <w14:ligatures w14:val="none"/>
        </w:rPr>
        <w:t xml:space="preserve"> П.С.).</w:t>
      </w:r>
    </w:p>
    <w:p w14:paraId="477B3540" w14:textId="77777777" w:rsidR="002E256B" w:rsidRPr="002E256B" w:rsidRDefault="002E256B" w:rsidP="002E256B">
      <w:pPr>
        <w:spacing w:after="0" w:line="240" w:lineRule="auto"/>
        <w:ind w:firstLine="540"/>
        <w:jc w:val="both"/>
        <w:rPr>
          <w:rFonts w:ascii="Times New Roman" w:eastAsia="Times New Roman" w:hAnsi="Times New Roman" w:cs="Times New Roman"/>
          <w:kern w:val="0"/>
          <w:sz w:val="28"/>
          <w:szCs w:val="28"/>
          <w:lang w:eastAsia="ru-RU"/>
          <w14:ligatures w14:val="none"/>
        </w:rPr>
      </w:pPr>
    </w:p>
    <w:p w14:paraId="385AE4B3" w14:textId="3E769572" w:rsidR="002E256B" w:rsidRPr="002E256B" w:rsidRDefault="002E256B" w:rsidP="002E256B">
      <w:pPr>
        <w:tabs>
          <w:tab w:val="left" w:pos="7088"/>
        </w:tabs>
        <w:spacing w:before="240" w:after="0" w:line="276" w:lineRule="auto"/>
        <w:rPr>
          <w:rFonts w:ascii="Times New Roman" w:eastAsia="Times New Roman" w:hAnsi="Times New Roman" w:cs="Times New Roman"/>
          <w:b/>
          <w:bCs/>
          <w:color w:val="000000"/>
          <w:kern w:val="0"/>
          <w:sz w:val="28"/>
          <w:szCs w:val="28"/>
          <w:lang w:eastAsia="ru-RU"/>
          <w14:ligatures w14:val="none"/>
        </w:rPr>
      </w:pPr>
      <w:r w:rsidRPr="002E256B">
        <w:rPr>
          <w:rFonts w:ascii="Times New Roman" w:eastAsia="Times New Roman" w:hAnsi="Times New Roman" w:cs="Times New Roman"/>
          <w:b/>
          <w:bCs/>
          <w:color w:val="000000"/>
          <w:kern w:val="0"/>
          <w:sz w:val="28"/>
          <w:szCs w:val="28"/>
          <w:lang w:eastAsia="ru-RU"/>
          <w14:ligatures w14:val="none"/>
        </w:rPr>
        <w:t xml:space="preserve">Селищний голова </w:t>
      </w:r>
      <w:r>
        <w:rPr>
          <w:rFonts w:ascii="Times New Roman" w:eastAsia="Times New Roman" w:hAnsi="Times New Roman" w:cs="Times New Roman"/>
          <w:b/>
          <w:bCs/>
          <w:color w:val="000000"/>
          <w:kern w:val="0"/>
          <w:sz w:val="28"/>
          <w:szCs w:val="28"/>
          <w:lang w:eastAsia="ru-RU"/>
          <w14:ligatures w14:val="none"/>
        </w:rPr>
        <w:t xml:space="preserve">                                                           </w:t>
      </w:r>
      <w:r w:rsidRPr="002E256B">
        <w:rPr>
          <w:rFonts w:ascii="Times New Roman" w:eastAsia="Times New Roman" w:hAnsi="Times New Roman" w:cs="Times New Roman"/>
          <w:b/>
          <w:bCs/>
          <w:color w:val="000000"/>
          <w:kern w:val="0"/>
          <w:sz w:val="28"/>
          <w:szCs w:val="28"/>
          <w:lang w:eastAsia="ru-RU"/>
          <w14:ligatures w14:val="none"/>
        </w:rPr>
        <w:t xml:space="preserve">        Ігор СОЦЬ</w:t>
      </w:r>
    </w:p>
    <w:p w14:paraId="781F5392" w14:textId="77777777" w:rsidR="002E256B" w:rsidRPr="002E256B" w:rsidRDefault="002E256B" w:rsidP="002E256B">
      <w:pPr>
        <w:spacing w:after="0" w:line="240" w:lineRule="auto"/>
        <w:ind w:firstLine="5670"/>
        <w:contextualSpacing/>
        <w:jc w:val="both"/>
        <w:rPr>
          <w:rFonts w:ascii="Times New Roman" w:eastAsia="Times New Roman" w:hAnsi="Times New Roman" w:cs="Times New Roman"/>
          <w:kern w:val="0"/>
          <w:sz w:val="28"/>
          <w:szCs w:val="28"/>
          <w:lang w:eastAsia="ru-RU"/>
          <w14:ligatures w14:val="none"/>
        </w:rPr>
      </w:pPr>
      <w:r w:rsidRPr="002E256B">
        <w:rPr>
          <w:rFonts w:ascii="Times New Roman" w:eastAsia="Times New Roman" w:hAnsi="Times New Roman" w:cs="Times New Roman"/>
          <w:kern w:val="0"/>
          <w:sz w:val="28"/>
          <w:szCs w:val="28"/>
          <w:lang w:eastAsia="ru-RU"/>
          <w14:ligatures w14:val="none"/>
        </w:rPr>
        <w:lastRenderedPageBreak/>
        <w:t xml:space="preserve">Додаток </w:t>
      </w:r>
    </w:p>
    <w:p w14:paraId="7D580C73" w14:textId="77777777" w:rsidR="002E256B" w:rsidRDefault="002E256B" w:rsidP="002E256B">
      <w:pPr>
        <w:ind w:firstLine="5670"/>
        <w:contextualSpacing/>
        <w:jc w:val="both"/>
        <w:rPr>
          <w:rFonts w:ascii="Times New Roman" w:eastAsia="Times New Roman" w:hAnsi="Times New Roman" w:cs="Times New Roman"/>
          <w:sz w:val="28"/>
          <w:szCs w:val="28"/>
          <w:lang w:eastAsia="ru-RU"/>
        </w:rPr>
      </w:pPr>
      <w:r w:rsidRPr="002E256B">
        <w:rPr>
          <w:rFonts w:ascii="Times New Roman" w:eastAsia="Times New Roman" w:hAnsi="Times New Roman" w:cs="Times New Roman"/>
          <w:kern w:val="0"/>
          <w:sz w:val="28"/>
          <w:szCs w:val="28"/>
          <w:lang w:eastAsia="ru-RU"/>
          <w14:ligatures w14:val="none"/>
        </w:rPr>
        <w:t xml:space="preserve">до рішення __ сесії Турбівської </w:t>
      </w:r>
    </w:p>
    <w:p w14:paraId="64D6017F" w14:textId="1D7A7144" w:rsidR="002E256B" w:rsidRPr="002E256B" w:rsidRDefault="002E256B" w:rsidP="002E256B">
      <w:pPr>
        <w:ind w:firstLine="5670"/>
        <w:contextualSpacing/>
        <w:jc w:val="both"/>
        <w:rPr>
          <w:rFonts w:ascii="Times New Roman" w:eastAsia="Times New Roman" w:hAnsi="Times New Roman" w:cs="Times New Roman"/>
          <w:sz w:val="28"/>
          <w:szCs w:val="28"/>
          <w:lang w:eastAsia="ru-RU"/>
        </w:rPr>
      </w:pPr>
      <w:r w:rsidRPr="002E256B">
        <w:rPr>
          <w:rFonts w:ascii="Times New Roman" w:eastAsia="Times New Roman" w:hAnsi="Times New Roman" w:cs="Times New Roman"/>
          <w:kern w:val="0"/>
          <w:sz w:val="28"/>
          <w:szCs w:val="28"/>
          <w:lang w:eastAsia="ru-RU"/>
          <w14:ligatures w14:val="none"/>
        </w:rPr>
        <w:t xml:space="preserve">селищної ради 8 скликання </w:t>
      </w:r>
    </w:p>
    <w:p w14:paraId="50996D10" w14:textId="01044FEA" w:rsidR="002E256B" w:rsidRDefault="002E256B" w:rsidP="002E256B">
      <w:pPr>
        <w:spacing w:after="0" w:line="276" w:lineRule="auto"/>
        <w:ind w:firstLine="5670"/>
        <w:rPr>
          <w:rFonts w:ascii="Times New Roman" w:eastAsia="Times New Roman" w:hAnsi="Times New Roman" w:cs="Times New Roman"/>
          <w:kern w:val="0"/>
          <w:sz w:val="28"/>
          <w:szCs w:val="28"/>
          <w:lang w:eastAsia="ru-RU"/>
          <w14:ligatures w14:val="none"/>
        </w:rPr>
      </w:pPr>
      <w:r w:rsidRPr="002E256B">
        <w:rPr>
          <w:rFonts w:ascii="Times New Roman" w:eastAsia="Times New Roman" w:hAnsi="Times New Roman" w:cs="Times New Roman"/>
          <w:kern w:val="0"/>
          <w:sz w:val="28"/>
          <w:szCs w:val="28"/>
          <w:lang w:eastAsia="ru-RU"/>
          <w14:ligatures w14:val="none"/>
        </w:rPr>
        <w:t>від__.03.2025  № 8/-</w:t>
      </w:r>
    </w:p>
    <w:p w14:paraId="141EAEA9" w14:textId="77777777" w:rsidR="002E256B" w:rsidRDefault="002E256B" w:rsidP="002E256B">
      <w:pPr>
        <w:spacing w:after="0" w:line="276" w:lineRule="auto"/>
        <w:jc w:val="center"/>
        <w:rPr>
          <w:rFonts w:ascii="Times New Roman" w:eastAsia="Times New Roman" w:hAnsi="Times New Roman" w:cs="Times New Roman"/>
          <w:kern w:val="0"/>
          <w:sz w:val="28"/>
          <w:szCs w:val="28"/>
          <w:lang w:eastAsia="ru-RU"/>
          <w14:ligatures w14:val="none"/>
        </w:rPr>
      </w:pPr>
    </w:p>
    <w:p w14:paraId="7CB81A5C" w14:textId="28F9D9A1" w:rsidR="002E256B" w:rsidRPr="002E256B" w:rsidRDefault="002E256B" w:rsidP="002E256B">
      <w:pPr>
        <w:spacing w:after="0" w:line="276" w:lineRule="auto"/>
        <w:jc w:val="center"/>
        <w:rPr>
          <w:rFonts w:ascii="Times New Roman" w:eastAsia="Times New Roman" w:hAnsi="Times New Roman" w:cs="Times New Roman"/>
          <w:b/>
          <w:bCs/>
          <w:color w:val="000000"/>
          <w:kern w:val="0"/>
          <w:sz w:val="28"/>
          <w:szCs w:val="28"/>
          <w:lang w:eastAsia="ru-RU"/>
          <w14:ligatures w14:val="none"/>
        </w:rPr>
      </w:pPr>
      <w:r w:rsidRPr="002E256B">
        <w:rPr>
          <w:rFonts w:ascii="Times New Roman" w:eastAsia="Times New Roman" w:hAnsi="Times New Roman" w:cs="Times New Roman"/>
          <w:b/>
          <w:kern w:val="0"/>
          <w:sz w:val="28"/>
          <w:szCs w:val="28"/>
          <w:lang w:eastAsia="ru-RU"/>
          <w14:ligatures w14:val="none"/>
        </w:rPr>
        <w:t>Звіт</w:t>
      </w:r>
    </w:p>
    <w:p w14:paraId="3DD84285" w14:textId="77777777" w:rsidR="002E256B" w:rsidRPr="002E256B" w:rsidRDefault="002E256B" w:rsidP="002E256B">
      <w:pPr>
        <w:tabs>
          <w:tab w:val="left" w:pos="0"/>
          <w:tab w:val="left" w:pos="360"/>
          <w:tab w:val="left" w:pos="900"/>
        </w:tabs>
        <w:suppressAutoHyphens/>
        <w:spacing w:after="0" w:line="240" w:lineRule="auto"/>
        <w:jc w:val="center"/>
        <w:rPr>
          <w:rFonts w:ascii="Times New Roman" w:eastAsia="Times New Roman" w:hAnsi="Times New Roman" w:cs="Times New Roman"/>
          <w:b/>
          <w:kern w:val="0"/>
          <w:sz w:val="28"/>
          <w:szCs w:val="28"/>
          <w:lang w:eastAsia="ru-RU"/>
          <w14:ligatures w14:val="none"/>
        </w:rPr>
      </w:pPr>
      <w:r w:rsidRPr="002E256B">
        <w:rPr>
          <w:rFonts w:ascii="Times New Roman" w:eastAsia="Times New Roman" w:hAnsi="Times New Roman" w:cs="Times New Roman"/>
          <w:b/>
          <w:kern w:val="0"/>
          <w:sz w:val="28"/>
          <w:szCs w:val="28"/>
          <w:lang w:eastAsia="ru-RU"/>
          <w14:ligatures w14:val="none"/>
        </w:rPr>
        <w:t xml:space="preserve">про хід виконання Програми розроблення містобудівної документації </w:t>
      </w:r>
      <w:r w:rsidRPr="002E256B">
        <w:rPr>
          <w:rFonts w:ascii="Times New Roman" w:eastAsia="Times New Roman" w:hAnsi="Times New Roman" w:cs="Times New Roman"/>
          <w:b/>
          <w:spacing w:val="-67"/>
          <w:kern w:val="0"/>
          <w:sz w:val="28"/>
          <w:szCs w:val="28"/>
          <w:lang w:eastAsia="ru-RU"/>
          <w14:ligatures w14:val="none"/>
        </w:rPr>
        <w:t xml:space="preserve">             </w:t>
      </w:r>
      <w:r w:rsidRPr="002E256B">
        <w:rPr>
          <w:rFonts w:ascii="Times New Roman" w:eastAsia="Times New Roman" w:hAnsi="Times New Roman" w:cs="Times New Roman"/>
          <w:b/>
          <w:kern w:val="0"/>
          <w:sz w:val="28"/>
          <w:szCs w:val="28"/>
          <w:lang w:eastAsia="ru-RU"/>
          <w14:ligatures w14:val="none"/>
        </w:rPr>
        <w:t>населених пунктів Турбівської селищної територіальної громади  на 2023-2025 роки у 2024 році</w:t>
      </w:r>
    </w:p>
    <w:p w14:paraId="2C7CAEFA" w14:textId="77777777" w:rsidR="002E256B" w:rsidRPr="002E256B" w:rsidRDefault="002E256B" w:rsidP="002E256B">
      <w:pPr>
        <w:tabs>
          <w:tab w:val="left" w:pos="0"/>
          <w:tab w:val="left" w:pos="360"/>
          <w:tab w:val="left" w:pos="900"/>
        </w:tabs>
        <w:suppressAutoHyphens/>
        <w:spacing w:after="0" w:line="240" w:lineRule="auto"/>
        <w:jc w:val="center"/>
        <w:rPr>
          <w:rFonts w:ascii="Times New Roman" w:eastAsia="Times New Roman" w:hAnsi="Times New Roman" w:cs="Times New Roman"/>
          <w:b/>
          <w:kern w:val="0"/>
          <w:sz w:val="28"/>
          <w:szCs w:val="28"/>
          <w:lang w:eastAsia="ru-RU"/>
          <w14:ligatures w14:val="none"/>
        </w:rPr>
      </w:pPr>
    </w:p>
    <w:p w14:paraId="46516B4F" w14:textId="77777777" w:rsidR="002E256B" w:rsidRPr="002E256B" w:rsidRDefault="002E256B" w:rsidP="002E256B">
      <w:pPr>
        <w:shd w:val="clear" w:color="auto" w:fill="FFFFFF"/>
        <w:spacing w:after="0" w:line="240" w:lineRule="auto"/>
        <w:ind w:firstLine="567"/>
        <w:jc w:val="both"/>
        <w:rPr>
          <w:rFonts w:ascii="Arial" w:eastAsia="Times New Roman" w:hAnsi="Arial" w:cs="Arial"/>
          <w:kern w:val="0"/>
          <w:sz w:val="21"/>
          <w:szCs w:val="21"/>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 xml:space="preserve">Мета </w:t>
      </w:r>
      <w:r w:rsidRPr="002E256B">
        <w:rPr>
          <w:rFonts w:ascii="Times New Roman" w:eastAsia="Times New Roman" w:hAnsi="Times New Roman" w:cs="Times New Roman"/>
          <w:bCs/>
          <w:kern w:val="0"/>
          <w:sz w:val="28"/>
          <w:szCs w:val="28"/>
          <w:lang w:eastAsia="ru-RU"/>
          <w14:ligatures w14:val="none"/>
        </w:rPr>
        <w:t>Програми розроблення містобудівної документації</w:t>
      </w:r>
      <w:r w:rsidRPr="002E256B">
        <w:rPr>
          <w:rFonts w:ascii="Times New Roman" w:eastAsia="Times New Roman" w:hAnsi="Times New Roman" w:cs="Times New Roman"/>
          <w:bCs/>
          <w:spacing w:val="-67"/>
          <w:kern w:val="0"/>
          <w:sz w:val="28"/>
          <w:szCs w:val="28"/>
          <w:lang w:eastAsia="ru-RU"/>
          <w14:ligatures w14:val="none"/>
        </w:rPr>
        <w:t xml:space="preserve">       </w:t>
      </w:r>
      <w:r w:rsidRPr="002E256B">
        <w:rPr>
          <w:rFonts w:ascii="Times New Roman" w:eastAsia="Times New Roman" w:hAnsi="Times New Roman" w:cs="Times New Roman"/>
          <w:bCs/>
          <w:kern w:val="0"/>
          <w:sz w:val="28"/>
          <w:szCs w:val="28"/>
          <w:lang w:eastAsia="ru-RU"/>
          <w14:ligatures w14:val="none"/>
        </w:rPr>
        <w:t xml:space="preserve">населених пунктів Турбівської селищної територіальної громади  на 2023-2025 роки (далі -Програма) </w:t>
      </w:r>
      <w:r w:rsidRPr="002E256B">
        <w:rPr>
          <w:rFonts w:ascii="Times New Roman" w:eastAsia="Times New Roman" w:hAnsi="Times New Roman" w:cs="Times New Roman"/>
          <w:kern w:val="0"/>
          <w:sz w:val="28"/>
          <w:szCs w:val="28"/>
          <w:bdr w:val="none" w:sz="0" w:space="0" w:color="auto" w:frame="1"/>
          <w:lang w:eastAsia="ru-RU"/>
          <w14:ligatures w14:val="none"/>
        </w:rPr>
        <w:t>полягає у своєчасному забезпеченні населених пунктів Турбівської селищної ради містобудівною документацією, яка є інструментом державного регулювання планування територій та поліпшення управління у сфері містобудівної діяльності.</w:t>
      </w:r>
    </w:p>
    <w:p w14:paraId="3C8EA245" w14:textId="77777777" w:rsidR="002E256B" w:rsidRPr="002E256B" w:rsidRDefault="002E256B" w:rsidP="002E256B">
      <w:pPr>
        <w:shd w:val="clear" w:color="auto" w:fill="FFFFFF"/>
        <w:spacing w:after="0" w:line="240" w:lineRule="auto"/>
        <w:ind w:firstLine="567"/>
        <w:jc w:val="both"/>
        <w:rPr>
          <w:rFonts w:ascii="Arial" w:eastAsia="Times New Roman" w:hAnsi="Arial" w:cs="Arial"/>
          <w:kern w:val="0"/>
          <w:sz w:val="21"/>
          <w:szCs w:val="21"/>
          <w:lang w:eastAsia="ru-RU"/>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Основними завданнями містобудівної документації є:</w:t>
      </w:r>
    </w:p>
    <w:p w14:paraId="46F41279" w14:textId="77777777" w:rsidR="002E256B" w:rsidRPr="002E256B" w:rsidRDefault="002E256B" w:rsidP="002E256B">
      <w:pPr>
        <w:shd w:val="clear" w:color="auto" w:fill="FFFFFF"/>
        <w:spacing w:after="0" w:line="240" w:lineRule="auto"/>
        <w:ind w:firstLine="567"/>
        <w:jc w:val="both"/>
        <w:rPr>
          <w:rFonts w:ascii="Arial" w:eastAsia="Times New Roman" w:hAnsi="Arial" w:cs="Arial"/>
          <w:kern w:val="0"/>
          <w:sz w:val="21"/>
          <w:szCs w:val="21"/>
          <w:lang w:eastAsia="ru-RU"/>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 прогнозування розвитку території;</w:t>
      </w:r>
    </w:p>
    <w:p w14:paraId="1C758AE5" w14:textId="77777777" w:rsidR="002E256B" w:rsidRPr="002E256B" w:rsidRDefault="002E256B" w:rsidP="002E256B">
      <w:pPr>
        <w:shd w:val="clear" w:color="auto" w:fill="FFFFFF"/>
        <w:spacing w:after="0" w:line="240" w:lineRule="auto"/>
        <w:ind w:firstLine="567"/>
        <w:jc w:val="both"/>
        <w:rPr>
          <w:rFonts w:ascii="Arial" w:eastAsia="Times New Roman" w:hAnsi="Arial" w:cs="Arial"/>
          <w:kern w:val="0"/>
          <w:sz w:val="21"/>
          <w:szCs w:val="21"/>
          <w:lang w:eastAsia="ru-RU"/>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 забезпечення раціонального розселення і визначення напрямів сталого розвитку територій;</w:t>
      </w:r>
    </w:p>
    <w:p w14:paraId="645E2BFC" w14:textId="77777777" w:rsidR="002E256B" w:rsidRPr="002E256B" w:rsidRDefault="002E256B" w:rsidP="002E256B">
      <w:pPr>
        <w:shd w:val="clear" w:color="auto" w:fill="FFFFFF"/>
        <w:spacing w:after="0" w:line="240" w:lineRule="auto"/>
        <w:ind w:firstLine="567"/>
        <w:jc w:val="both"/>
        <w:rPr>
          <w:rFonts w:ascii="Arial" w:eastAsia="Times New Roman" w:hAnsi="Arial" w:cs="Arial"/>
          <w:kern w:val="0"/>
          <w:sz w:val="21"/>
          <w:szCs w:val="21"/>
          <w:lang w:eastAsia="ru-RU"/>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 обґрунтування розподілу земель за цільовим призначенням;</w:t>
      </w:r>
    </w:p>
    <w:p w14:paraId="0BCA569D" w14:textId="77777777" w:rsidR="002E256B" w:rsidRPr="002E256B" w:rsidRDefault="002E256B" w:rsidP="002E256B">
      <w:pPr>
        <w:shd w:val="clear" w:color="auto" w:fill="FFFFFF"/>
        <w:spacing w:after="0" w:line="240" w:lineRule="auto"/>
        <w:ind w:firstLine="567"/>
        <w:jc w:val="both"/>
        <w:rPr>
          <w:rFonts w:ascii="Arial" w:eastAsia="Times New Roman" w:hAnsi="Arial" w:cs="Arial"/>
          <w:kern w:val="0"/>
          <w:sz w:val="21"/>
          <w:szCs w:val="21"/>
          <w:lang w:eastAsia="ru-RU"/>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 визначення і раціональне взаємне розташування зон житлової та громадської забудови, виробничих, рекреаційних, природоохоронних, оздоровчих, історико-культурних та інших зон і об’єктів;</w:t>
      </w:r>
    </w:p>
    <w:p w14:paraId="6C69865F" w14:textId="77777777" w:rsidR="002E256B" w:rsidRPr="002E256B" w:rsidRDefault="002E256B" w:rsidP="002E256B">
      <w:pPr>
        <w:shd w:val="clear" w:color="auto" w:fill="FFFFFF"/>
        <w:spacing w:after="0" w:line="240" w:lineRule="auto"/>
        <w:ind w:firstLine="567"/>
        <w:jc w:val="both"/>
        <w:rPr>
          <w:rFonts w:ascii="Arial" w:eastAsia="Times New Roman" w:hAnsi="Arial" w:cs="Arial"/>
          <w:kern w:val="0"/>
          <w:sz w:val="21"/>
          <w:szCs w:val="21"/>
          <w:lang w:eastAsia="ru-RU"/>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 встановлення режиму забудови територій, на яких передбачено провадження містобудівної діяльності;</w:t>
      </w:r>
    </w:p>
    <w:p w14:paraId="2754D357" w14:textId="77777777" w:rsidR="002E256B" w:rsidRPr="002E256B" w:rsidRDefault="002E256B" w:rsidP="002E256B">
      <w:pPr>
        <w:shd w:val="clear" w:color="auto" w:fill="FFFFFF"/>
        <w:spacing w:after="0" w:line="240" w:lineRule="auto"/>
        <w:ind w:firstLine="567"/>
        <w:jc w:val="both"/>
        <w:rPr>
          <w:rFonts w:ascii="Arial" w:eastAsia="Times New Roman" w:hAnsi="Arial" w:cs="Arial"/>
          <w:kern w:val="0"/>
          <w:sz w:val="21"/>
          <w:szCs w:val="21"/>
          <w:lang w:eastAsia="ru-RU"/>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 збереження, створення та відновлення рекреаційних, природоохоронних, оздоровчих територій та об’єктів, ландшафтів, парків, скверів, окремих зелених насаджень;</w:t>
      </w:r>
    </w:p>
    <w:p w14:paraId="7C3C6893" w14:textId="77777777" w:rsidR="002E256B" w:rsidRPr="002E256B" w:rsidRDefault="002E256B" w:rsidP="002E256B">
      <w:pPr>
        <w:shd w:val="clear" w:color="auto" w:fill="FFFFFF"/>
        <w:spacing w:after="0" w:line="240" w:lineRule="auto"/>
        <w:ind w:firstLine="567"/>
        <w:rPr>
          <w:rFonts w:ascii="Arial" w:eastAsia="Times New Roman" w:hAnsi="Arial" w:cs="Arial"/>
          <w:kern w:val="0"/>
          <w:sz w:val="21"/>
          <w:szCs w:val="21"/>
          <w:lang w:eastAsia="ru-RU"/>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 створення та розвиток інженерно-транспортної інфраструктури;</w:t>
      </w:r>
    </w:p>
    <w:p w14:paraId="3484C38B" w14:textId="66500071" w:rsidR="002E256B" w:rsidRPr="002E256B" w:rsidRDefault="002E256B" w:rsidP="002E256B">
      <w:pPr>
        <w:tabs>
          <w:tab w:val="left" w:pos="0"/>
          <w:tab w:val="left" w:pos="360"/>
          <w:tab w:val="left" w:pos="900"/>
        </w:tabs>
        <w:suppressAutoHyphens/>
        <w:spacing w:after="0" w:line="240" w:lineRule="auto"/>
        <w:ind w:firstLine="567"/>
        <w:rPr>
          <w:rFonts w:ascii="Times New Roman" w:eastAsia="Times New Roman" w:hAnsi="Times New Roman" w:cs="Times New Roman"/>
          <w:b/>
          <w:kern w:val="0"/>
          <w:sz w:val="28"/>
          <w:szCs w:val="28"/>
          <w:lang w:eastAsia="ru-RU"/>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 проведення моніторингу забудови.</w:t>
      </w:r>
    </w:p>
    <w:p w14:paraId="644E73F3" w14:textId="14D49B4D" w:rsidR="002E256B" w:rsidRPr="002E256B" w:rsidRDefault="002E256B" w:rsidP="002E256B">
      <w:pPr>
        <w:tabs>
          <w:tab w:val="left" w:pos="0"/>
          <w:tab w:val="left" w:pos="360"/>
          <w:tab w:val="left" w:pos="900"/>
        </w:tabs>
        <w:suppressAutoHyphens/>
        <w:spacing w:after="0" w:line="240" w:lineRule="auto"/>
        <w:ind w:firstLine="567"/>
        <w:jc w:val="both"/>
        <w:rPr>
          <w:rFonts w:ascii="Times New Roman" w:eastAsia="Times New Roman" w:hAnsi="Times New Roman" w:cs="Times New Roman"/>
          <w:kern w:val="0"/>
          <w:sz w:val="28"/>
          <w:szCs w:val="28"/>
          <w:lang w:eastAsia="ru-RU"/>
          <w14:ligatures w14:val="none"/>
        </w:rPr>
      </w:pPr>
      <w:r w:rsidRPr="002E256B">
        <w:rPr>
          <w:rFonts w:ascii="Times New Roman" w:eastAsia="Times New Roman" w:hAnsi="Times New Roman" w:cs="Times New Roman"/>
          <w:kern w:val="0"/>
          <w:sz w:val="28"/>
          <w:szCs w:val="28"/>
          <w:lang w:eastAsia="ru-RU"/>
          <w14:ligatures w14:val="none"/>
        </w:rPr>
        <w:t>На виконання Програми</w:t>
      </w:r>
      <w:r w:rsidRPr="002E256B">
        <w:rPr>
          <w:rFonts w:ascii="Times New Roman" w:eastAsia="Times New Roman" w:hAnsi="Times New Roman" w:cs="Times New Roman"/>
          <w:kern w:val="0"/>
          <w:sz w:val="28"/>
          <w:szCs w:val="28"/>
          <w:lang w:eastAsia="uk-UA"/>
          <w14:ligatures w14:val="none"/>
        </w:rPr>
        <w:t xml:space="preserve"> у 2024 році</w:t>
      </w:r>
      <w:r w:rsidRPr="002E256B">
        <w:rPr>
          <w:rFonts w:ascii="Times New Roman" w:eastAsia="Times New Roman" w:hAnsi="Times New Roman" w:cs="Times New Roman"/>
          <w:kern w:val="0"/>
          <w:sz w:val="28"/>
          <w:szCs w:val="28"/>
          <w:lang w:eastAsia="ru-RU"/>
          <w14:ligatures w14:val="none"/>
        </w:rPr>
        <w:t xml:space="preserve"> спрямовано кошти з місцевого бюджету в сумі –</w:t>
      </w:r>
      <w:r w:rsidRPr="002E256B">
        <w:rPr>
          <w:rFonts w:ascii="Times New Roman" w:eastAsia="Times New Roman" w:hAnsi="Times New Roman" w:cs="Times New Roman"/>
          <w:b/>
          <w:kern w:val="0"/>
          <w:sz w:val="28"/>
          <w:szCs w:val="28"/>
          <w:lang w:eastAsia="ru-RU"/>
          <w14:ligatures w14:val="none"/>
        </w:rPr>
        <w:t xml:space="preserve"> </w:t>
      </w:r>
      <w:r w:rsidRPr="002E256B">
        <w:rPr>
          <w:rFonts w:ascii="Times New Roman" w:eastAsia="Times New Roman" w:hAnsi="Times New Roman" w:cs="Times New Roman"/>
          <w:bCs/>
          <w:kern w:val="0"/>
          <w:sz w:val="28"/>
          <w:szCs w:val="28"/>
          <w:lang w:eastAsia="ru-RU"/>
          <w14:ligatures w14:val="none"/>
        </w:rPr>
        <w:t>65598,38 грн</w:t>
      </w:r>
      <w:r w:rsidRPr="002E256B">
        <w:rPr>
          <w:rFonts w:ascii="Times New Roman" w:eastAsia="Times New Roman" w:hAnsi="Times New Roman" w:cs="Times New Roman"/>
          <w:kern w:val="0"/>
          <w:sz w:val="28"/>
          <w:szCs w:val="28"/>
          <w:lang w:eastAsia="ru-RU"/>
          <w14:ligatures w14:val="none"/>
        </w:rPr>
        <w:t>., які використані у повному обсязі.</w:t>
      </w:r>
    </w:p>
    <w:p w14:paraId="30C323EB" w14:textId="40A36BC2" w:rsidR="002E256B" w:rsidRPr="002E256B" w:rsidRDefault="002E256B" w:rsidP="002E256B">
      <w:pPr>
        <w:shd w:val="clear" w:color="auto" w:fill="FFFFFF"/>
        <w:spacing w:after="0" w:line="240" w:lineRule="auto"/>
        <w:ind w:firstLine="567"/>
        <w:jc w:val="both"/>
        <w:rPr>
          <w:rFonts w:ascii="Times New Roman" w:eastAsia="Times New Roman" w:hAnsi="Times New Roman" w:cs="Times New Roman"/>
          <w:kern w:val="0"/>
          <w:sz w:val="28"/>
          <w:szCs w:val="28"/>
          <w:lang w:eastAsia="uk-UA"/>
          <w14:ligatures w14:val="none"/>
        </w:rPr>
      </w:pPr>
      <w:r w:rsidRPr="002E256B">
        <w:rPr>
          <w:rFonts w:ascii="Times New Roman" w:eastAsia="Times New Roman" w:hAnsi="Times New Roman" w:cs="Times New Roman"/>
          <w:kern w:val="0"/>
          <w:sz w:val="28"/>
          <w:szCs w:val="28"/>
          <w:lang w:eastAsia="uk-UA"/>
          <w14:ligatures w14:val="none"/>
        </w:rPr>
        <w:t xml:space="preserve">Реалізація Програми дозволить здійснити інвентаризацію земельних ресурсів громади (як головну умову їх раціонального використання), </w:t>
      </w:r>
      <w:r w:rsidRPr="002E256B">
        <w:rPr>
          <w:rFonts w:ascii="Times New Roman" w:eastAsia="Times New Roman" w:hAnsi="Times New Roman" w:cs="Times New Roman"/>
          <w:kern w:val="0"/>
          <w:sz w:val="28"/>
          <w:szCs w:val="28"/>
          <w:lang w:eastAsia="ru-RU"/>
          <w14:ligatures w14:val="none"/>
        </w:rPr>
        <w:t xml:space="preserve">економічну оцінку територій, грошову </w:t>
      </w:r>
      <w:r w:rsidRPr="002E256B">
        <w:rPr>
          <w:rFonts w:ascii="Times New Roman" w:eastAsia="Times New Roman" w:hAnsi="Times New Roman" w:cs="Times New Roman"/>
          <w:kern w:val="0"/>
          <w:sz w:val="28"/>
          <w:szCs w:val="28"/>
          <w:lang w:eastAsia="ru-RU"/>
          <w14:ligatures w14:val="none"/>
        </w:rPr>
        <w:t>оцінку</w:t>
      </w:r>
      <w:r w:rsidRPr="002E256B">
        <w:rPr>
          <w:rFonts w:ascii="Times New Roman" w:eastAsia="Times New Roman" w:hAnsi="Times New Roman" w:cs="Times New Roman"/>
          <w:kern w:val="0"/>
          <w:sz w:val="28"/>
          <w:szCs w:val="28"/>
          <w:lang w:eastAsia="ru-RU"/>
          <w14:ligatures w14:val="none"/>
        </w:rPr>
        <w:t xml:space="preserve"> земель, визначення ставок земельного податку. Як наслідок, виникнуть передумови </w:t>
      </w:r>
      <w:r w:rsidRPr="002E256B">
        <w:rPr>
          <w:rFonts w:ascii="Times New Roman" w:eastAsia="Times New Roman" w:hAnsi="Times New Roman" w:cs="Times New Roman"/>
          <w:kern w:val="0"/>
          <w:sz w:val="28"/>
          <w:szCs w:val="28"/>
          <w:lang w:eastAsia="uk-UA"/>
          <w14:ligatures w14:val="none"/>
        </w:rPr>
        <w:t>додаткових надходжень до місцевого бюджету за рахунок укладання на конкурсній основі договорів оренди (на ділянки, що на даний час використовуються самочинно) та продажу вільних  інвестиційно привабливих ділянок. Тобто, виконання Програми, загалом, сприятиме наповненню місцевого бюджету та покращенню економічного розвитку території громади.</w:t>
      </w:r>
    </w:p>
    <w:p w14:paraId="4945C4C3" w14:textId="77777777" w:rsidR="002E256B" w:rsidRPr="002E256B" w:rsidRDefault="002E256B" w:rsidP="002E256B">
      <w:pPr>
        <w:shd w:val="clear" w:color="auto" w:fill="FFFFFF"/>
        <w:spacing w:after="0" w:line="240" w:lineRule="auto"/>
        <w:ind w:firstLine="567"/>
        <w:jc w:val="both"/>
        <w:rPr>
          <w:rFonts w:ascii="Times New Roman" w:eastAsia="Times New Roman" w:hAnsi="Times New Roman" w:cs="Times New Roman"/>
          <w:kern w:val="0"/>
          <w:sz w:val="28"/>
          <w:szCs w:val="28"/>
          <w:lang w:eastAsia="uk-UA"/>
          <w14:ligatures w14:val="none"/>
        </w:rPr>
      </w:pPr>
      <w:r w:rsidRPr="002E256B">
        <w:rPr>
          <w:rFonts w:ascii="Times New Roman" w:eastAsia="Times New Roman" w:hAnsi="Times New Roman" w:cs="Times New Roman"/>
          <w:kern w:val="0"/>
          <w:sz w:val="28"/>
          <w:szCs w:val="28"/>
          <w:lang w:eastAsia="uk-UA"/>
          <w14:ligatures w14:val="none"/>
        </w:rPr>
        <w:t xml:space="preserve">Реалізація Програми забезпечить створення дієвих інструментів контролю за дотриманням чинних законодавчих і нормативних актів у сфері </w:t>
      </w:r>
      <w:r w:rsidRPr="002E256B">
        <w:rPr>
          <w:rFonts w:ascii="Times New Roman" w:eastAsia="Times New Roman" w:hAnsi="Times New Roman" w:cs="Times New Roman"/>
          <w:kern w:val="0"/>
          <w:sz w:val="28"/>
          <w:szCs w:val="28"/>
          <w:lang w:eastAsia="uk-UA"/>
          <w14:ligatures w14:val="none"/>
        </w:rPr>
        <w:lastRenderedPageBreak/>
        <w:t>містобудування, регулюванням забудови та використанням територій населених пунктів, врахування державних, громадських та приватних інтересів під час забудови територій на місцевому рівні, забезпечення доступної та повної інформації про наявність на території адміністративно-територіальної одиниці земель державної та комунальної власності, які не надані у користування та можуть бути використані під забудову, а також інформацію щодо містобудівних умов та обмежень забудови земельних ділянок.</w:t>
      </w:r>
    </w:p>
    <w:p w14:paraId="149A573E" w14:textId="77777777" w:rsidR="002E256B" w:rsidRPr="002E256B" w:rsidRDefault="002E256B" w:rsidP="002E256B">
      <w:pPr>
        <w:spacing w:after="0" w:line="240" w:lineRule="auto"/>
        <w:ind w:firstLine="567"/>
        <w:jc w:val="both"/>
        <w:rPr>
          <w:rFonts w:ascii="Times New Roman" w:eastAsia="Times New Roman" w:hAnsi="Times New Roman" w:cs="Times New Roman"/>
          <w:kern w:val="0"/>
          <w:sz w:val="28"/>
          <w:szCs w:val="28"/>
          <w14:ligatures w14:val="none"/>
        </w:rPr>
      </w:pPr>
      <w:r w:rsidRPr="002E256B">
        <w:rPr>
          <w:rFonts w:ascii="Times New Roman" w:eastAsia="Times New Roman" w:hAnsi="Times New Roman" w:cs="Times New Roman"/>
          <w:kern w:val="0"/>
          <w:sz w:val="28"/>
          <w:szCs w:val="28"/>
          <w:lang w:eastAsia="ru-RU"/>
          <w14:ligatures w14:val="none"/>
        </w:rPr>
        <w:t>Розроблення Комплексного плану просторового розвитку території дозволить визначити пріоритети в управлінні територією громади та сформувати політику її просторового розвитку на перспективу.</w:t>
      </w:r>
    </w:p>
    <w:p w14:paraId="0011964E" w14:textId="77777777" w:rsidR="002E256B" w:rsidRPr="002E256B" w:rsidRDefault="002E256B" w:rsidP="002E256B">
      <w:pPr>
        <w:shd w:val="clear" w:color="auto" w:fill="FFFFFF"/>
        <w:spacing w:after="0" w:line="240" w:lineRule="auto"/>
        <w:ind w:firstLine="567"/>
        <w:jc w:val="both"/>
        <w:rPr>
          <w:rFonts w:ascii="Times New Roman" w:eastAsia="Times New Roman" w:hAnsi="Times New Roman" w:cs="Times New Roman"/>
          <w:kern w:val="0"/>
          <w:sz w:val="28"/>
          <w:szCs w:val="28"/>
          <w:lang w:eastAsia="uk-UA"/>
          <w14:ligatures w14:val="none"/>
        </w:rPr>
      </w:pPr>
      <w:r w:rsidRPr="002E256B">
        <w:rPr>
          <w:rFonts w:ascii="Times New Roman" w:eastAsia="Times New Roman" w:hAnsi="Times New Roman" w:cs="Times New Roman"/>
          <w:kern w:val="0"/>
          <w:sz w:val="28"/>
          <w:szCs w:val="28"/>
          <w:lang w:eastAsia="uk-UA"/>
          <w14:ligatures w14:val="none"/>
        </w:rPr>
        <w:t>Ефект від виконання Програми – підвищення соціально-економічної ефективності життєдіяльності територіальної громади, ефективності використання земель громади, поліпшення екологічних параметрів і збереження середовища, вдосконалення архітектурно-естетичних характеристик простору населених пунктів.</w:t>
      </w:r>
    </w:p>
    <w:p w14:paraId="3DBFEB54" w14:textId="77777777" w:rsidR="002E256B" w:rsidRPr="002E256B" w:rsidRDefault="002E256B" w:rsidP="002E256B">
      <w:pPr>
        <w:shd w:val="clear" w:color="auto" w:fill="FFFFFF"/>
        <w:spacing w:after="0" w:line="240" w:lineRule="auto"/>
        <w:ind w:firstLine="567"/>
        <w:jc w:val="both"/>
        <w:rPr>
          <w:rFonts w:ascii="Arial" w:eastAsia="Times New Roman" w:hAnsi="Arial" w:cs="Arial"/>
          <w:kern w:val="0"/>
          <w:sz w:val="28"/>
          <w:szCs w:val="28"/>
          <w14:ligatures w14:val="none"/>
        </w:rPr>
      </w:pPr>
      <w:r w:rsidRPr="002E256B">
        <w:rPr>
          <w:rFonts w:ascii="Times New Roman" w:eastAsia="Times New Roman" w:hAnsi="Times New Roman" w:cs="Times New Roman"/>
          <w:kern w:val="0"/>
          <w:sz w:val="28"/>
          <w:szCs w:val="28"/>
          <w:bdr w:val="none" w:sz="0" w:space="0" w:color="auto" w:frame="1"/>
          <w:lang w:eastAsia="ru-RU"/>
          <w14:ligatures w14:val="none"/>
        </w:rPr>
        <w:t>Виконання Програми сприятиме реалізації містобудівних завдань, направлених на створення повноцінного життєвого середовища на території громади.</w:t>
      </w:r>
    </w:p>
    <w:p w14:paraId="06B3C9D1" w14:textId="77777777" w:rsidR="002E256B" w:rsidRPr="002E256B" w:rsidRDefault="002E256B" w:rsidP="002E256B">
      <w:pPr>
        <w:tabs>
          <w:tab w:val="left" w:pos="0"/>
          <w:tab w:val="left" w:pos="360"/>
          <w:tab w:val="left" w:pos="900"/>
        </w:tabs>
        <w:suppressAutoHyphens/>
        <w:spacing w:after="0" w:line="240" w:lineRule="auto"/>
        <w:jc w:val="both"/>
        <w:rPr>
          <w:rFonts w:ascii="Times New Roman" w:eastAsia="Times New Roman" w:hAnsi="Times New Roman" w:cs="Times New Roman"/>
          <w:kern w:val="0"/>
          <w:sz w:val="28"/>
          <w:szCs w:val="28"/>
          <w:lang w:eastAsia="ru-RU"/>
          <w14:ligatures w14:val="none"/>
        </w:rPr>
      </w:pPr>
    </w:p>
    <w:p w14:paraId="3A51FEF0" w14:textId="77777777" w:rsidR="002E256B" w:rsidRPr="002E256B" w:rsidRDefault="002E256B" w:rsidP="002E256B">
      <w:pPr>
        <w:autoSpaceDE w:val="0"/>
        <w:autoSpaceDN w:val="0"/>
        <w:adjustRightInd w:val="0"/>
        <w:spacing w:line="259" w:lineRule="atLeast"/>
        <w:rPr>
          <w:rFonts w:ascii="Times New Roman" w:eastAsia="Times New Roman" w:hAnsi="Times New Roman" w:cs="Times New Roman"/>
          <w:kern w:val="0"/>
          <w:sz w:val="28"/>
          <w:szCs w:val="28"/>
          <w:lang w:eastAsia="ru-RU"/>
          <w14:ligatures w14:val="none"/>
        </w:rPr>
      </w:pPr>
    </w:p>
    <w:p w14:paraId="76AE16E0" w14:textId="77777777" w:rsidR="002E256B" w:rsidRPr="002E256B" w:rsidRDefault="002E256B" w:rsidP="002E256B">
      <w:pPr>
        <w:autoSpaceDE w:val="0"/>
        <w:autoSpaceDN w:val="0"/>
        <w:adjustRightInd w:val="0"/>
        <w:spacing w:line="259" w:lineRule="atLeast"/>
        <w:rPr>
          <w:rFonts w:ascii="Times New Roman" w:eastAsia="Times New Roman" w:hAnsi="Times New Roman" w:cs="Times New Roman"/>
          <w:b/>
          <w:bCs/>
          <w:kern w:val="0"/>
          <w:sz w:val="28"/>
          <w:szCs w:val="28"/>
          <w:lang w:eastAsia="ru-RU"/>
          <w14:ligatures w14:val="none"/>
        </w:rPr>
      </w:pPr>
      <w:r w:rsidRPr="002E256B">
        <w:rPr>
          <w:rFonts w:ascii="Times New Roman" w:eastAsia="Times New Roman" w:hAnsi="Times New Roman" w:cs="Times New Roman"/>
          <w:b/>
          <w:bCs/>
          <w:kern w:val="0"/>
          <w:sz w:val="28"/>
          <w:szCs w:val="28"/>
          <w:lang w:eastAsia="ru-RU"/>
          <w14:ligatures w14:val="none"/>
        </w:rPr>
        <w:t>Секретар селищної ради</w:t>
      </w:r>
      <w:r w:rsidRPr="002E256B">
        <w:rPr>
          <w:rFonts w:ascii="Times New Roman" w:eastAsia="Times New Roman" w:hAnsi="Times New Roman" w:cs="Times New Roman"/>
          <w:b/>
          <w:bCs/>
          <w:kern w:val="0"/>
          <w:sz w:val="28"/>
          <w:szCs w:val="28"/>
          <w:lang w:eastAsia="ru-RU"/>
          <w14:ligatures w14:val="none"/>
        </w:rPr>
        <w:tab/>
      </w:r>
      <w:r w:rsidRPr="002E256B">
        <w:rPr>
          <w:rFonts w:ascii="Times New Roman" w:eastAsia="Times New Roman" w:hAnsi="Times New Roman" w:cs="Times New Roman"/>
          <w:b/>
          <w:bCs/>
          <w:kern w:val="0"/>
          <w:sz w:val="28"/>
          <w:szCs w:val="28"/>
          <w:lang w:eastAsia="ru-RU"/>
          <w14:ligatures w14:val="none"/>
        </w:rPr>
        <w:tab/>
        <w:t xml:space="preserve">                              </w:t>
      </w:r>
      <w:r w:rsidRPr="002E256B">
        <w:rPr>
          <w:rFonts w:ascii="Times New Roman" w:eastAsia="Times New Roman" w:hAnsi="Times New Roman" w:cs="Times New Roman"/>
          <w:b/>
          <w:bCs/>
          <w:kern w:val="0"/>
          <w:sz w:val="28"/>
          <w:szCs w:val="28"/>
          <w:lang w:eastAsia="ru-RU"/>
          <w14:ligatures w14:val="none"/>
        </w:rPr>
        <w:tab/>
        <w:t>Ірина ПАРАНКЕВИЧ</w:t>
      </w:r>
    </w:p>
    <w:bookmarkEnd w:id="0"/>
    <w:p w14:paraId="0E2F641A" w14:textId="77777777" w:rsidR="002E256B" w:rsidRPr="002E256B" w:rsidRDefault="002E256B" w:rsidP="002E256B">
      <w:pPr>
        <w:tabs>
          <w:tab w:val="left" w:pos="0"/>
          <w:tab w:val="left" w:pos="360"/>
          <w:tab w:val="left" w:pos="900"/>
        </w:tabs>
        <w:suppressAutoHyphens/>
        <w:spacing w:after="0" w:line="240" w:lineRule="auto"/>
        <w:jc w:val="both"/>
        <w:rPr>
          <w:rFonts w:ascii="Calibri" w:eastAsia="Calibri" w:hAnsi="Calibri" w:cs="Times New Roman"/>
          <w:kern w:val="0"/>
          <w14:ligatures w14:val="none"/>
        </w:rPr>
      </w:pPr>
    </w:p>
    <w:p w14:paraId="530A1A2A" w14:textId="77777777" w:rsidR="002E256B" w:rsidRDefault="002E256B">
      <w:pPr>
        <w:rPr>
          <w:rFonts w:ascii="Times New Roman" w:eastAsia="Times New Roman" w:hAnsi="Times New Roman" w:cs="Times New Roman"/>
          <w:b/>
          <w:noProof/>
          <w:kern w:val="0"/>
          <w:sz w:val="28"/>
          <w:szCs w:val="20"/>
          <w:lang w:eastAsia="ru-RU"/>
          <w14:ligatures w14:val="none"/>
        </w:rPr>
      </w:pPr>
      <w:r>
        <w:rPr>
          <w:rFonts w:ascii="Times New Roman" w:eastAsia="Times New Roman" w:hAnsi="Times New Roman" w:cs="Times New Roman"/>
          <w:b/>
          <w:noProof/>
          <w:kern w:val="0"/>
          <w:sz w:val="28"/>
          <w:szCs w:val="20"/>
          <w:lang w:eastAsia="ru-RU"/>
          <w14:ligatures w14:val="none"/>
        </w:rPr>
        <w:br w:type="page"/>
      </w:r>
    </w:p>
    <w:p w14:paraId="4B1FF3AA" w14:textId="206EBB09" w:rsidR="002E256B" w:rsidRPr="002E256B" w:rsidRDefault="002E256B" w:rsidP="002E256B">
      <w:pPr>
        <w:autoSpaceDE w:val="0"/>
        <w:autoSpaceDN w:val="0"/>
        <w:adjustRightInd w:val="0"/>
        <w:spacing w:after="0" w:line="240" w:lineRule="auto"/>
        <w:jc w:val="center"/>
        <w:rPr>
          <w:rFonts w:ascii="Times New Roman" w:eastAsia="Times New Roman" w:hAnsi="Times New Roman" w:cs="Times New Roman"/>
          <w:b/>
          <w:noProof/>
          <w:kern w:val="0"/>
          <w:sz w:val="28"/>
          <w:szCs w:val="20"/>
          <w:lang w:eastAsia="ru-RU"/>
          <w14:ligatures w14:val="none"/>
        </w:rPr>
      </w:pPr>
      <w:r w:rsidRPr="002E256B">
        <w:rPr>
          <w:rFonts w:ascii="Times New Roman" w:eastAsia="Times New Roman" w:hAnsi="Times New Roman" w:cs="Times New Roman"/>
          <w:b/>
          <w:noProof/>
          <w:kern w:val="0"/>
          <w:sz w:val="28"/>
          <w:szCs w:val="20"/>
          <w:lang w:eastAsia="ru-RU"/>
          <w14:ligatures w14:val="none"/>
        </w:rPr>
        <w:lastRenderedPageBreak/>
        <w:t>ПОЯСНЮВАЛЬНА ЗАПИСКА</w:t>
      </w:r>
    </w:p>
    <w:p w14:paraId="23D39FC5" w14:textId="77777777" w:rsidR="002E256B" w:rsidRPr="002E256B" w:rsidRDefault="002E256B" w:rsidP="002E256B">
      <w:pPr>
        <w:tabs>
          <w:tab w:val="left" w:pos="5670"/>
        </w:tabs>
        <w:spacing w:after="0" w:line="240" w:lineRule="auto"/>
        <w:ind w:firstLine="1260"/>
        <w:jc w:val="center"/>
        <w:rPr>
          <w:rFonts w:ascii="Times New Roman" w:eastAsia="Times New Roman" w:hAnsi="Times New Roman" w:cs="Times New Roman"/>
          <w:noProof/>
          <w:kern w:val="0"/>
          <w:sz w:val="28"/>
          <w:szCs w:val="28"/>
          <w:lang w:eastAsia="ru-RU"/>
          <w14:ligatures w14:val="none"/>
        </w:rPr>
      </w:pPr>
    </w:p>
    <w:p w14:paraId="08A50856" w14:textId="77777777" w:rsidR="002E256B" w:rsidRPr="002E256B" w:rsidRDefault="002E256B" w:rsidP="002E256B">
      <w:pPr>
        <w:widowControl w:val="0"/>
        <w:autoSpaceDE w:val="0"/>
        <w:autoSpaceDN w:val="0"/>
        <w:spacing w:after="0" w:line="240" w:lineRule="auto"/>
        <w:ind w:right="-43"/>
        <w:jc w:val="center"/>
        <w:outlineLvl w:val="1"/>
        <w:rPr>
          <w:rFonts w:ascii="Times New Roman" w:eastAsia="Times New Roman" w:hAnsi="Times New Roman" w:cs="Times New Roman"/>
          <w:b/>
          <w:noProof/>
          <w:kern w:val="0"/>
          <w:sz w:val="28"/>
          <w:szCs w:val="28"/>
          <w14:ligatures w14:val="none"/>
        </w:rPr>
      </w:pPr>
      <w:r w:rsidRPr="002E256B">
        <w:rPr>
          <w:rFonts w:ascii="Times New Roman" w:eastAsia="Times New Roman" w:hAnsi="Times New Roman" w:cs="Times New Roman"/>
          <w:b/>
          <w:noProof/>
          <w:kern w:val="0"/>
          <w:sz w:val="28"/>
          <w:szCs w:val="28"/>
          <w:lang w:eastAsia="ru-RU"/>
          <w14:ligatures w14:val="none"/>
        </w:rPr>
        <w:t xml:space="preserve">До проекту рішення </w:t>
      </w:r>
      <w:r w:rsidRPr="002E256B">
        <w:rPr>
          <w:rFonts w:ascii="Times New Roman" w:eastAsia="Times New Roman" w:hAnsi="Times New Roman" w:cs="Times New Roman"/>
          <w:b/>
          <w:noProof/>
          <w:kern w:val="0"/>
          <w:sz w:val="28"/>
          <w:szCs w:val="28"/>
          <w14:ligatures w14:val="none"/>
        </w:rPr>
        <w:t>«</w:t>
      </w:r>
      <w:r w:rsidRPr="002E256B">
        <w:rPr>
          <w:rFonts w:ascii="Times New Roman" w:eastAsia="Times New Roman" w:hAnsi="Times New Roman" w:cs="Times New Roman"/>
          <w:b/>
          <w:kern w:val="0"/>
          <w:sz w:val="28"/>
          <w:szCs w:val="28"/>
          <w14:ligatures w14:val="none"/>
        </w:rPr>
        <w:t xml:space="preserve">Про хід виконання Програми розроблення містобудівної документації населених пунктів Турбівської селищної територіальної громади  на 2023-2025 роки у 2024 році» </w:t>
      </w:r>
      <w:r w:rsidRPr="002E256B">
        <w:rPr>
          <w:rFonts w:ascii="Times New Roman" w:eastAsia="Times New Roman" w:hAnsi="Times New Roman" w:cs="Times New Roman"/>
          <w:b/>
          <w:noProof/>
          <w:kern w:val="0"/>
          <w:sz w:val="28"/>
          <w:szCs w:val="28"/>
          <w:lang w:eastAsia="ru-RU"/>
          <w14:ligatures w14:val="none"/>
        </w:rPr>
        <w:t xml:space="preserve"> </w:t>
      </w:r>
    </w:p>
    <w:p w14:paraId="3E3D6E75" w14:textId="459AAB8D" w:rsidR="002E256B" w:rsidRPr="002E256B" w:rsidRDefault="002E256B" w:rsidP="002E256B">
      <w:pPr>
        <w:spacing w:after="0" w:line="276" w:lineRule="auto"/>
        <w:ind w:firstLine="426"/>
        <w:jc w:val="both"/>
        <w:rPr>
          <w:rFonts w:ascii="Times New Roman" w:eastAsia="Times New Roman" w:hAnsi="Times New Roman" w:cs="Times New Roman"/>
          <w:b/>
          <w:noProof/>
          <w:kern w:val="0"/>
          <w:sz w:val="28"/>
          <w:szCs w:val="28"/>
          <w:lang w:eastAsia="ru-RU"/>
          <w14:ligatures w14:val="none"/>
        </w:rPr>
      </w:pPr>
      <w:r w:rsidRPr="002E256B">
        <w:rPr>
          <w:rFonts w:ascii="Times New Roman" w:eastAsia="Times New Roman" w:hAnsi="Times New Roman" w:cs="Arial"/>
          <w:b/>
          <w:noProof/>
          <w:color w:val="000000"/>
          <w:kern w:val="0"/>
          <w:sz w:val="28"/>
          <w:szCs w:val="28"/>
          <w:lang w:eastAsia="ru-RU"/>
          <w14:ligatures w14:val="none"/>
        </w:rPr>
        <w:t xml:space="preserve">1. </w:t>
      </w:r>
      <w:r w:rsidRPr="002E256B">
        <w:rPr>
          <w:rFonts w:ascii="Times New Roman" w:eastAsia="Times New Roman" w:hAnsi="Times New Roman" w:cs="Times New Roman"/>
          <w:b/>
          <w:noProof/>
          <w:kern w:val="0"/>
          <w:sz w:val="28"/>
          <w:szCs w:val="28"/>
          <w:lang w:eastAsia="ru-RU"/>
          <w14:ligatures w14:val="none"/>
        </w:rPr>
        <w:t xml:space="preserve">Ініціатор підготовки проєкту рішення: </w:t>
      </w:r>
      <w:r w:rsidRPr="002E256B">
        <w:rPr>
          <w:rFonts w:ascii="Times New Roman" w:eastAsia="Times New Roman" w:hAnsi="Times New Roman" w:cs="Times New Roman"/>
          <w:kern w:val="0"/>
          <w:sz w:val="28"/>
          <w:szCs w:val="28"/>
          <w:lang w:eastAsia="ru-RU"/>
          <w14:ligatures w14:val="none"/>
        </w:rPr>
        <w:t>відділ містобудування, архітектури, житлово-комунального господарства та благоустрою Турбівської селищної ради Вінницького району Вінницької області.</w:t>
      </w:r>
    </w:p>
    <w:p w14:paraId="55C36694" w14:textId="59B42872" w:rsidR="002E256B" w:rsidRPr="002E256B" w:rsidRDefault="002E256B" w:rsidP="002E256B">
      <w:pPr>
        <w:spacing w:after="0" w:line="240" w:lineRule="auto"/>
        <w:ind w:firstLine="567"/>
        <w:jc w:val="both"/>
        <w:rPr>
          <w:rFonts w:ascii="Times New Roman" w:eastAsia="Times New Roman" w:hAnsi="Times New Roman" w:cs="Arial"/>
          <w:bCs/>
          <w:noProof/>
          <w:color w:val="000000"/>
          <w:kern w:val="0"/>
          <w:sz w:val="28"/>
          <w:szCs w:val="28"/>
          <w:lang w:eastAsia="ru-RU"/>
          <w14:ligatures w14:val="none"/>
        </w:rPr>
      </w:pPr>
      <w:r w:rsidRPr="002E256B">
        <w:rPr>
          <w:rFonts w:ascii="Times New Roman" w:eastAsia="Times New Roman" w:hAnsi="Times New Roman" w:cs="Arial"/>
          <w:b/>
          <w:noProof/>
          <w:color w:val="000000"/>
          <w:kern w:val="0"/>
          <w:sz w:val="28"/>
          <w:szCs w:val="28"/>
          <w:lang w:eastAsia="ru-RU"/>
          <w14:ligatures w14:val="none"/>
        </w:rPr>
        <w:t>2. Обґрунтування необхідності прийняття рішення:</w:t>
      </w:r>
      <w:r w:rsidRPr="002E256B">
        <w:rPr>
          <w:rFonts w:ascii="Times New Roman" w:eastAsia="Times New Roman" w:hAnsi="Times New Roman" w:cs="Times New Roman"/>
          <w:bCs/>
          <w:noProof/>
          <w:kern w:val="0"/>
          <w:sz w:val="28"/>
          <w:szCs w:val="28"/>
          <w:lang w:eastAsia="ru-RU"/>
          <w14:ligatures w14:val="none"/>
        </w:rPr>
        <w:t xml:space="preserve"> </w:t>
      </w:r>
      <w:r w:rsidRPr="002E256B">
        <w:rPr>
          <w:rFonts w:ascii="Times New Roman" w:eastAsia="Times New Roman" w:hAnsi="Times New Roman" w:cs="Times New Roman"/>
          <w:bCs/>
          <w:kern w:val="0"/>
          <w:sz w:val="28"/>
          <w:szCs w:val="28"/>
          <w:lang w:eastAsia="ru-RU"/>
          <w14:ligatures w14:val="none"/>
        </w:rPr>
        <w:t>затвердження звіту Програми розроблення містобудівної документації населених пунктів Турбівської селищної територіальної громади  на 2023-2025 роки у 2024 році.</w:t>
      </w:r>
    </w:p>
    <w:p w14:paraId="44432112" w14:textId="6F8090A7" w:rsidR="002E256B" w:rsidRPr="002E256B" w:rsidRDefault="002E256B" w:rsidP="002E256B">
      <w:pPr>
        <w:spacing w:after="0" w:line="240" w:lineRule="auto"/>
        <w:ind w:firstLine="567"/>
        <w:jc w:val="both"/>
        <w:rPr>
          <w:rFonts w:ascii="Times New Roman" w:eastAsia="Times New Roman" w:hAnsi="Times New Roman" w:cs="Times New Roman"/>
          <w:noProof/>
          <w:kern w:val="0"/>
          <w:sz w:val="28"/>
          <w:szCs w:val="28"/>
          <w:lang w:eastAsia="ru-RU"/>
          <w14:ligatures w14:val="none"/>
        </w:rPr>
      </w:pPr>
      <w:r w:rsidRPr="002E256B">
        <w:rPr>
          <w:rFonts w:ascii="Times New Roman" w:eastAsia="Times New Roman" w:hAnsi="Times New Roman" w:cs="Arial"/>
          <w:b/>
          <w:noProof/>
          <w:color w:val="000000"/>
          <w:kern w:val="0"/>
          <w:sz w:val="28"/>
          <w:szCs w:val="28"/>
          <w:lang w:eastAsia="ru-RU"/>
          <w14:ligatures w14:val="none"/>
        </w:rPr>
        <w:t>3. Мета і шляхи прийняття рішення:</w:t>
      </w:r>
      <w:r w:rsidRPr="002E256B">
        <w:rPr>
          <w:rFonts w:ascii="Times New Roman" w:eastAsia="Times New Roman" w:hAnsi="Times New Roman" w:cs="Times New Roman"/>
          <w:kern w:val="0"/>
          <w:sz w:val="28"/>
          <w:szCs w:val="28"/>
          <w:bdr w:val="none" w:sz="0" w:space="0" w:color="auto" w:frame="1"/>
          <w:lang w:eastAsia="ru-RU"/>
          <w14:ligatures w14:val="none"/>
        </w:rPr>
        <w:t xml:space="preserve"> метою прийняття Рішення є інформування депутатів Турбівської селищної ради про результати виконання завдань і заходів Програми. Дана Програма полягає у своєчасному забезпеченні населених пунктів Турбівської селищної ради містобудівною документацією, яка є інструментом державного регулювання планування територій та поліпшення управління у сфері містобудівної діяльності.</w:t>
      </w:r>
    </w:p>
    <w:p w14:paraId="5E587931" w14:textId="0E6BD9A2" w:rsidR="002E256B" w:rsidRPr="002E256B" w:rsidRDefault="002E256B" w:rsidP="002E256B">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2E256B">
        <w:rPr>
          <w:rFonts w:ascii="Times New Roman" w:eastAsia="Times New Roman" w:hAnsi="Times New Roman" w:cs="Arial"/>
          <w:b/>
          <w:noProof/>
          <w:color w:val="000000"/>
          <w:kern w:val="0"/>
          <w:sz w:val="28"/>
          <w:szCs w:val="28"/>
          <w:lang w:eastAsia="ru-RU"/>
          <w14:ligatures w14:val="none"/>
        </w:rPr>
        <w:t xml:space="preserve">4. </w:t>
      </w:r>
      <w:r w:rsidRPr="002E256B">
        <w:rPr>
          <w:rFonts w:ascii="Times New Roman" w:eastAsia="Times New Roman" w:hAnsi="Times New Roman" w:cs="Times New Roman"/>
          <w:b/>
          <w:bCs/>
          <w:kern w:val="0"/>
          <w:sz w:val="28"/>
          <w:szCs w:val="28"/>
          <w:lang w:eastAsia="ru-RU"/>
          <w14:ligatures w14:val="none"/>
        </w:rPr>
        <w:t xml:space="preserve">Загальна характеристика та основні положення проєкту рішення: </w:t>
      </w:r>
      <w:r w:rsidRPr="002E256B">
        <w:rPr>
          <w:rFonts w:ascii="Times New Roman" w:eastAsia="Times New Roman" w:hAnsi="Times New Roman" w:cs="Times New Roman"/>
          <w:kern w:val="0"/>
          <w:sz w:val="28"/>
          <w:szCs w:val="28"/>
          <w:lang w:eastAsia="ru-RU"/>
          <w14:ligatures w14:val="none"/>
        </w:rPr>
        <w:t xml:space="preserve">проєкт рішення містить положення реалізація яких сприятиме </w:t>
      </w:r>
      <w:r w:rsidRPr="002E256B">
        <w:rPr>
          <w:rFonts w:ascii="Times New Roman" w:eastAsia="Times New Roman" w:hAnsi="Times New Roman" w:cs="Times New Roman"/>
          <w:kern w:val="0"/>
          <w:sz w:val="28"/>
          <w:szCs w:val="28"/>
          <w:lang w:eastAsia="uk-UA"/>
          <w14:ligatures w14:val="none"/>
        </w:rPr>
        <w:t xml:space="preserve">підвищення соціально-економічної ефективності життєдіяльності </w:t>
      </w:r>
      <w:r w:rsidRPr="002E256B">
        <w:rPr>
          <w:rFonts w:ascii="Times New Roman" w:eastAsia="Times New Roman" w:hAnsi="Times New Roman" w:cs="Times New Roman"/>
          <w:kern w:val="0"/>
          <w:sz w:val="28"/>
          <w:szCs w:val="28"/>
          <w:lang w:eastAsia="ru-RU"/>
          <w14:ligatures w14:val="none"/>
        </w:rPr>
        <w:t>Турбівської селищної територіальної громади.</w:t>
      </w:r>
    </w:p>
    <w:p w14:paraId="032E3BD9" w14:textId="685C79E2" w:rsidR="002E256B" w:rsidRPr="002E256B" w:rsidRDefault="002E256B" w:rsidP="002E256B">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2E256B">
        <w:rPr>
          <w:rFonts w:ascii="Times New Roman" w:eastAsia="Times New Roman" w:hAnsi="Times New Roman" w:cs="Arial"/>
          <w:b/>
          <w:bCs/>
          <w:noProof/>
          <w:color w:val="000000"/>
          <w:kern w:val="0"/>
          <w:sz w:val="28"/>
          <w:szCs w:val="28"/>
          <w:lang w:eastAsia="ru-RU"/>
          <w14:ligatures w14:val="none"/>
        </w:rPr>
        <w:t>5. Нормативно-правові акти, які використовувалися при підготовці проєкту рішення:</w:t>
      </w:r>
      <w:r w:rsidRPr="002E256B">
        <w:rPr>
          <w:rFonts w:ascii="Times New Roman" w:eastAsia="Times New Roman" w:hAnsi="Times New Roman" w:cs="Times New Roman"/>
          <w:b/>
          <w:bCs/>
          <w:noProof/>
          <w:kern w:val="0"/>
          <w:sz w:val="28"/>
          <w:szCs w:val="28"/>
          <w:lang w:eastAsia="ru-RU"/>
          <w14:ligatures w14:val="none"/>
        </w:rPr>
        <w:t xml:space="preserve"> </w:t>
      </w:r>
      <w:r w:rsidRPr="002E256B">
        <w:rPr>
          <w:rFonts w:ascii="Times New Roman" w:eastAsia="Times New Roman" w:hAnsi="Times New Roman" w:cs="Times New Roman"/>
          <w:kern w:val="0"/>
          <w:sz w:val="28"/>
          <w:szCs w:val="28"/>
          <w:lang w:eastAsia="ru-RU"/>
          <w14:ligatures w14:val="none"/>
        </w:rPr>
        <w:t xml:space="preserve">Закон України «Про місцеве самоврядування в Україні». </w:t>
      </w:r>
    </w:p>
    <w:p w14:paraId="1FBAAEA7" w14:textId="61271D17" w:rsidR="002E256B" w:rsidRPr="002E256B" w:rsidRDefault="002E256B" w:rsidP="002E256B">
      <w:pPr>
        <w:autoSpaceDE w:val="0"/>
        <w:autoSpaceDN w:val="0"/>
        <w:adjustRightInd w:val="0"/>
        <w:spacing w:after="0" w:line="240" w:lineRule="auto"/>
        <w:ind w:firstLine="567"/>
        <w:jc w:val="both"/>
        <w:rPr>
          <w:rFonts w:ascii="Times New Roman" w:eastAsia="Times New Roman" w:hAnsi="Times New Roman" w:cs="Times New Roman"/>
          <w:noProof/>
          <w:kern w:val="0"/>
          <w:sz w:val="28"/>
          <w:szCs w:val="28"/>
          <w:lang w:eastAsia="ru-RU"/>
          <w14:ligatures w14:val="none"/>
        </w:rPr>
      </w:pPr>
      <w:r w:rsidRPr="002E256B">
        <w:rPr>
          <w:rFonts w:ascii="Times New Roman" w:eastAsia="Times New Roman" w:hAnsi="Times New Roman" w:cs="Arial"/>
          <w:b/>
          <w:noProof/>
          <w:color w:val="000000"/>
          <w:kern w:val="0"/>
          <w:sz w:val="28"/>
          <w:szCs w:val="28"/>
          <w:lang w:eastAsia="ru-RU"/>
          <w14:ligatures w14:val="none"/>
        </w:rPr>
        <w:t>6.</w:t>
      </w:r>
      <w:r w:rsidRPr="002E256B">
        <w:rPr>
          <w:rFonts w:ascii="Times New Roman" w:eastAsia="Times New Roman" w:hAnsi="Times New Roman" w:cs="Arial"/>
          <w:noProof/>
          <w:color w:val="000000"/>
          <w:kern w:val="0"/>
          <w:sz w:val="28"/>
          <w:szCs w:val="28"/>
          <w:lang w:eastAsia="ru-RU"/>
          <w14:ligatures w14:val="none"/>
        </w:rPr>
        <w:t xml:space="preserve"> </w:t>
      </w:r>
      <w:r w:rsidRPr="002E256B">
        <w:rPr>
          <w:rFonts w:ascii="Times New Roman" w:eastAsia="Times New Roman" w:hAnsi="Times New Roman" w:cs="Arial"/>
          <w:b/>
          <w:noProof/>
          <w:color w:val="000000"/>
          <w:kern w:val="0"/>
          <w:sz w:val="28"/>
          <w:szCs w:val="28"/>
          <w:lang w:eastAsia="ru-RU"/>
          <w14:ligatures w14:val="none"/>
        </w:rPr>
        <w:t>Фінансово-економічне обґрунтування прийняття рішення:</w:t>
      </w:r>
      <w:r w:rsidRPr="002E256B">
        <w:rPr>
          <w:rFonts w:ascii="Times New Roman" w:eastAsia="Times New Roman" w:hAnsi="Times New Roman" w:cs="Times New Roman"/>
          <w:bCs/>
          <w:noProof/>
          <w:color w:val="FF0000"/>
          <w:kern w:val="0"/>
          <w:sz w:val="28"/>
          <w:szCs w:val="18"/>
          <w:lang w:eastAsia="ru-RU"/>
          <w14:ligatures w14:val="none"/>
        </w:rPr>
        <w:t xml:space="preserve"> </w:t>
      </w:r>
      <w:r w:rsidRPr="002E256B">
        <w:rPr>
          <w:rFonts w:ascii="Times New Roman" w:eastAsia="Times New Roman" w:hAnsi="Times New Roman" w:cs="Times New Roman"/>
          <w:bCs/>
          <w:noProof/>
          <w:kern w:val="0"/>
          <w:sz w:val="28"/>
          <w:szCs w:val="18"/>
          <w:lang w:eastAsia="ru-RU"/>
          <w14:ligatures w14:val="none"/>
        </w:rPr>
        <w:t>фінансування всіх необхідних робіт здійснюється за кошти місцевого бюджету</w:t>
      </w:r>
      <w:r w:rsidRPr="002E256B">
        <w:rPr>
          <w:rFonts w:ascii="Times New Roman" w:eastAsia="Times New Roman" w:hAnsi="Times New Roman" w:cs="Times New Roman"/>
          <w:noProof/>
          <w:kern w:val="0"/>
          <w:sz w:val="28"/>
          <w:szCs w:val="28"/>
          <w:lang w:eastAsia="ru-RU"/>
          <w14:ligatures w14:val="none"/>
        </w:rPr>
        <w:t>, інших коштів незаборонених чинним законодавством.</w:t>
      </w:r>
    </w:p>
    <w:p w14:paraId="57CB06B3" w14:textId="77777777" w:rsidR="002E256B" w:rsidRPr="002E256B" w:rsidRDefault="002E256B" w:rsidP="002E256B">
      <w:pPr>
        <w:shd w:val="clear" w:color="auto" w:fill="FFFFFF"/>
        <w:spacing w:after="0" w:line="240" w:lineRule="auto"/>
        <w:ind w:firstLine="567"/>
        <w:contextualSpacing/>
        <w:jc w:val="both"/>
        <w:rPr>
          <w:rFonts w:ascii="Times New Roman" w:eastAsia="Times New Roman" w:hAnsi="Times New Roman" w:cs="Times New Roman"/>
          <w:kern w:val="0"/>
          <w:sz w:val="28"/>
          <w:szCs w:val="28"/>
          <w:lang w:eastAsia="uk-UA"/>
          <w14:ligatures w14:val="none"/>
        </w:rPr>
      </w:pPr>
      <w:r w:rsidRPr="002E256B">
        <w:rPr>
          <w:rFonts w:ascii="Times New Roman" w:eastAsia="Times New Roman" w:hAnsi="Times New Roman" w:cs="Arial"/>
          <w:b/>
          <w:noProof/>
          <w:color w:val="000000"/>
          <w:kern w:val="0"/>
          <w:sz w:val="28"/>
          <w:szCs w:val="28"/>
          <w:lang w:eastAsia="ru-RU"/>
          <w14:ligatures w14:val="none"/>
        </w:rPr>
        <w:t>7.Прогноз соціально-економічних та інших наслідків прийняття рішення:</w:t>
      </w:r>
      <w:r w:rsidRPr="002E256B">
        <w:rPr>
          <w:rFonts w:ascii="Times New Roman" w:eastAsia="Times New Roman" w:hAnsi="Times New Roman" w:cs="Times New Roman"/>
          <w:kern w:val="0"/>
          <w:sz w:val="28"/>
          <w:szCs w:val="28"/>
          <w:lang w:eastAsia="uk-UA"/>
          <w14:ligatures w14:val="none"/>
        </w:rPr>
        <w:t xml:space="preserve"> підвищення соціально-економічної ефективності життєдіяльності територіальної громади, ефективності використання земель громади, поліпшення екологічних параметрів і збереження середовища, вдосконалення архітектурно-естетичних характеристик простору населених пунктів.</w:t>
      </w:r>
    </w:p>
    <w:p w14:paraId="22CCDD31" w14:textId="77777777" w:rsidR="002E256B" w:rsidRPr="002E256B" w:rsidRDefault="002E256B" w:rsidP="002E256B">
      <w:pPr>
        <w:spacing w:after="0" w:line="240" w:lineRule="auto"/>
        <w:ind w:firstLine="720"/>
        <w:jc w:val="both"/>
        <w:rPr>
          <w:rFonts w:ascii="Times New Roman" w:eastAsia="Times New Roman" w:hAnsi="Times New Roman" w:cs="Arial"/>
          <w:b/>
          <w:noProof/>
          <w:color w:val="000000"/>
          <w:kern w:val="0"/>
          <w:sz w:val="28"/>
          <w:szCs w:val="28"/>
          <w:lang w:eastAsia="ru-RU"/>
          <w14:ligatures w14:val="none"/>
        </w:rPr>
      </w:pPr>
    </w:p>
    <w:p w14:paraId="284E6450" w14:textId="77777777" w:rsidR="002E256B" w:rsidRPr="002E256B" w:rsidRDefault="002E256B" w:rsidP="002E256B">
      <w:pPr>
        <w:spacing w:after="0" w:line="240" w:lineRule="auto"/>
        <w:ind w:firstLine="720"/>
        <w:jc w:val="both"/>
        <w:rPr>
          <w:rFonts w:ascii="Times New Roman" w:eastAsia="Times New Roman" w:hAnsi="Times New Roman" w:cs="Times New Roman"/>
          <w:noProof/>
          <w:kern w:val="0"/>
          <w:sz w:val="28"/>
          <w:szCs w:val="28"/>
          <w:lang w:eastAsia="ru-RU"/>
          <w14:ligatures w14:val="none"/>
        </w:rPr>
      </w:pPr>
    </w:p>
    <w:p w14:paraId="626B1DCA" w14:textId="77777777" w:rsidR="002E256B" w:rsidRPr="002E256B" w:rsidRDefault="002E256B" w:rsidP="002E256B">
      <w:pPr>
        <w:spacing w:after="0" w:line="240" w:lineRule="auto"/>
        <w:ind w:firstLine="720"/>
        <w:jc w:val="both"/>
        <w:rPr>
          <w:rFonts w:ascii="Times New Roman" w:eastAsia="Times New Roman" w:hAnsi="Times New Roman" w:cs="Times New Roman"/>
          <w:noProof/>
          <w:kern w:val="0"/>
          <w:sz w:val="28"/>
          <w:szCs w:val="28"/>
          <w:lang w:eastAsia="ru-RU"/>
          <w14:ligatures w14:val="none"/>
        </w:rPr>
      </w:pPr>
    </w:p>
    <w:p w14:paraId="4262A839" w14:textId="77777777" w:rsidR="002E256B" w:rsidRPr="002E256B" w:rsidRDefault="002E256B" w:rsidP="002E256B">
      <w:pPr>
        <w:spacing w:after="0" w:line="240" w:lineRule="auto"/>
        <w:rPr>
          <w:rFonts w:ascii="Times New Roman" w:eastAsia="Times New Roman" w:hAnsi="Times New Roman" w:cs="Times New Roman"/>
          <w:kern w:val="0"/>
          <w:sz w:val="24"/>
          <w:szCs w:val="24"/>
          <w:lang w:val="ru-RU" w:eastAsia="ru-RU"/>
          <w14:ligatures w14:val="none"/>
        </w:rPr>
      </w:pPr>
      <w:r w:rsidRPr="002E256B">
        <w:rPr>
          <w:rFonts w:ascii="Times New Roman" w:eastAsia="Times New Roman" w:hAnsi="Times New Roman" w:cs="Times New Roman"/>
          <w:b/>
          <w:noProof/>
          <w:kern w:val="0"/>
          <w:sz w:val="28"/>
          <w:szCs w:val="28"/>
          <w:lang w:eastAsia="ru-RU"/>
          <w14:ligatures w14:val="none"/>
        </w:rPr>
        <w:t>Заступник начальника відділу                                Катерина БЕРЕЗЮК</w:t>
      </w:r>
    </w:p>
    <w:p w14:paraId="5DDC6461" w14:textId="77777777" w:rsidR="002E256B" w:rsidRPr="002E256B" w:rsidRDefault="002E256B" w:rsidP="002E256B">
      <w:pPr>
        <w:tabs>
          <w:tab w:val="left" w:pos="0"/>
          <w:tab w:val="left" w:pos="360"/>
          <w:tab w:val="left" w:pos="900"/>
        </w:tabs>
        <w:suppressAutoHyphens/>
        <w:spacing w:after="0" w:line="240" w:lineRule="auto"/>
        <w:jc w:val="both"/>
        <w:rPr>
          <w:rFonts w:ascii="Calibri" w:eastAsia="Calibri" w:hAnsi="Calibri" w:cs="Times New Roman"/>
          <w:kern w:val="0"/>
          <w:lang w:val="ru-RU"/>
          <w14:ligatures w14:val="none"/>
        </w:rPr>
      </w:pPr>
    </w:p>
    <w:p w14:paraId="6B03B6A0" w14:textId="77777777" w:rsidR="002E256B" w:rsidRPr="002E256B" w:rsidRDefault="002E256B" w:rsidP="002E256B">
      <w:pPr>
        <w:tabs>
          <w:tab w:val="left" w:pos="0"/>
          <w:tab w:val="left" w:pos="360"/>
          <w:tab w:val="left" w:pos="900"/>
        </w:tabs>
        <w:suppressAutoHyphens/>
        <w:spacing w:after="0" w:line="240" w:lineRule="auto"/>
        <w:jc w:val="both"/>
        <w:rPr>
          <w:rFonts w:ascii="Calibri" w:eastAsia="Calibri" w:hAnsi="Calibri" w:cs="Times New Roman"/>
          <w:kern w:val="0"/>
          <w:lang w:val="ru-RU"/>
          <w14:ligatures w14:val="none"/>
        </w:rPr>
      </w:pPr>
    </w:p>
    <w:p w14:paraId="08820CB8" w14:textId="77777777" w:rsidR="002E256B" w:rsidRPr="002E256B" w:rsidRDefault="002E256B" w:rsidP="002E256B">
      <w:pPr>
        <w:tabs>
          <w:tab w:val="left" w:pos="0"/>
          <w:tab w:val="left" w:pos="360"/>
          <w:tab w:val="left" w:pos="900"/>
        </w:tabs>
        <w:suppressAutoHyphens/>
        <w:spacing w:after="0" w:line="240" w:lineRule="auto"/>
        <w:jc w:val="both"/>
        <w:rPr>
          <w:rFonts w:ascii="Calibri" w:eastAsia="Calibri" w:hAnsi="Calibri" w:cs="Times New Roman"/>
          <w:kern w:val="0"/>
          <w:lang w:val="ru-RU"/>
          <w14:ligatures w14:val="none"/>
        </w:rPr>
      </w:pPr>
    </w:p>
    <w:p w14:paraId="4C4BED98" w14:textId="77777777" w:rsidR="00675537" w:rsidRDefault="00675537"/>
    <w:sectPr w:rsidR="00675537" w:rsidSect="002E256B">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0834"/>
    <w:rsid w:val="000623F5"/>
    <w:rsid w:val="001063A2"/>
    <w:rsid w:val="001C195C"/>
    <w:rsid w:val="002E256B"/>
    <w:rsid w:val="004112CD"/>
    <w:rsid w:val="005A7710"/>
    <w:rsid w:val="00675537"/>
    <w:rsid w:val="006D6AF8"/>
    <w:rsid w:val="008005AC"/>
    <w:rsid w:val="009E2D3B"/>
    <w:rsid w:val="00AF1382"/>
    <w:rsid w:val="00D2060E"/>
    <w:rsid w:val="00E60834"/>
    <w:rsid w:val="00EC004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AAD931"/>
  <w15:chartTrackingRefBased/>
  <w15:docId w15:val="{9884638B-BACD-402A-B270-13AC5F9BA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E6083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E6083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E60834"/>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E60834"/>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E60834"/>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E60834"/>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E60834"/>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E60834"/>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E60834"/>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60834"/>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E60834"/>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E60834"/>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E60834"/>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E60834"/>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E60834"/>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E60834"/>
    <w:rPr>
      <w:rFonts w:eastAsiaTheme="majorEastAsia" w:cstheme="majorBidi"/>
      <w:color w:val="595959" w:themeColor="text1" w:themeTint="A6"/>
    </w:rPr>
  </w:style>
  <w:style w:type="character" w:customStyle="1" w:styleId="80">
    <w:name w:val="Заголовок 8 Знак"/>
    <w:basedOn w:val="a0"/>
    <w:link w:val="8"/>
    <w:uiPriority w:val="9"/>
    <w:semiHidden/>
    <w:rsid w:val="00E60834"/>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E60834"/>
    <w:rPr>
      <w:rFonts w:eastAsiaTheme="majorEastAsia" w:cstheme="majorBidi"/>
      <w:color w:val="272727" w:themeColor="text1" w:themeTint="D8"/>
    </w:rPr>
  </w:style>
  <w:style w:type="paragraph" w:styleId="a3">
    <w:name w:val="Title"/>
    <w:basedOn w:val="a"/>
    <w:next w:val="a"/>
    <w:link w:val="a4"/>
    <w:uiPriority w:val="10"/>
    <w:qFormat/>
    <w:rsid w:val="00E6083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E6083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60834"/>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E60834"/>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E60834"/>
    <w:pPr>
      <w:spacing w:before="160"/>
      <w:jc w:val="center"/>
    </w:pPr>
    <w:rPr>
      <w:i/>
      <w:iCs/>
      <w:color w:val="404040" w:themeColor="text1" w:themeTint="BF"/>
    </w:rPr>
  </w:style>
  <w:style w:type="character" w:customStyle="1" w:styleId="a8">
    <w:name w:val="Цитата Знак"/>
    <w:basedOn w:val="a0"/>
    <w:link w:val="a7"/>
    <w:uiPriority w:val="29"/>
    <w:rsid w:val="00E60834"/>
    <w:rPr>
      <w:i/>
      <w:iCs/>
      <w:color w:val="404040" w:themeColor="text1" w:themeTint="BF"/>
    </w:rPr>
  </w:style>
  <w:style w:type="paragraph" w:styleId="a9">
    <w:name w:val="List Paragraph"/>
    <w:basedOn w:val="a"/>
    <w:uiPriority w:val="34"/>
    <w:qFormat/>
    <w:rsid w:val="00E60834"/>
    <w:pPr>
      <w:ind w:left="720"/>
      <w:contextualSpacing/>
    </w:pPr>
  </w:style>
  <w:style w:type="character" w:styleId="aa">
    <w:name w:val="Intense Emphasis"/>
    <w:basedOn w:val="a0"/>
    <w:uiPriority w:val="21"/>
    <w:qFormat/>
    <w:rsid w:val="00E60834"/>
    <w:rPr>
      <w:i/>
      <w:iCs/>
      <w:color w:val="2F5496" w:themeColor="accent1" w:themeShade="BF"/>
    </w:rPr>
  </w:style>
  <w:style w:type="paragraph" w:styleId="ab">
    <w:name w:val="Intense Quote"/>
    <w:basedOn w:val="a"/>
    <w:next w:val="a"/>
    <w:link w:val="ac"/>
    <w:uiPriority w:val="30"/>
    <w:qFormat/>
    <w:rsid w:val="00E6083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Насичена цитата Знак"/>
    <w:basedOn w:val="a0"/>
    <w:link w:val="ab"/>
    <w:uiPriority w:val="30"/>
    <w:rsid w:val="00E60834"/>
    <w:rPr>
      <w:i/>
      <w:iCs/>
      <w:color w:val="2F5496" w:themeColor="accent1" w:themeShade="BF"/>
    </w:rPr>
  </w:style>
  <w:style w:type="character" w:styleId="ad">
    <w:name w:val="Intense Reference"/>
    <w:basedOn w:val="a0"/>
    <w:uiPriority w:val="32"/>
    <w:qFormat/>
    <w:rsid w:val="00E60834"/>
    <w:rPr>
      <w:b/>
      <w:bCs/>
      <w:smallCaps/>
      <w:color w:val="2F5496" w:themeColor="accent1" w:themeShade="BF"/>
      <w:spacing w:val="5"/>
    </w:rPr>
  </w:style>
  <w:style w:type="table" w:customStyle="1" w:styleId="11">
    <w:name w:val="Сітка таблиці1"/>
    <w:basedOn w:val="a1"/>
    <w:next w:val="ae"/>
    <w:uiPriority w:val="59"/>
    <w:rsid w:val="002E256B"/>
    <w:pPr>
      <w:spacing w:after="0" w:line="240" w:lineRule="auto"/>
    </w:pPr>
    <w:rPr>
      <w:kern w:val="0"/>
      <w:lang w:val="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e">
    <w:name w:val="Table Grid"/>
    <w:basedOn w:val="a1"/>
    <w:uiPriority w:val="39"/>
    <w:rsid w:val="002E25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wmf"/></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4</Pages>
  <Words>4743</Words>
  <Characters>2704</Characters>
  <Application>Microsoft Office Word</Application>
  <DocSecurity>0</DocSecurity>
  <Lines>22</Lines>
  <Paragraphs>14</Paragraphs>
  <ScaleCrop>false</ScaleCrop>
  <Company/>
  <LinksUpToDate>false</LinksUpToDate>
  <CharactersWithSpaces>7433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trbtvc@ukr.net</dc:creator>
  <cp:keywords/>
  <dc:description/>
  <cp:lastModifiedBy>trbtvc@ukr.net</cp:lastModifiedBy>
  <cp:revision>2</cp:revision>
  <dcterms:created xsi:type="dcterms:W3CDTF">2025-03-14T11:05:00Z</dcterms:created>
  <dcterms:modified xsi:type="dcterms:W3CDTF">2025-03-14T11:10:00Z</dcterms:modified>
</cp:coreProperties>
</file>