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8A" w:rsidRPr="00DE498A" w:rsidRDefault="00DE498A" w:rsidP="00DE498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3541" w:rsidRPr="00D74020" w:rsidRDefault="003B3541" w:rsidP="00C82B9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Про стан виконання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селищного бюджету</w:t>
      </w:r>
    </w:p>
    <w:p w:rsidR="003B3541" w:rsidRDefault="003B3541" w:rsidP="00C82B9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</w:p>
    <w:p w:rsidR="003B3541" w:rsidRPr="00F8771F" w:rsidRDefault="00C82B92" w:rsidP="00C82B9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>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>січень-</w:t>
      </w:r>
      <w:r w:rsidR="00F52487">
        <w:rPr>
          <w:rFonts w:ascii="Times New Roman" w:hAnsi="Times New Roman" w:cs="Times New Roman"/>
          <w:sz w:val="28"/>
          <w:szCs w:val="28"/>
          <w:lang w:val="uk-UA"/>
        </w:rPr>
        <w:t>липень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 xml:space="preserve"> 2019 року.</w:t>
      </w:r>
    </w:p>
    <w:p w:rsidR="003B3541" w:rsidRPr="00F8771F" w:rsidRDefault="003B3541" w:rsidP="003B3541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541" w:rsidRPr="003B3541" w:rsidRDefault="003B3541" w:rsidP="001503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71F">
        <w:rPr>
          <w:rFonts w:ascii="Times New Roman" w:hAnsi="Times New Roman" w:cs="Times New Roman"/>
          <w:sz w:val="28"/>
          <w:szCs w:val="28"/>
          <w:lang w:val="uk-UA"/>
        </w:rPr>
        <w:t xml:space="preserve">             До селищного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35B" w:rsidRPr="00D74020">
        <w:rPr>
          <w:rFonts w:ascii="Times New Roman" w:hAnsi="Times New Roman" w:cs="Times New Roman"/>
          <w:sz w:val="28"/>
          <w:szCs w:val="28"/>
          <w:lang w:val="uk-UA"/>
        </w:rPr>
        <w:t>громади за січень-</w:t>
      </w:r>
      <w:r w:rsidR="004330F0">
        <w:rPr>
          <w:rFonts w:ascii="Times New Roman" w:hAnsi="Times New Roman" w:cs="Times New Roman"/>
          <w:sz w:val="28"/>
          <w:szCs w:val="28"/>
          <w:lang w:val="uk-UA"/>
        </w:rPr>
        <w:t>липень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2019 ро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надійшло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40 812,6 </w:t>
      </w:r>
      <w:proofErr w:type="spellStart"/>
      <w:r w:rsidRPr="00D74020">
        <w:rPr>
          <w:rFonts w:ascii="Times New Roman" w:hAnsi="Times New Roman" w:cs="Times New Roman"/>
          <w:sz w:val="28"/>
          <w:szCs w:val="28"/>
          <w:lang w:val="uk-UA"/>
        </w:rPr>
        <w:t>тис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D74020">
        <w:rPr>
          <w:rFonts w:ascii="Times New Roman" w:hAnsi="Times New Roman" w:cs="Times New Roman"/>
          <w:sz w:val="28"/>
          <w:szCs w:val="28"/>
          <w:lang w:val="uk-UA"/>
        </w:rPr>
        <w:t>., в тому числі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надходжень без врахування трансфертів з усіх рівнів бюджетів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26 875,6 </w:t>
      </w:r>
      <w:proofErr w:type="spellStart"/>
      <w:r w:rsidRPr="00D7402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74020">
        <w:rPr>
          <w:rFonts w:ascii="Times New Roman" w:hAnsi="Times New Roman" w:cs="Times New Roman"/>
          <w:sz w:val="28"/>
          <w:szCs w:val="28"/>
          <w:lang w:val="uk-UA"/>
        </w:rPr>
        <w:t>., що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складає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 107,1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%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помісячного плану та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62,8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плану на рік.</w:t>
      </w:r>
    </w:p>
    <w:p w:rsidR="003B3541" w:rsidRPr="006C659B" w:rsidRDefault="00624B6A" w:rsidP="006376D9">
      <w:pPr>
        <w:pStyle w:val="a4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</w:t>
      </w:r>
      <w:r w:rsidR="001D774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. Але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поряд з цим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не надійшли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укладених угод кошти 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>інших субвенцій з місцевих бюджетів, а саме з ра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йонного на утримання КЗ «Тростянецька дитячо-юнацька спортивна школа» на відшкодування послуг, що надаються  дітям, що проживають </w:t>
      </w:r>
      <w:r w:rsidR="00E1172E">
        <w:rPr>
          <w:rFonts w:ascii="Times New Roman" w:hAnsi="Times New Roman" w:cs="Times New Roman"/>
          <w:sz w:val="28"/>
          <w:szCs w:val="28"/>
          <w:lang w:val="uk-UA"/>
        </w:rPr>
        <w:t xml:space="preserve">в інших територіальних громадах в сумі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162,618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172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117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Це в свою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чергу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дало можлив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своєчасне 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фінансування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даного закладу 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401" w:rsidRPr="00895401" w:rsidRDefault="00603F3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2B92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="00C82B92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="00C82B9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C82B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B92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сіб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за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95401">
        <w:rPr>
          <w:rFonts w:ascii="Times New Roman" w:hAnsi="Times New Roman" w:cs="Times New Roman"/>
          <w:sz w:val="28"/>
          <w:szCs w:val="28"/>
        </w:rPr>
        <w:t xml:space="preserve"> поточного року  становить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15216,9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9540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9540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  <w:r w:rsidR="00BE106B" w:rsidRPr="00895401">
        <w:rPr>
          <w:rFonts w:ascii="Times New Roman" w:hAnsi="Times New Roman" w:cs="Times New Roman"/>
          <w:sz w:val="28"/>
          <w:szCs w:val="28"/>
        </w:rPr>
        <w:t>,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56,6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 </w:t>
      </w:r>
      <w:r w:rsidRPr="00895401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</w:p>
    <w:p w:rsidR="00CB5BEA" w:rsidRDefault="00CB5BEA" w:rsidP="00CB5B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Наступним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по обсягу є надходження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податку на майно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включає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якого становить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4 558,4 </w:t>
      </w:r>
      <w:proofErr w:type="spellStart"/>
      <w:r w:rsidRPr="0089540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17,0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надходжень.</w:t>
      </w:r>
    </w:p>
    <w:p w:rsidR="00BE106B" w:rsidRDefault="00CB5BEA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Вагомим</w:t>
      </w:r>
      <w:r w:rsidR="00BE106B" w:rsidRPr="00895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 747,2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13,9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надходжень.</w:t>
      </w:r>
    </w:p>
    <w:p w:rsidR="00895401" w:rsidRDefault="001C62B5" w:rsidP="003D0F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адходження акцизного податку до місцевого бюджету за січень-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липень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2019 року 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станов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 538,3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540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954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0F51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9,4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надходжень, в тому числі: акцизного податку з вироблених в Україні підакцизних товарів (пального) –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432,4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0F5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з ввезених на митну територію України підакцизних товарів (пального) –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1 684,9 </w:t>
      </w:r>
      <w:proofErr w:type="spellStart"/>
      <w:r w:rsidR="003D0F5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</w:t>
      </w:r>
      <w:r w:rsidR="000678E5">
        <w:rPr>
          <w:rFonts w:ascii="Times New Roman" w:hAnsi="Times New Roman" w:cs="Times New Roman"/>
          <w:sz w:val="28"/>
          <w:szCs w:val="28"/>
          <w:lang w:val="uk-UA"/>
        </w:rPr>
        <w:t>реалізації суб’єктами господарювання роздрібної торгівлі підакцизних товарів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421,1</w:t>
      </w:r>
      <w:r>
        <w:rPr>
          <w:rFonts w:ascii="Times New Roman" w:hAnsi="Times New Roman" w:cs="Times New Roman"/>
          <w:sz w:val="28"/>
          <w:szCs w:val="28"/>
          <w:lang w:val="uk-UA"/>
        </w:rPr>
        <w:t>тис.грн.</w:t>
      </w:r>
    </w:p>
    <w:p w:rsidR="005E50AF" w:rsidRDefault="002B3C41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виконана на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98,1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 відсотків до 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плану 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на 2019 рік, при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уточненому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річному  плані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 1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571,8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5FDD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фактично 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надійшло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1 444,4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512C1E" w:rsidRPr="001D774C" w:rsidRDefault="005E50A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74C">
        <w:rPr>
          <w:rFonts w:ascii="Times New Roman" w:hAnsi="Times New Roman" w:cs="Times New Roman"/>
          <w:sz w:val="28"/>
          <w:szCs w:val="28"/>
          <w:lang w:val="uk-UA"/>
        </w:rPr>
        <w:t>За січень-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липень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2019  року  до спеціального фонду селищного бюджету надійшло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25,1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 w:cs="Times New Roman"/>
          <w:sz w:val="28"/>
          <w:szCs w:val="28"/>
          <w:lang w:val="uk-UA"/>
        </w:rPr>
        <w:t>. екологічного податку,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який справляється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за викиди 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в атмосферне повітря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забруднюючих речовин стаціонарними джерелами забруднення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7,2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тис.грн. надходжень від скидів забруднюючих речовин безпосередньо у водні об’єкти,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1,4 </w:t>
      </w:r>
      <w:proofErr w:type="spellStart"/>
      <w:r w:rsidR="00A2748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. надходжень від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розміщення відходів у спеціально відведених місцях чи на об</w:t>
      </w:r>
      <w:r w:rsidR="00A2748B" w:rsidRPr="00A2748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єктах, крім розміщення окремих видів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 відходів як вторинної сировини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5D7A" w:rsidRPr="001D774C">
        <w:rPr>
          <w:rFonts w:ascii="Times New Roman" w:hAnsi="Times New Roman" w:cs="Times New Roman"/>
          <w:sz w:val="28"/>
          <w:szCs w:val="28"/>
          <w:lang w:val="uk-UA"/>
        </w:rPr>
        <w:t>35,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тис.грн. надходжень від грошових стягнень за шкоду, заподіяну порушенням законодавства про охорону навколишнього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природного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внаслідок господарської та іншої діяльності,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116,3 </w:t>
      </w:r>
      <w:proofErr w:type="spellStart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. надходжень до цільового фонду, утвореного Тростянецькою селищною радою,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653,1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тис.грн. надходжень плати за навчання в Тростянецькій музичній школі, харчування в дошкільних заклад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ах та закладах середньої освіти,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26,6 </w:t>
      </w:r>
      <w:proofErr w:type="spellStart"/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. плати за оренду майна,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155,6 </w:t>
      </w:r>
      <w:proofErr w:type="spellStart"/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. благодійних внесків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414,6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 xml:space="preserve">тис.грн. кошти від продажу земельної ділянки несільськогосподарського призначення, що перебуває 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 xml:space="preserve">у державній 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комунальній 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 xml:space="preserve"> бюджет розвитку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8,8 </w:t>
      </w:r>
      <w:proofErr w:type="spellStart"/>
      <w:r w:rsidR="00A2748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2748B">
        <w:rPr>
          <w:rFonts w:ascii="Times New Roman" w:hAnsi="Times New Roman" w:cs="Times New Roman"/>
          <w:sz w:val="28"/>
          <w:szCs w:val="28"/>
          <w:lang w:val="uk-UA"/>
        </w:rPr>
        <w:t>. надходження коштів пайової участі у розвитку інфраструктури населеного пункту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7F32" w:rsidRPr="004705BB" w:rsidRDefault="00C545E0" w:rsidP="009D7F3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З початку року на утримання установ та закладів, а також відповідних програм та заходів профінансовано видатки в сумі </w:t>
      </w:r>
      <w:r w:rsidR="00E8155A">
        <w:rPr>
          <w:rFonts w:ascii="Times New Roman" w:hAnsi="Times New Roman" w:cs="Times New Roman"/>
          <w:sz w:val="28"/>
          <w:szCs w:val="28"/>
        </w:rPr>
        <w:t>32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55A">
        <w:rPr>
          <w:rFonts w:ascii="Times New Roman" w:hAnsi="Times New Roman" w:cs="Times New Roman"/>
          <w:sz w:val="28"/>
          <w:szCs w:val="28"/>
        </w:rPr>
        <w:t xml:space="preserve">052,485 </w:t>
      </w:r>
      <w:proofErr w:type="spellStart"/>
      <w:r w:rsidRPr="004705B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., в тому числі </w:t>
      </w:r>
      <w:r w:rsidR="00EC2E49"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D774C" w:rsidRPr="004705B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утримання о</w:t>
      </w:r>
      <w:proofErr w:type="spellStart"/>
      <w:r w:rsidR="001D774C" w:rsidRPr="004705B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рган</w:t>
      </w:r>
      <w:r w:rsidR="001D774C" w:rsidRPr="004705B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ів</w:t>
      </w:r>
      <w:proofErr w:type="spellEnd"/>
      <w:r w:rsidR="00C82B9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1D774C" w:rsidRPr="004705B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державного  управління</w:t>
      </w:r>
      <w:r w:rsidR="00C82B9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9D7F32" w:rsidRPr="004705B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–</w:t>
      </w:r>
      <w:r w:rsidR="00C82B9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9D7F32" w:rsidRPr="004705B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="00965B1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838,718 </w:t>
      </w:r>
      <w:r w:rsidR="00EC2E49" w:rsidRPr="004705B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тис.</w:t>
      </w:r>
      <w:r w:rsidR="001D774C" w:rsidRPr="004705B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грн.</w:t>
      </w:r>
      <w:r w:rsidR="00EC2E49" w:rsidRPr="004705B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 на соціально-культурну сферу – </w:t>
      </w:r>
      <w:r w:rsidR="009D7F32" w:rsidRPr="00CC10F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C10F4" w:rsidRPr="00CC10F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0F4" w:rsidRPr="00CC10F4">
        <w:rPr>
          <w:rFonts w:ascii="Times New Roman" w:hAnsi="Times New Roman" w:cs="Times New Roman"/>
          <w:sz w:val="28"/>
          <w:szCs w:val="28"/>
          <w:lang w:val="uk-UA"/>
        </w:rPr>
        <w:t xml:space="preserve">692,363 </w:t>
      </w:r>
      <w:proofErr w:type="spellStart"/>
      <w:r w:rsidRPr="00CC10F4">
        <w:rPr>
          <w:rFonts w:ascii="Times New Roman" w:hAnsi="Times New Roman" w:cs="Times New Roman"/>
          <w:sz w:val="28"/>
          <w:szCs w:val="28"/>
          <w:lang w:val="uk-UA"/>
        </w:rPr>
        <w:t>тис</w:t>
      </w:r>
      <w:r w:rsidRPr="004705BB">
        <w:rPr>
          <w:rFonts w:ascii="Times New Roman" w:hAnsi="Times New Roman" w:cs="Times New Roman"/>
          <w:sz w:val="28"/>
          <w:szCs w:val="28"/>
          <w:lang w:val="uk-UA"/>
        </w:rPr>
        <w:t>.грн</w:t>
      </w:r>
      <w:proofErr w:type="spellEnd"/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., житлово-комунальне господарство – </w:t>
      </w:r>
      <w:r w:rsidR="00965B1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B11">
        <w:rPr>
          <w:rFonts w:ascii="Times New Roman" w:hAnsi="Times New Roman" w:cs="Times New Roman"/>
          <w:sz w:val="28"/>
          <w:szCs w:val="28"/>
          <w:lang w:val="uk-UA"/>
        </w:rPr>
        <w:t xml:space="preserve">421,914 </w:t>
      </w:r>
      <w:proofErr w:type="spellStart"/>
      <w:r w:rsidRPr="004705B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9D7F32"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заходи із землеустрою – 227,3 тис. грн., дорожнє господарство – </w:t>
      </w:r>
      <w:r w:rsidR="00CC10F4" w:rsidRPr="00CC10F4">
        <w:rPr>
          <w:rFonts w:ascii="Times New Roman" w:hAnsi="Times New Roman" w:cs="Times New Roman"/>
          <w:sz w:val="28"/>
          <w:szCs w:val="28"/>
        </w:rPr>
        <w:t>527</w:t>
      </w:r>
      <w:r w:rsidR="00CC10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C10F4" w:rsidRPr="00CC10F4">
        <w:rPr>
          <w:rFonts w:ascii="Times New Roman" w:hAnsi="Times New Roman" w:cs="Times New Roman"/>
          <w:sz w:val="28"/>
          <w:szCs w:val="28"/>
        </w:rPr>
        <w:t>821</w:t>
      </w:r>
      <w:r w:rsidR="009D7F32"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трансферти до інших бюджетів – </w:t>
      </w:r>
      <w:r w:rsidR="009957B0">
        <w:rPr>
          <w:rFonts w:ascii="Times New Roman" w:hAnsi="Times New Roman" w:cs="Times New Roman"/>
          <w:sz w:val="28"/>
          <w:szCs w:val="28"/>
          <w:lang w:val="uk-UA"/>
        </w:rPr>
        <w:t xml:space="preserve">4335,869 </w:t>
      </w:r>
      <w:proofErr w:type="spellStart"/>
      <w:r w:rsidR="009D7F32" w:rsidRPr="004705B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D7F32"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., інші видатки – 8,5 </w:t>
      </w:r>
      <w:proofErr w:type="spellStart"/>
      <w:r w:rsidR="009D7F32" w:rsidRPr="004705B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D7F32" w:rsidRPr="004705BB">
        <w:rPr>
          <w:rFonts w:ascii="Times New Roman" w:hAnsi="Times New Roman" w:cs="Times New Roman"/>
          <w:sz w:val="28"/>
          <w:szCs w:val="28"/>
          <w:lang w:val="uk-UA"/>
        </w:rPr>
        <w:t>. Вказані видатки профінансовано за рахунок власних надходжень бюджету громади, а також коштів додаткової дотації, освітньої та медичної субвенцій з державного бюджету.</w:t>
      </w:r>
    </w:p>
    <w:p w:rsidR="009D7F32" w:rsidRPr="004705BB" w:rsidRDefault="009D7F32" w:rsidP="009D7F3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       За звітний період проведено </w:t>
      </w:r>
      <w:r w:rsidR="00CC10F4">
        <w:rPr>
          <w:rFonts w:ascii="Times New Roman" w:hAnsi="Times New Roman" w:cs="Times New Roman"/>
          <w:sz w:val="28"/>
          <w:szCs w:val="28"/>
          <w:lang w:val="uk-UA"/>
        </w:rPr>
        <w:t>7730,8</w:t>
      </w:r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 тис. грн. капітальних видатків, в тому числі на придбання обладнання – </w:t>
      </w:r>
      <w:r w:rsidR="00DF2699" w:rsidRPr="004705B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14B91">
        <w:rPr>
          <w:rFonts w:ascii="Times New Roman" w:hAnsi="Times New Roman" w:cs="Times New Roman"/>
          <w:sz w:val="28"/>
          <w:szCs w:val="28"/>
          <w:lang w:val="uk-UA"/>
        </w:rPr>
        <w:t xml:space="preserve">648,9 </w:t>
      </w:r>
      <w:proofErr w:type="spellStart"/>
      <w:r w:rsidRPr="004705B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4705BB">
        <w:rPr>
          <w:rFonts w:ascii="Times New Roman" w:hAnsi="Times New Roman" w:cs="Times New Roman"/>
          <w:sz w:val="28"/>
          <w:szCs w:val="28"/>
          <w:lang w:val="uk-UA"/>
        </w:rPr>
        <w:t>. капітальне будівництво (придбання) інших об’єктів – 1</w:t>
      </w:r>
      <w:r w:rsidR="00B14B91">
        <w:rPr>
          <w:rFonts w:ascii="Times New Roman" w:hAnsi="Times New Roman" w:cs="Times New Roman"/>
          <w:sz w:val="28"/>
          <w:szCs w:val="28"/>
          <w:lang w:val="uk-UA"/>
        </w:rPr>
        <w:t>239,1</w:t>
      </w:r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тис.грн., капітальний ремонт інших об’єктів – </w:t>
      </w:r>
      <w:r w:rsidR="00B14B91">
        <w:rPr>
          <w:rFonts w:ascii="Times New Roman" w:hAnsi="Times New Roman" w:cs="Times New Roman"/>
          <w:sz w:val="28"/>
          <w:szCs w:val="28"/>
          <w:lang w:val="uk-UA"/>
        </w:rPr>
        <w:t xml:space="preserve">4392,3 </w:t>
      </w:r>
      <w:proofErr w:type="spellStart"/>
      <w:r w:rsidRPr="004705B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.,  реконструкція та реставрація інших об’єктів – </w:t>
      </w:r>
      <w:r w:rsidR="00DF2699" w:rsidRPr="004705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14B91">
        <w:rPr>
          <w:rFonts w:ascii="Times New Roman" w:hAnsi="Times New Roman" w:cs="Times New Roman"/>
          <w:sz w:val="28"/>
          <w:szCs w:val="28"/>
          <w:lang w:val="uk-UA"/>
        </w:rPr>
        <w:t>97</w:t>
      </w:r>
      <w:r w:rsidR="00DF2699" w:rsidRPr="004705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14B9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 тис. грн. та капітальні трансферти підприємствам –   </w:t>
      </w:r>
      <w:r w:rsidR="00B14B91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Pr="004705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14B9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тис.грн. </w:t>
      </w:r>
    </w:p>
    <w:p w:rsidR="009D7F32" w:rsidRPr="004705BB" w:rsidRDefault="009D7F32" w:rsidP="009D7F3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         В селищному бюджеті об’єднаної територіальної громади  наявна незабезпеченість плановими призначеннями на виплату заробітної плати та нарахувань в закладах середньої освіти за рахунок освітньої субвенції з Державного бюджету в сумі 1102,2 тис грн.  Керівникам відповідних закладів доведено розробити ряд заходів щодо оптимізації структури та видатків на утримання закладів.</w:t>
      </w:r>
    </w:p>
    <w:p w:rsidR="009D7F32" w:rsidRPr="009D7F32" w:rsidRDefault="009D7F32" w:rsidP="009D7F3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Кредиторська заборгованість за спожиті енергоносії, отримані послуги та матеріали станом на 01 </w:t>
      </w:r>
      <w:r w:rsidR="00801B0A" w:rsidRPr="004705BB">
        <w:rPr>
          <w:rFonts w:ascii="Times New Roman" w:hAnsi="Times New Roman" w:cs="Times New Roman"/>
          <w:sz w:val="28"/>
          <w:szCs w:val="28"/>
          <w:lang w:val="uk-UA"/>
        </w:rPr>
        <w:t xml:space="preserve">серпня </w:t>
      </w:r>
      <w:r w:rsidRPr="004705BB">
        <w:rPr>
          <w:rFonts w:ascii="Times New Roman" w:hAnsi="Times New Roman" w:cs="Times New Roman"/>
          <w:sz w:val="28"/>
          <w:szCs w:val="28"/>
          <w:lang w:val="uk-UA"/>
        </w:rPr>
        <w:t>2019 року відсутня.</w:t>
      </w:r>
    </w:p>
    <w:p w:rsidR="00DE498A" w:rsidRPr="009D7F32" w:rsidRDefault="00DE498A" w:rsidP="009D7F32">
      <w:pPr>
        <w:pStyle w:val="a4"/>
        <w:ind w:firstLine="708"/>
        <w:jc w:val="both"/>
        <w:rPr>
          <w:sz w:val="28"/>
          <w:szCs w:val="28"/>
          <w:lang w:val="uk-UA"/>
        </w:rPr>
      </w:pPr>
    </w:p>
    <w:p w:rsidR="00DE498A" w:rsidRPr="009D7F32" w:rsidRDefault="00DE498A" w:rsidP="00E1172E">
      <w:pPr>
        <w:pStyle w:val="a4"/>
        <w:jc w:val="both"/>
        <w:rPr>
          <w:sz w:val="28"/>
          <w:szCs w:val="28"/>
          <w:lang w:val="uk-UA"/>
        </w:rPr>
      </w:pPr>
    </w:p>
    <w:p w:rsidR="00895401" w:rsidRPr="002102B4" w:rsidRDefault="00801B0A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</w:t>
      </w:r>
      <w:r w:rsidR="00305426"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фінансів</w:t>
      </w:r>
      <w:r w:rsidR="00C82B9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9D6BB3">
        <w:rPr>
          <w:rFonts w:ascii="Times New Roman" w:hAnsi="Times New Roman" w:cs="Times New Roman"/>
          <w:sz w:val="28"/>
          <w:szCs w:val="28"/>
          <w:lang w:val="uk-UA"/>
        </w:rPr>
        <w:t>Т.Коломієць</w:t>
      </w:r>
    </w:p>
    <w:sectPr w:rsidR="00895401" w:rsidRPr="002102B4" w:rsidSect="0073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07E11"/>
    <w:rsid w:val="000678E5"/>
    <w:rsid w:val="001178BA"/>
    <w:rsid w:val="00136DD1"/>
    <w:rsid w:val="0015035B"/>
    <w:rsid w:val="00167E01"/>
    <w:rsid w:val="001B3D70"/>
    <w:rsid w:val="001B439A"/>
    <w:rsid w:val="001C62B5"/>
    <w:rsid w:val="001D774C"/>
    <w:rsid w:val="002024CF"/>
    <w:rsid w:val="002102B4"/>
    <w:rsid w:val="00211328"/>
    <w:rsid w:val="00225FDD"/>
    <w:rsid w:val="002A697D"/>
    <w:rsid w:val="002B3C41"/>
    <w:rsid w:val="00305426"/>
    <w:rsid w:val="00310BA6"/>
    <w:rsid w:val="003156D6"/>
    <w:rsid w:val="00346784"/>
    <w:rsid w:val="003B3541"/>
    <w:rsid w:val="003C00FA"/>
    <w:rsid w:val="003D0F51"/>
    <w:rsid w:val="003E385D"/>
    <w:rsid w:val="0041019F"/>
    <w:rsid w:val="004330F0"/>
    <w:rsid w:val="00450FAC"/>
    <w:rsid w:val="004705BB"/>
    <w:rsid w:val="004A4DA7"/>
    <w:rsid w:val="00512C1E"/>
    <w:rsid w:val="005E50AF"/>
    <w:rsid w:val="00603F3F"/>
    <w:rsid w:val="00624B6A"/>
    <w:rsid w:val="00626052"/>
    <w:rsid w:val="006376D9"/>
    <w:rsid w:val="006553F9"/>
    <w:rsid w:val="0067546C"/>
    <w:rsid w:val="00690951"/>
    <w:rsid w:val="006A3E24"/>
    <w:rsid w:val="006C659B"/>
    <w:rsid w:val="00731A1E"/>
    <w:rsid w:val="00731DC4"/>
    <w:rsid w:val="007475A4"/>
    <w:rsid w:val="0075654E"/>
    <w:rsid w:val="007623AB"/>
    <w:rsid w:val="007F4D5E"/>
    <w:rsid w:val="00801B0A"/>
    <w:rsid w:val="00811A02"/>
    <w:rsid w:val="00895401"/>
    <w:rsid w:val="00935D7A"/>
    <w:rsid w:val="009407A9"/>
    <w:rsid w:val="00965B11"/>
    <w:rsid w:val="009812E0"/>
    <w:rsid w:val="009957B0"/>
    <w:rsid w:val="009D01DC"/>
    <w:rsid w:val="009D6BB3"/>
    <w:rsid w:val="009D7F32"/>
    <w:rsid w:val="00A0205C"/>
    <w:rsid w:val="00A2748B"/>
    <w:rsid w:val="00A3353D"/>
    <w:rsid w:val="00A95B86"/>
    <w:rsid w:val="00B14B91"/>
    <w:rsid w:val="00BB13A0"/>
    <w:rsid w:val="00BC73F6"/>
    <w:rsid w:val="00BC758E"/>
    <w:rsid w:val="00BD08E0"/>
    <w:rsid w:val="00BE106B"/>
    <w:rsid w:val="00C45115"/>
    <w:rsid w:val="00C545E0"/>
    <w:rsid w:val="00C61C72"/>
    <w:rsid w:val="00C82B92"/>
    <w:rsid w:val="00CB5BEA"/>
    <w:rsid w:val="00CC10F4"/>
    <w:rsid w:val="00D74020"/>
    <w:rsid w:val="00DE498A"/>
    <w:rsid w:val="00DF2699"/>
    <w:rsid w:val="00E1172E"/>
    <w:rsid w:val="00E5030F"/>
    <w:rsid w:val="00E8155A"/>
    <w:rsid w:val="00EC2E49"/>
    <w:rsid w:val="00F25C4B"/>
    <w:rsid w:val="00F33791"/>
    <w:rsid w:val="00F52487"/>
    <w:rsid w:val="00F83B62"/>
    <w:rsid w:val="00F8771F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E5030F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E5030F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E5030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E5030F"/>
    <w:pPr>
      <w:jc w:val="center"/>
    </w:pPr>
    <w:rPr>
      <w:b/>
      <w:color w:val="000080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3287</Words>
  <Characters>1874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2</cp:revision>
  <cp:lastPrinted>2019-08-08T13:48:00Z</cp:lastPrinted>
  <dcterms:created xsi:type="dcterms:W3CDTF">2020-02-27T07:02:00Z</dcterms:created>
  <dcterms:modified xsi:type="dcterms:W3CDTF">2020-02-27T07:02:00Z</dcterms:modified>
</cp:coreProperties>
</file>