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184" w:rsidRPr="00333184" w:rsidRDefault="00333184" w:rsidP="00333184">
      <w:pPr>
        <w:shd w:val="clear" w:color="auto" w:fill="FFFFFF"/>
        <w:ind w:left="4956"/>
        <w:jc w:val="center"/>
        <w:rPr>
          <w:bCs/>
          <w:color w:val="000000" w:themeColor="text1"/>
          <w:sz w:val="28"/>
          <w:szCs w:val="28"/>
        </w:rPr>
      </w:pPr>
      <w:r w:rsidRPr="00333184">
        <w:rPr>
          <w:bCs/>
          <w:color w:val="000000" w:themeColor="text1"/>
          <w:sz w:val="28"/>
          <w:szCs w:val="28"/>
        </w:rPr>
        <w:t>Додаток 3</w:t>
      </w:r>
    </w:p>
    <w:p w:rsidR="00333184" w:rsidRPr="00333184" w:rsidRDefault="00333184" w:rsidP="00333184">
      <w:pPr>
        <w:shd w:val="clear" w:color="auto" w:fill="FFFFFF"/>
        <w:ind w:left="4956"/>
        <w:jc w:val="center"/>
        <w:rPr>
          <w:bCs/>
          <w:color w:val="000000" w:themeColor="text1"/>
          <w:sz w:val="28"/>
          <w:szCs w:val="28"/>
        </w:rPr>
      </w:pPr>
      <w:r w:rsidRPr="00333184">
        <w:rPr>
          <w:bCs/>
          <w:color w:val="000000" w:themeColor="text1"/>
          <w:sz w:val="28"/>
          <w:szCs w:val="28"/>
        </w:rPr>
        <w:t xml:space="preserve">до рішення 8 позачергової  сесії </w:t>
      </w:r>
    </w:p>
    <w:p w:rsidR="00333184" w:rsidRPr="00333184" w:rsidRDefault="00333184" w:rsidP="00333184">
      <w:pPr>
        <w:shd w:val="clear" w:color="auto" w:fill="FFFFFF"/>
        <w:ind w:left="4956"/>
        <w:jc w:val="center"/>
        <w:rPr>
          <w:bCs/>
          <w:color w:val="000000" w:themeColor="text1"/>
          <w:sz w:val="28"/>
          <w:szCs w:val="28"/>
        </w:rPr>
      </w:pPr>
      <w:r w:rsidRPr="00333184">
        <w:rPr>
          <w:bCs/>
          <w:color w:val="000000" w:themeColor="text1"/>
          <w:sz w:val="28"/>
          <w:szCs w:val="28"/>
        </w:rPr>
        <w:t>Тростянецької селищної ради</w:t>
      </w:r>
    </w:p>
    <w:p w:rsidR="00333184" w:rsidRPr="00333184" w:rsidRDefault="00333184" w:rsidP="00333184">
      <w:pPr>
        <w:shd w:val="clear" w:color="auto" w:fill="FFFFFF"/>
        <w:ind w:left="4956"/>
        <w:jc w:val="center"/>
        <w:rPr>
          <w:bCs/>
          <w:color w:val="000000" w:themeColor="text1"/>
          <w:sz w:val="28"/>
          <w:szCs w:val="28"/>
        </w:rPr>
      </w:pPr>
      <w:r w:rsidRPr="00333184">
        <w:rPr>
          <w:bCs/>
          <w:color w:val="000000" w:themeColor="text1"/>
          <w:sz w:val="28"/>
          <w:szCs w:val="28"/>
        </w:rPr>
        <w:t>8 скликання</w:t>
      </w:r>
    </w:p>
    <w:p w:rsidR="00333184" w:rsidRPr="00333184" w:rsidRDefault="00333184" w:rsidP="00333184">
      <w:pPr>
        <w:shd w:val="clear" w:color="auto" w:fill="FFFFFF"/>
        <w:ind w:left="4956"/>
        <w:jc w:val="center"/>
        <w:rPr>
          <w:bCs/>
          <w:color w:val="000000" w:themeColor="text1"/>
          <w:sz w:val="28"/>
          <w:szCs w:val="28"/>
        </w:rPr>
      </w:pPr>
      <w:r w:rsidRPr="00333184">
        <w:rPr>
          <w:bCs/>
          <w:color w:val="000000" w:themeColor="text1"/>
          <w:sz w:val="28"/>
          <w:szCs w:val="28"/>
        </w:rPr>
        <w:t>№ 110 від 17.02.2021 року</w:t>
      </w:r>
    </w:p>
    <w:p w:rsidR="00333184" w:rsidRPr="00333184" w:rsidRDefault="00333184" w:rsidP="00333184">
      <w:pPr>
        <w:pStyle w:val="a4"/>
        <w:shd w:val="clear" w:color="auto" w:fill="auto"/>
        <w:spacing w:after="260"/>
        <w:jc w:val="center"/>
        <w:rPr>
          <w:rFonts w:ascii="Times New Roman" w:hAnsi="Times New Roman" w:cs="Times New Roman"/>
          <w:color w:val="000000" w:themeColor="text1"/>
          <w:sz w:val="28"/>
          <w:szCs w:val="28"/>
          <w:lang w:bidi="uk-UA"/>
        </w:rPr>
      </w:pPr>
    </w:p>
    <w:p w:rsidR="00333184" w:rsidRPr="00333184" w:rsidRDefault="00333184" w:rsidP="00333184">
      <w:pPr>
        <w:pStyle w:val="a4"/>
        <w:shd w:val="clear" w:color="auto" w:fill="auto"/>
        <w:spacing w:line="240" w:lineRule="auto"/>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Регламент</w:t>
      </w:r>
    </w:p>
    <w:p w:rsidR="00333184" w:rsidRPr="00333184" w:rsidRDefault="00333184" w:rsidP="00333184">
      <w:pPr>
        <w:pStyle w:val="a4"/>
        <w:shd w:val="clear" w:color="auto" w:fill="auto"/>
        <w:spacing w:line="240" w:lineRule="auto"/>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Центру надання адміністративних послуг</w:t>
      </w:r>
    </w:p>
    <w:p w:rsidR="00333184" w:rsidRPr="00333184" w:rsidRDefault="00333184" w:rsidP="00333184">
      <w:pPr>
        <w:pStyle w:val="a4"/>
        <w:shd w:val="clear" w:color="auto" w:fill="auto"/>
        <w:spacing w:line="240" w:lineRule="auto"/>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Тростянецької селищної ради</w:t>
      </w:r>
    </w:p>
    <w:p w:rsidR="00333184" w:rsidRPr="00333184" w:rsidRDefault="00333184" w:rsidP="00333184">
      <w:pPr>
        <w:pStyle w:val="10"/>
        <w:keepNext/>
        <w:keepLines/>
        <w:shd w:val="clear" w:color="auto" w:fill="auto"/>
        <w:spacing w:after="0"/>
        <w:ind w:left="0"/>
        <w:rPr>
          <w:rFonts w:ascii="Times New Roman" w:hAnsi="Times New Roman" w:cs="Times New Roman"/>
          <w:color w:val="000000" w:themeColor="text1"/>
          <w:sz w:val="28"/>
          <w:szCs w:val="28"/>
          <w:lang w:bidi="uk-UA"/>
        </w:rPr>
      </w:pPr>
    </w:p>
    <w:p w:rsidR="00333184" w:rsidRDefault="00333184" w:rsidP="00333184">
      <w:pPr>
        <w:pStyle w:val="10"/>
        <w:keepNext/>
        <w:keepLines/>
        <w:shd w:val="clear" w:color="auto" w:fill="auto"/>
        <w:spacing w:after="0"/>
        <w:ind w:left="0"/>
        <w:jc w:val="center"/>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Загальна частина</w:t>
      </w:r>
    </w:p>
    <w:p w:rsidR="00333184" w:rsidRPr="00333184" w:rsidRDefault="00333184" w:rsidP="00333184">
      <w:pPr>
        <w:pStyle w:val="10"/>
        <w:keepNext/>
        <w:keepLines/>
        <w:shd w:val="clear" w:color="auto" w:fill="auto"/>
        <w:spacing w:after="0"/>
        <w:ind w:left="0"/>
        <w:jc w:val="center"/>
        <w:rPr>
          <w:rFonts w:ascii="Times New Roman" w:hAnsi="Times New Roman" w:cs="Times New Roman"/>
          <w:color w:val="000000" w:themeColor="text1"/>
          <w:sz w:val="28"/>
          <w:szCs w:val="28"/>
        </w:rPr>
      </w:pPr>
    </w:p>
    <w:p w:rsidR="00333184" w:rsidRPr="00333184" w:rsidRDefault="00333184" w:rsidP="00333184">
      <w:pPr>
        <w:pStyle w:val="a4"/>
        <w:numPr>
          <w:ilvl w:val="0"/>
          <w:numId w:val="7"/>
        </w:numPr>
        <w:shd w:val="clear" w:color="auto" w:fill="auto"/>
        <w:tabs>
          <w:tab w:val="left" w:pos="406"/>
        </w:tabs>
        <w:spacing w:after="26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Регламент Центру надання адміністративних послуг Тростянецької селищної ради (далі - Регламент) визначає порядок організації роботи Центру (віддаленого робочого місця адміністратора) надання адміністративних послуг (далі - Центр), адміністраторів, порядок дій адміністраторів Центру та їх взаємодії із суб'єктами надання адміністративних послуг.</w:t>
      </w:r>
    </w:p>
    <w:p w:rsidR="00333184" w:rsidRPr="00333184" w:rsidRDefault="00333184" w:rsidP="00333184">
      <w:pPr>
        <w:pStyle w:val="a4"/>
        <w:numPr>
          <w:ilvl w:val="0"/>
          <w:numId w:val="7"/>
        </w:numPr>
        <w:shd w:val="clear" w:color="auto" w:fill="auto"/>
        <w:tabs>
          <w:tab w:val="left" w:pos="387"/>
        </w:tabs>
        <w:spacing w:after="26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У цьому Регламенті терміни вживаються у значенні, наведеному в </w:t>
      </w:r>
      <w:r w:rsidRPr="00333184">
        <w:rPr>
          <w:rFonts w:ascii="Times New Roman" w:hAnsi="Times New Roman" w:cs="Times New Roman"/>
          <w:color w:val="000000" w:themeColor="text1"/>
          <w:sz w:val="28"/>
          <w:szCs w:val="28"/>
        </w:rPr>
        <w:t>Законі України «Про адміністративні послуги».</w:t>
      </w:r>
    </w:p>
    <w:p w:rsidR="00333184" w:rsidRPr="00333184" w:rsidRDefault="00333184" w:rsidP="00333184">
      <w:pPr>
        <w:pStyle w:val="a4"/>
        <w:numPr>
          <w:ilvl w:val="0"/>
          <w:numId w:val="7"/>
        </w:numPr>
        <w:shd w:val="clear" w:color="auto" w:fill="auto"/>
        <w:tabs>
          <w:tab w:val="left" w:pos="387"/>
        </w:tabs>
        <w:spacing w:after="26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Надання адміністративних послуг у Центрі здійснюється з дотриманням таких принципів:</w:t>
      </w:r>
    </w:p>
    <w:p w:rsidR="00333184" w:rsidRPr="00333184" w:rsidRDefault="00333184" w:rsidP="00333184">
      <w:pPr>
        <w:pStyle w:val="a4"/>
        <w:shd w:val="clear" w:color="auto" w:fill="auto"/>
        <w:spacing w:line="448" w:lineRule="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xml:space="preserve">- верховенства права, у тому числі законності та юридичної визначеності; </w:t>
      </w:r>
    </w:p>
    <w:p w:rsidR="00333184" w:rsidRPr="00333184" w:rsidRDefault="00333184" w:rsidP="00333184">
      <w:pPr>
        <w:pStyle w:val="a4"/>
        <w:shd w:val="clear" w:color="auto" w:fill="auto"/>
        <w:spacing w:line="448"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стабільності;</w:t>
      </w:r>
    </w:p>
    <w:p w:rsidR="00333184" w:rsidRPr="00333184" w:rsidRDefault="00333184" w:rsidP="00333184">
      <w:pPr>
        <w:pStyle w:val="a4"/>
        <w:shd w:val="clear" w:color="auto" w:fill="auto"/>
        <w:spacing w:line="448"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рівності перед законом;</w:t>
      </w:r>
    </w:p>
    <w:p w:rsidR="00333184" w:rsidRPr="00333184" w:rsidRDefault="00333184" w:rsidP="00333184">
      <w:pPr>
        <w:pStyle w:val="a4"/>
        <w:shd w:val="clear" w:color="auto" w:fill="auto"/>
        <w:spacing w:line="448"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відкритості та прозорості;</w:t>
      </w:r>
    </w:p>
    <w:p w:rsidR="00333184" w:rsidRPr="00333184" w:rsidRDefault="00333184" w:rsidP="00333184">
      <w:pPr>
        <w:pStyle w:val="a4"/>
        <w:shd w:val="clear" w:color="auto" w:fill="auto"/>
        <w:spacing w:line="448"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оперативності та своєчасності;</w:t>
      </w:r>
    </w:p>
    <w:p w:rsidR="00333184" w:rsidRPr="00333184" w:rsidRDefault="00333184" w:rsidP="00333184">
      <w:pPr>
        <w:pStyle w:val="a4"/>
        <w:shd w:val="clear" w:color="auto" w:fill="auto"/>
        <w:spacing w:line="448"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доступності інформації про надання адміністративних послуг;</w:t>
      </w:r>
    </w:p>
    <w:p w:rsidR="00333184" w:rsidRPr="00333184" w:rsidRDefault="00333184" w:rsidP="00333184">
      <w:pPr>
        <w:pStyle w:val="a4"/>
        <w:shd w:val="clear" w:color="auto" w:fill="auto"/>
        <w:spacing w:line="448"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захищеності персональних даних;</w:t>
      </w:r>
    </w:p>
    <w:p w:rsidR="00333184" w:rsidRPr="00333184" w:rsidRDefault="00333184" w:rsidP="00333184">
      <w:pPr>
        <w:pStyle w:val="a4"/>
        <w:shd w:val="clear" w:color="auto" w:fill="auto"/>
        <w:spacing w:after="260"/>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раціональної мінімізації кількості документів та процедурних дій, що вимагаються для отримання адміністративних послуг;</w:t>
      </w:r>
    </w:p>
    <w:p w:rsidR="00333184" w:rsidRPr="00333184" w:rsidRDefault="00333184" w:rsidP="00333184">
      <w:pPr>
        <w:pStyle w:val="a4"/>
        <w:shd w:val="clear" w:color="auto" w:fill="auto"/>
        <w:spacing w:after="260"/>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неупередженості та справедливості;</w:t>
      </w:r>
    </w:p>
    <w:p w:rsidR="00333184" w:rsidRPr="00333184" w:rsidRDefault="00333184" w:rsidP="00333184">
      <w:pPr>
        <w:pStyle w:val="a4"/>
        <w:shd w:val="clear" w:color="auto" w:fill="auto"/>
        <w:spacing w:after="260"/>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доступності та зручності для суб'єктів звернення.</w:t>
      </w:r>
    </w:p>
    <w:p w:rsidR="00333184" w:rsidRPr="00333184" w:rsidRDefault="00333184" w:rsidP="00333184">
      <w:pPr>
        <w:pStyle w:val="a4"/>
        <w:numPr>
          <w:ilvl w:val="0"/>
          <w:numId w:val="7"/>
        </w:numPr>
        <w:shd w:val="clear" w:color="auto" w:fill="auto"/>
        <w:tabs>
          <w:tab w:val="left" w:pos="37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Центр у своїй діяльності керується </w:t>
      </w:r>
      <w:r w:rsidRPr="00333184">
        <w:rPr>
          <w:rFonts w:ascii="Times New Roman" w:hAnsi="Times New Roman" w:cs="Times New Roman"/>
          <w:color w:val="000000" w:themeColor="text1"/>
          <w:sz w:val="28"/>
          <w:szCs w:val="28"/>
        </w:rPr>
        <w:t>Конституцією</w:t>
      </w:r>
      <w:r w:rsidRPr="00333184">
        <w:rPr>
          <w:rFonts w:ascii="Times New Roman" w:hAnsi="Times New Roman" w:cs="Times New Roman"/>
          <w:color w:val="000000" w:themeColor="text1"/>
          <w:sz w:val="28"/>
          <w:szCs w:val="28"/>
          <w:lang w:bidi="uk-UA"/>
        </w:rPr>
        <w:t xml:space="preserve"> та законами України, актами Президента України і Кабінету Міністрів України, актами центральних та місцевих органів виконавчої влади, органів місцевого самоврядування, </w:t>
      </w:r>
      <w:r w:rsidRPr="00333184">
        <w:rPr>
          <w:rFonts w:ascii="Times New Roman" w:hAnsi="Times New Roman" w:cs="Times New Roman"/>
          <w:color w:val="000000" w:themeColor="text1"/>
          <w:sz w:val="28"/>
          <w:szCs w:val="28"/>
          <w:lang w:bidi="uk-UA"/>
        </w:rPr>
        <w:lastRenderedPageBreak/>
        <w:t>Положенням про Центр та Регламентом Центру.</w:t>
      </w:r>
    </w:p>
    <w:p w:rsidR="00333184" w:rsidRPr="00333184" w:rsidRDefault="00333184" w:rsidP="00333184">
      <w:pPr>
        <w:pStyle w:val="10"/>
        <w:keepNext/>
        <w:keepLines/>
        <w:shd w:val="clear" w:color="auto" w:fill="auto"/>
        <w:ind w:left="0"/>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Вимоги до приміщення, в якому розміщується Центр</w:t>
      </w:r>
    </w:p>
    <w:p w:rsidR="00333184" w:rsidRPr="00333184" w:rsidRDefault="00333184" w:rsidP="00333184">
      <w:pPr>
        <w:pStyle w:val="a4"/>
        <w:numPr>
          <w:ilvl w:val="0"/>
          <w:numId w:val="7"/>
        </w:numPr>
        <w:shd w:val="clear" w:color="auto" w:fill="auto"/>
        <w:tabs>
          <w:tab w:val="left" w:pos="37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Центр розміщується в центральній частині міста у зручному для суб'єктів звернення місці з розвинутою транспортною інфраструктурою.</w:t>
      </w:r>
    </w:p>
    <w:p w:rsidR="00333184" w:rsidRDefault="00333184" w:rsidP="00333184">
      <w:pPr>
        <w:pStyle w:val="a4"/>
        <w:shd w:val="clear" w:color="auto" w:fill="auto"/>
        <w:ind w:firstLine="720"/>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На вході до приміщення (будівлі) розміщуються вивіска з найменуванням Центру та табличка з інформацією про його місцезнаходження, графік роботи тощо.</w:t>
      </w: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rPr>
      </w:pPr>
    </w:p>
    <w:p w:rsidR="00333184" w:rsidRDefault="00333184" w:rsidP="00333184">
      <w:pPr>
        <w:pStyle w:val="a4"/>
        <w:shd w:val="clear" w:color="auto" w:fill="auto"/>
        <w:ind w:firstLine="720"/>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xml:space="preserve">Графік роботи Центру затверджується рішенням виконавчого комітету Тростянецької селищної ради з урахуванням потреб суб'єктів звернення та відповідно до вимог </w:t>
      </w:r>
      <w:r w:rsidRPr="00333184">
        <w:rPr>
          <w:rFonts w:ascii="Times New Roman" w:hAnsi="Times New Roman" w:cs="Times New Roman"/>
          <w:color w:val="000000" w:themeColor="text1"/>
          <w:sz w:val="28"/>
          <w:szCs w:val="28"/>
        </w:rPr>
        <w:t>Закону України «Про адміністративні послуги»</w:t>
      </w:r>
      <w:r w:rsidRPr="00333184">
        <w:rPr>
          <w:rFonts w:ascii="Times New Roman" w:hAnsi="Times New Roman" w:cs="Times New Roman"/>
          <w:color w:val="000000" w:themeColor="text1"/>
          <w:sz w:val="28"/>
          <w:szCs w:val="28"/>
          <w:lang w:bidi="uk-UA"/>
        </w:rPr>
        <w:t>.</w:t>
      </w: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rPr>
      </w:pPr>
    </w:p>
    <w:p w:rsidR="00333184" w:rsidRDefault="00333184" w:rsidP="00333184">
      <w:pPr>
        <w:pStyle w:val="a4"/>
        <w:shd w:val="clear" w:color="auto" w:fill="auto"/>
        <w:ind w:firstLine="720"/>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xml:space="preserve">Вхід до приміщень Центру, облаштовується  пандусом для осіб з інвалідністю та інших </w:t>
      </w:r>
      <w:proofErr w:type="spellStart"/>
      <w:r w:rsidRPr="00333184">
        <w:rPr>
          <w:rFonts w:ascii="Times New Roman" w:hAnsi="Times New Roman" w:cs="Times New Roman"/>
          <w:color w:val="000000" w:themeColor="text1"/>
          <w:sz w:val="28"/>
          <w:szCs w:val="28"/>
          <w:lang w:bidi="uk-UA"/>
        </w:rPr>
        <w:t>маломобільних</w:t>
      </w:r>
      <w:proofErr w:type="spellEnd"/>
      <w:r w:rsidRPr="00333184">
        <w:rPr>
          <w:rFonts w:ascii="Times New Roman" w:hAnsi="Times New Roman" w:cs="Times New Roman"/>
          <w:color w:val="000000" w:themeColor="text1"/>
          <w:sz w:val="28"/>
          <w:szCs w:val="28"/>
          <w:lang w:bidi="uk-UA"/>
        </w:rPr>
        <w:t xml:space="preserve"> груп населення, а також дзвінком для виклику адміністратора до входу в приміщення (будівлю).</w:t>
      </w: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rPr>
      </w:pPr>
    </w:p>
    <w:p w:rsidR="00333184" w:rsidRDefault="00333184" w:rsidP="00333184">
      <w:pPr>
        <w:pStyle w:val="a4"/>
        <w:shd w:val="clear" w:color="auto" w:fill="auto"/>
        <w:ind w:firstLine="720"/>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xml:space="preserve">У приміщенні Центру наявна санітарна кімната з урахуванням потреб осіб з інвалідністю, зокрема тих, що пересуваються на кріслах колісних, та інших </w:t>
      </w:r>
      <w:proofErr w:type="spellStart"/>
      <w:r w:rsidRPr="00333184">
        <w:rPr>
          <w:rFonts w:ascii="Times New Roman" w:hAnsi="Times New Roman" w:cs="Times New Roman"/>
          <w:color w:val="000000" w:themeColor="text1"/>
          <w:sz w:val="28"/>
          <w:szCs w:val="28"/>
          <w:lang w:bidi="uk-UA"/>
        </w:rPr>
        <w:t>маломобільних</w:t>
      </w:r>
      <w:proofErr w:type="spellEnd"/>
      <w:r w:rsidRPr="00333184">
        <w:rPr>
          <w:rFonts w:ascii="Times New Roman" w:hAnsi="Times New Roman" w:cs="Times New Roman"/>
          <w:color w:val="000000" w:themeColor="text1"/>
          <w:sz w:val="28"/>
          <w:szCs w:val="28"/>
          <w:lang w:bidi="uk-UA"/>
        </w:rPr>
        <w:t xml:space="preserve"> груп населення.</w:t>
      </w: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rPr>
      </w:pP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xml:space="preserve">На прилеглій до Центру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r w:rsidRPr="00333184">
        <w:rPr>
          <w:rFonts w:ascii="Times New Roman" w:hAnsi="Times New Roman" w:cs="Times New Roman"/>
          <w:color w:val="000000" w:themeColor="text1"/>
          <w:sz w:val="28"/>
          <w:szCs w:val="28"/>
        </w:rPr>
        <w:t>Законом України</w:t>
      </w:r>
      <w:r w:rsidRPr="00333184">
        <w:rPr>
          <w:rFonts w:ascii="Times New Roman" w:hAnsi="Times New Roman" w:cs="Times New Roman"/>
          <w:color w:val="000000" w:themeColor="text1"/>
          <w:sz w:val="28"/>
          <w:szCs w:val="28"/>
          <w:lang w:bidi="uk-UA"/>
        </w:rPr>
        <w:t xml:space="preserve"> «Про основи соціальної захищеності осіб з інвалідністю в Україні». На прилеглих вулицях розміщуються інформаційні таблички, на яких зазначається місце розташування Центру.</w:t>
      </w: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7"/>
        </w:numPr>
        <w:shd w:val="clear" w:color="auto" w:fill="auto"/>
        <w:tabs>
          <w:tab w:val="left" w:pos="37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Приміщення Центру поділяється на зону очікування та зону прийому.</w:t>
      </w: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У зоні очікування здійснюється реєстрація, прийом, консультування, інформування та обслуговування суб'єктів звернення працівниками Центру. Суб'єкти звернення мають безперешкодний доступ до такої частини центру.</w:t>
      </w:r>
    </w:p>
    <w:p w:rsidR="00333184" w:rsidRDefault="00333184" w:rsidP="00333184">
      <w:pPr>
        <w:pStyle w:val="a4"/>
        <w:shd w:val="clear" w:color="auto" w:fill="auto"/>
        <w:ind w:firstLine="720"/>
        <w:jc w:val="both"/>
        <w:rPr>
          <w:rFonts w:ascii="Times New Roman" w:hAnsi="Times New Roman" w:cs="Times New Roman"/>
          <w:color w:val="000000" w:themeColor="text1"/>
          <w:sz w:val="28"/>
          <w:szCs w:val="28"/>
          <w:lang w:bidi="uk-UA"/>
        </w:rPr>
      </w:pP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Відкрита частина включає:</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сектор прийому;</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сектор інформування;</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сектор очікування;</w:t>
      </w:r>
    </w:p>
    <w:p w:rsid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сектор обслуговування.</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Default="00333184" w:rsidP="00333184">
      <w:pPr>
        <w:pStyle w:val="a4"/>
        <w:shd w:val="clear" w:color="auto" w:fill="auto"/>
        <w:ind w:firstLine="720"/>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xml:space="preserve">Зона очікування розміщується на першому будівлі за умови створення належних умов для безперешкодного доступу для осіб з інвалідністю та інших </w:t>
      </w:r>
      <w:proofErr w:type="spellStart"/>
      <w:r w:rsidRPr="00333184">
        <w:rPr>
          <w:rFonts w:ascii="Times New Roman" w:hAnsi="Times New Roman" w:cs="Times New Roman"/>
          <w:color w:val="000000" w:themeColor="text1"/>
          <w:sz w:val="28"/>
          <w:szCs w:val="28"/>
          <w:lang w:bidi="uk-UA"/>
        </w:rPr>
        <w:lastRenderedPageBreak/>
        <w:t>маломобільних</w:t>
      </w:r>
      <w:proofErr w:type="spellEnd"/>
      <w:r w:rsidRPr="00333184">
        <w:rPr>
          <w:rFonts w:ascii="Times New Roman" w:hAnsi="Times New Roman" w:cs="Times New Roman"/>
          <w:color w:val="000000" w:themeColor="text1"/>
          <w:sz w:val="28"/>
          <w:szCs w:val="28"/>
          <w:lang w:bidi="uk-UA"/>
        </w:rPr>
        <w:t xml:space="preserve"> груп населення до приміщень будівлі.</w:t>
      </w: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rPr>
      </w:pP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Зона прийому призначена виключно для опрацювання документів, пошти, надання консультацій, а також збереження документів, справ, журналів обліку/реєстрації.</w:t>
      </w:r>
    </w:p>
    <w:p w:rsidR="00333184" w:rsidRPr="00333184" w:rsidRDefault="00333184" w:rsidP="00333184">
      <w:pPr>
        <w:pStyle w:val="a4"/>
        <w:shd w:val="clear" w:color="auto" w:fill="auto"/>
        <w:ind w:firstLine="720"/>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7"/>
        </w:numPr>
        <w:shd w:val="clear" w:color="auto" w:fill="auto"/>
        <w:tabs>
          <w:tab w:val="left" w:pos="379"/>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Сектор прийому облаштовується при вході до приміщення Центру. У ньому здійснюється загальне інформування та консультування суб'єктів звернення з питань роботи Центру.</w:t>
      </w:r>
    </w:p>
    <w:p w:rsidR="00333184" w:rsidRPr="00333184" w:rsidRDefault="00333184" w:rsidP="00333184">
      <w:pPr>
        <w:pStyle w:val="a4"/>
        <w:numPr>
          <w:ilvl w:val="0"/>
          <w:numId w:val="7"/>
        </w:numPr>
        <w:shd w:val="clear" w:color="auto" w:fill="auto"/>
        <w:tabs>
          <w:tab w:val="left" w:pos="379"/>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Сектор інформування облаштовується з метою ознайомлення суб'єктів звернення з порядком та умовами надання адміністративних послуг.</w:t>
      </w:r>
    </w:p>
    <w:p w:rsid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У секторі інформування розміщуються інформаційні стенди, що містять актуальну, вичерпну інформацію, необхідну для одержання адміністративних послуг.</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У секторі інформування облаштовується робоче місце відвідувача з вільним доступом до Інтернету та забезпечується канцелярськими товарами.</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віддалене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7"/>
        </w:numPr>
        <w:shd w:val="clear" w:color="auto" w:fill="auto"/>
        <w:tabs>
          <w:tab w:val="left" w:pos="379"/>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Сектор очікування розміщується в просторому приміщенні, площа якого визначається залежно від кількості осіб, які звертаються до центру протягом дня, та облаштовується столами для оформлення документів та в достатній кількості стільцями, кріслами тощо.</w:t>
      </w:r>
    </w:p>
    <w:p w:rsid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Сектор очікування у разі потреби обладнується автоматизованою системою керування чергою, системою звукового інформування осіб похилого віку та тих, що мають вади зору.</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У приміщенні Центру створюються умови для оплати суб'єктами звернень адміністративного збору (зокрема, можуть розміщуватися банкомат, платіжний термінал)</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7"/>
        </w:numPr>
        <w:shd w:val="clear" w:color="auto" w:fill="auto"/>
        <w:tabs>
          <w:tab w:val="left" w:pos="55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Сектор обслуговування повинен бути утворений за принципом відкритості розміщення робочих місць.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центру чи державного реєстратора.</w:t>
      </w:r>
    </w:p>
    <w:p w:rsidR="00333184" w:rsidRPr="00333184" w:rsidRDefault="00333184" w:rsidP="00333184">
      <w:pPr>
        <w:pStyle w:val="a4"/>
        <w:numPr>
          <w:ilvl w:val="0"/>
          <w:numId w:val="7"/>
        </w:numPr>
        <w:shd w:val="clear" w:color="auto" w:fill="auto"/>
        <w:tabs>
          <w:tab w:val="left" w:pos="55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Площа секторів очікування та обслуговування Центру та приміщення, де </w:t>
      </w:r>
      <w:r w:rsidRPr="00333184">
        <w:rPr>
          <w:rFonts w:ascii="Times New Roman" w:hAnsi="Times New Roman" w:cs="Times New Roman"/>
          <w:color w:val="000000" w:themeColor="text1"/>
          <w:sz w:val="28"/>
          <w:szCs w:val="28"/>
          <w:lang w:bidi="uk-UA"/>
        </w:rPr>
        <w:lastRenderedPageBreak/>
        <w:t>розміщено віддалене робоче місце адміністратора, повинна бути достатньою для забезпечення зручних та комфортних умов для прийому суб'єктів звернення і роботи адміністраторів Центру.</w:t>
      </w:r>
    </w:p>
    <w:p w:rsid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xml:space="preserve">Загальна площа секторів очікування та обслуговування становить - не менш як 100 </w:t>
      </w:r>
      <w:proofErr w:type="spellStart"/>
      <w:r w:rsidRPr="00333184">
        <w:rPr>
          <w:rFonts w:ascii="Times New Roman" w:hAnsi="Times New Roman" w:cs="Times New Roman"/>
          <w:color w:val="000000" w:themeColor="text1"/>
          <w:sz w:val="28"/>
          <w:szCs w:val="28"/>
          <w:lang w:bidi="uk-UA"/>
        </w:rPr>
        <w:t>кв</w:t>
      </w:r>
      <w:proofErr w:type="spellEnd"/>
      <w:r w:rsidRPr="00333184">
        <w:rPr>
          <w:rFonts w:ascii="Times New Roman" w:hAnsi="Times New Roman" w:cs="Times New Roman"/>
          <w:color w:val="000000" w:themeColor="text1"/>
          <w:sz w:val="28"/>
          <w:szCs w:val="28"/>
          <w:lang w:bidi="uk-UA"/>
        </w:rPr>
        <w:t>. метрів.</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7"/>
        </w:numPr>
        <w:shd w:val="clear" w:color="auto" w:fill="auto"/>
        <w:tabs>
          <w:tab w:val="left" w:pos="55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На інформаційних стендах або інформаційних терміналах розміщується інформація, зокрема, про:</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найменування Центру, його місцезнаходження та місцезнаходження його віддалених робочих місць адміністраторів; номери телефонів для довідок, факсу, адресу веб-сайту, електронної пошти;</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графік роботи Центру, його віддалених робочих місць адміністраторів (прийомні дні та години, вихідні дні);</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перелік адміністративних послуг, які надаються через центр, віддалені робочі місця адміністраторів, та відповідні інформаційні картки адміністративних послуг;</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строки надання адміністративних послуг;</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бланки заяв та інших документів, необхідних для звернення за отриманням адміністративних послуг, а також зразки їх заповнення;</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платіжні реквізити для оплати платних адміністративних послуг;</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супутні послуги, які надаються в приміщенні центру;</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прізвище, ім'я, по батькові керівника центру, контактні телефони, адресу електронної пошти;</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користування автоматизованою системою керування чергою (у разі її наявності);</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Положення про Центр;</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Регламент Центру;</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7"/>
        </w:numPr>
        <w:shd w:val="clear" w:color="auto" w:fill="auto"/>
        <w:tabs>
          <w:tab w:val="left" w:pos="505"/>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Перелік адміністративних послуг, які надаються через Центр (віддалене робоче місце адміністратора) повинні розміщуватися у доступному та зручному для суб'єктів звернення місці та/або на веб-сайті Центру (веб-сайті Тростянецької селищної ради).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333184" w:rsidRPr="00333184" w:rsidRDefault="00333184" w:rsidP="00333184">
      <w:pPr>
        <w:pStyle w:val="a4"/>
        <w:numPr>
          <w:ilvl w:val="0"/>
          <w:numId w:val="7"/>
        </w:numPr>
        <w:shd w:val="clear" w:color="auto" w:fill="auto"/>
        <w:tabs>
          <w:tab w:val="left" w:pos="505"/>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Бланки заяв, необхідні для замовлення адміністративних послуг, розміщуються на стендах із вільним доступом до них суб'єктів звернення або на веб-сайті Центру (веб-сайті Тростянецької селищної ради).</w:t>
      </w:r>
    </w:p>
    <w:p w:rsidR="00333184" w:rsidRPr="00333184" w:rsidRDefault="00333184" w:rsidP="00333184">
      <w:pPr>
        <w:pStyle w:val="a4"/>
        <w:numPr>
          <w:ilvl w:val="0"/>
          <w:numId w:val="8"/>
        </w:numPr>
        <w:shd w:val="clear" w:color="auto" w:fill="auto"/>
        <w:tabs>
          <w:tab w:val="left" w:pos="505"/>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На основі узгоджених рішень із суб'єктами надання адміністративних послуг у роботі Центру можуть брати участь представники суб'єктів надання адміністративних послуг для надання консультацій.</w:t>
      </w:r>
    </w:p>
    <w:p w:rsidR="00333184" w:rsidRPr="00333184" w:rsidRDefault="00333184" w:rsidP="00333184">
      <w:pPr>
        <w:pStyle w:val="10"/>
        <w:keepNext/>
        <w:keepLines/>
        <w:shd w:val="clear" w:color="auto" w:fill="auto"/>
        <w:ind w:left="0"/>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lastRenderedPageBreak/>
        <w:t>Інформаційна та технологічна картки адміністративних послуг</w:t>
      </w:r>
    </w:p>
    <w:p w:rsidR="00333184" w:rsidRPr="00333184" w:rsidRDefault="00333184" w:rsidP="00333184">
      <w:pPr>
        <w:pStyle w:val="a4"/>
        <w:numPr>
          <w:ilvl w:val="0"/>
          <w:numId w:val="8"/>
        </w:numPr>
        <w:shd w:val="clear" w:color="auto" w:fill="auto"/>
        <w:tabs>
          <w:tab w:val="left" w:pos="505"/>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Тростянецька селищна рада, а також керівник Центру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333184" w:rsidRPr="00333184" w:rsidRDefault="00333184" w:rsidP="00333184">
      <w:pPr>
        <w:pStyle w:val="a4"/>
        <w:numPr>
          <w:ilvl w:val="0"/>
          <w:numId w:val="8"/>
        </w:numPr>
        <w:shd w:val="clear" w:color="auto" w:fill="auto"/>
        <w:tabs>
          <w:tab w:val="left" w:pos="505"/>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У разі внесення змін до законодавства щодо надання адміністративної послуги суб'єкт її надання своєчасно інформує про це Тростянецьку селищну раду, а також керівника Центру, готує пропозиції щодо внесення змін до інформаційних та/або технологічних карток згідно із законодавством.</w:t>
      </w:r>
    </w:p>
    <w:p w:rsidR="00333184" w:rsidRPr="00333184" w:rsidRDefault="00333184" w:rsidP="00333184">
      <w:pPr>
        <w:pStyle w:val="a4"/>
        <w:numPr>
          <w:ilvl w:val="0"/>
          <w:numId w:val="8"/>
        </w:numPr>
        <w:shd w:val="clear" w:color="auto" w:fill="auto"/>
        <w:tabs>
          <w:tab w:val="left" w:pos="505"/>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Тростянецька селищна рада створює та забезпечує роботу веб-сайту Центру або окремого розділу на своєму веб-сайті, де розміщується інформація, зазначена в пункті 12 цього Регламенту, а також відомості про місце розташування Центру. </w:t>
      </w:r>
    </w:p>
    <w:p w:rsidR="00333184" w:rsidRPr="00333184" w:rsidRDefault="00333184" w:rsidP="00333184">
      <w:pPr>
        <w:pStyle w:val="a4"/>
        <w:numPr>
          <w:ilvl w:val="0"/>
          <w:numId w:val="8"/>
        </w:numPr>
        <w:shd w:val="clear" w:color="auto" w:fill="auto"/>
        <w:tabs>
          <w:tab w:val="left" w:pos="568"/>
        </w:tabs>
        <w:spacing w:after="280" w:line="240" w:lineRule="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Інформація, яка розміщується в приміщенні та на веб-сайті, повинна бути актуальною і вичерпною. Інформація на веб-сайті Центру має бути зручною для пошуку та копіювання.</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Суб'єктам звернення, які звернулися до Центру,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333184" w:rsidRPr="00333184" w:rsidRDefault="00333184" w:rsidP="00333184">
      <w:pPr>
        <w:pStyle w:val="10"/>
        <w:keepNext/>
        <w:keepLines/>
        <w:shd w:val="clear" w:color="auto" w:fill="auto"/>
        <w:ind w:left="0"/>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Керування чергою в Центрі</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З метою забезпечення зручності та оперативності обслуговування суб'єктів звернення у Центрі, на віддалених робочих місцях адміністраторів, вживаються заходи для запобігання утворенню черги, а у разі її утворення - для керування чергою.</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У разі запровадження автоматизованої системи керування чергою суб'єкт звернення для прийому адміністратором Центру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Центр може здійснювати керування чергою в інший спосіб, гарантуючи дотримання принципу рівності суб'єктів звернення.</w:t>
      </w:r>
    </w:p>
    <w:p w:rsidR="00333184" w:rsidRPr="00333184" w:rsidRDefault="00333184" w:rsidP="00333184">
      <w:pPr>
        <w:pStyle w:val="10"/>
        <w:keepNext/>
        <w:keepLines/>
        <w:shd w:val="clear" w:color="auto" w:fill="auto"/>
        <w:ind w:left="0"/>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Прийняття заяви та інших документів у Центрі</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Прийняття від суб'єкта звернення заяви та інших документів, необхідних </w:t>
      </w:r>
      <w:r w:rsidRPr="00333184">
        <w:rPr>
          <w:rFonts w:ascii="Times New Roman" w:hAnsi="Times New Roman" w:cs="Times New Roman"/>
          <w:color w:val="000000" w:themeColor="text1"/>
          <w:sz w:val="28"/>
          <w:szCs w:val="28"/>
          <w:lang w:bidi="uk-UA"/>
        </w:rPr>
        <w:lastRenderedPageBreak/>
        <w:t>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Центрі або його віддалених робочих місцях адміністраторів.</w:t>
      </w:r>
    </w:p>
    <w:p w:rsid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Суб'єкт звернення має право подати вхідний пакет документів у Центрі (віддаленому робочому місці адміністратора)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Заява для отримання адміністративної послуги в електронній формі подається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Адміністратор Центру перевіряє відповідність вхідного пакета документів інформаційній картці адміністративної послуги, у разі потреби надає допомогу суб'єктові звернення в заповненні бланка заяви. У разі коли суб'єкт звернення припустився </w:t>
      </w:r>
      <w:proofErr w:type="spellStart"/>
      <w:r w:rsidRPr="00333184">
        <w:rPr>
          <w:rFonts w:ascii="Times New Roman" w:hAnsi="Times New Roman" w:cs="Times New Roman"/>
          <w:color w:val="000000" w:themeColor="text1"/>
          <w:sz w:val="28"/>
          <w:szCs w:val="28"/>
          <w:lang w:bidi="uk-UA"/>
        </w:rPr>
        <w:t>неточностей</w:t>
      </w:r>
      <w:proofErr w:type="spellEnd"/>
      <w:r w:rsidRPr="00333184">
        <w:rPr>
          <w:rFonts w:ascii="Times New Roman" w:hAnsi="Times New Roman" w:cs="Times New Roman"/>
          <w:color w:val="000000" w:themeColor="text1"/>
          <w:sz w:val="28"/>
          <w:szCs w:val="28"/>
          <w:lang w:bidi="uk-UA"/>
        </w:rPr>
        <w:t xml:space="preserve">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Адміністратор Центру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віддаленому робочому місці адміністратора),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Адміністратор Центру здійснює реєстрацію вхідного пакета документів шляхом внесення даних до журналу реєстрації (у паперовій та/або електронній </w:t>
      </w:r>
      <w:r w:rsidRPr="00333184">
        <w:rPr>
          <w:rFonts w:ascii="Times New Roman" w:hAnsi="Times New Roman" w:cs="Times New Roman"/>
          <w:color w:val="000000" w:themeColor="text1"/>
          <w:sz w:val="28"/>
          <w:szCs w:val="28"/>
          <w:lang w:bidi="uk-UA"/>
        </w:rPr>
        <w:lastRenderedPageBreak/>
        <w:t>формі). Після внесення даних справі присвоюється номер, за яким здійснюється її ідентифікація та який фіксується на бланку заяви.</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Реєстрація та облік заяв, вхідних пакетів документів та оформлених результатів надання адміністративних послуг у Центрі та на віддаленому робочому місці адміністратора може вестися централізовано (зокрема шляхом запровадження електронного документообігу) або окремо в центрі та на віддаленому робочому місці адміністратора.</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Після реєстрації вхідного пакета документів адміністратор Центру формує справу у паперовій та/або електронній формі та в разі потреби здійснює її копіювання та/або сканування.</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u w:val="single"/>
        </w:rPr>
      </w:pPr>
      <w:r w:rsidRPr="00333184">
        <w:rPr>
          <w:rFonts w:ascii="Times New Roman" w:hAnsi="Times New Roman" w:cs="Times New Roman"/>
          <w:color w:val="000000" w:themeColor="text1"/>
          <w:sz w:val="28"/>
          <w:szCs w:val="28"/>
          <w:lang w:bidi="uk-UA"/>
        </w:rPr>
        <w:t xml:space="preserve">Інформацію про вчинені дії адміністратор Центру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w:t>
      </w:r>
    </w:p>
    <w:p w:rsidR="00333184" w:rsidRPr="00333184" w:rsidRDefault="00333184" w:rsidP="00333184">
      <w:pPr>
        <w:pStyle w:val="10"/>
        <w:keepNext/>
        <w:keepLines/>
        <w:shd w:val="clear" w:color="auto" w:fill="auto"/>
        <w:ind w:left="0" w:firstLine="12"/>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Опрацювання справи (вхідного пакета документів)</w:t>
      </w:r>
    </w:p>
    <w:p w:rsidR="00333184" w:rsidRPr="00333184" w:rsidRDefault="00333184" w:rsidP="00333184">
      <w:pPr>
        <w:pStyle w:val="a4"/>
        <w:numPr>
          <w:ilvl w:val="0"/>
          <w:numId w:val="8"/>
        </w:numPr>
        <w:shd w:val="clear" w:color="auto" w:fill="auto"/>
        <w:tabs>
          <w:tab w:val="left" w:pos="462"/>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Після вчинення дій, передбачених пунктами 27-37 цього Регламенту, адміністратор Центру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w:t>
      </w:r>
    </w:p>
    <w:p w:rsidR="00333184" w:rsidRPr="00333184" w:rsidRDefault="00333184" w:rsidP="00333184">
      <w:pPr>
        <w:pStyle w:val="a4"/>
        <w:numPr>
          <w:ilvl w:val="0"/>
          <w:numId w:val="8"/>
        </w:numPr>
        <w:shd w:val="clear" w:color="auto" w:fill="auto"/>
        <w:tabs>
          <w:tab w:val="left" w:pos="494"/>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Передача справ у паперовій формі від Центру ( віддаленого робочого місця адміністратора ) до суб'єкта надання адміністративної послуги здійснюється в порядку, визначеному Тростянецькою селищною радою,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Центру, надсилання сканованих документів з використанням засобів телекомунікаційного зв'язку або в інший спосіб.</w:t>
      </w:r>
    </w:p>
    <w:p w:rsidR="00333184" w:rsidRPr="00333184" w:rsidRDefault="00333184" w:rsidP="00333184">
      <w:pPr>
        <w:pStyle w:val="a4"/>
        <w:numPr>
          <w:ilvl w:val="0"/>
          <w:numId w:val="8"/>
        </w:numPr>
        <w:shd w:val="clear" w:color="auto" w:fill="auto"/>
        <w:tabs>
          <w:tab w:val="left" w:pos="494"/>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Після отримання справи суб'єкт надання адміністративної послуги зобов'язаний </w:t>
      </w:r>
      <w:proofErr w:type="spellStart"/>
      <w:r w:rsidRPr="00333184">
        <w:rPr>
          <w:rFonts w:ascii="Times New Roman" w:hAnsi="Times New Roman" w:cs="Times New Roman"/>
          <w:color w:val="000000" w:themeColor="text1"/>
          <w:sz w:val="28"/>
          <w:szCs w:val="28"/>
          <w:lang w:bidi="uk-UA"/>
        </w:rPr>
        <w:t>внести</w:t>
      </w:r>
      <w:proofErr w:type="spellEnd"/>
      <w:r w:rsidRPr="00333184">
        <w:rPr>
          <w:rFonts w:ascii="Times New Roman" w:hAnsi="Times New Roman" w:cs="Times New Roman"/>
          <w:color w:val="000000" w:themeColor="text1"/>
          <w:sz w:val="28"/>
          <w:szCs w:val="28"/>
          <w:lang w:bidi="uk-UA"/>
        </w:rPr>
        <w:t xml:space="preserve"> запис про її отримання із зазначенням дати та часу, прізвища, імені, по батькові відповідальної посадової особи до листа про проходження справи.</w:t>
      </w:r>
    </w:p>
    <w:p w:rsidR="00333184" w:rsidRPr="00333184" w:rsidRDefault="00333184" w:rsidP="00333184">
      <w:pPr>
        <w:pStyle w:val="a4"/>
        <w:numPr>
          <w:ilvl w:val="0"/>
          <w:numId w:val="8"/>
        </w:numPr>
        <w:shd w:val="clear" w:color="auto" w:fill="auto"/>
        <w:tabs>
          <w:tab w:val="left" w:pos="494"/>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Контроль за дотриманням суб'єктами надання адміністративних послуг строків розгляду справ та прийняття рішень здійснюється адміністраторами Центру відповідно до розподілу обов'язків за рішенням керівника Центру.</w:t>
      </w:r>
    </w:p>
    <w:p w:rsidR="00333184" w:rsidRPr="00333184" w:rsidRDefault="00333184" w:rsidP="00333184">
      <w:pPr>
        <w:pStyle w:val="a4"/>
        <w:numPr>
          <w:ilvl w:val="0"/>
          <w:numId w:val="8"/>
        </w:numPr>
        <w:shd w:val="clear" w:color="auto" w:fill="auto"/>
        <w:tabs>
          <w:tab w:val="left" w:pos="494"/>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Суб'єкт надання адміністративної послуги зобов'язаний:</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lastRenderedPageBreak/>
        <w:t>- своєчасно інформувати Центр про перешкоди у дотриманні строку розгляду справи та прийнятті рішення, інші проблеми, що виникають під час розгляду справи;</w:t>
      </w:r>
    </w:p>
    <w:p w:rsid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надавати інформацію на усний або письмовий запит (у тому числі шляхом надсилання на адресу електронної пошти) адміністратора Центру про хід розгляду справи.</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У разі виявлення факту порушення вимог законодавства щодо розгляду справи (строків надання адміністративної послуги тощо) адміністратор центру невідкладно інформує про це керівника центру.</w:t>
      </w:r>
    </w:p>
    <w:p w:rsidR="00333184" w:rsidRPr="00333184" w:rsidRDefault="00333184" w:rsidP="00333184">
      <w:pPr>
        <w:pStyle w:val="10"/>
        <w:keepNext/>
        <w:keepLines/>
        <w:shd w:val="clear" w:color="auto" w:fill="auto"/>
        <w:ind w:left="0"/>
        <w:jc w:val="both"/>
        <w:rPr>
          <w:rFonts w:ascii="Times New Roman" w:hAnsi="Times New Roman" w:cs="Times New Roman"/>
          <w:color w:val="000000" w:themeColor="text1"/>
          <w:sz w:val="28"/>
          <w:szCs w:val="28"/>
          <w:lang w:bidi="uk-UA"/>
        </w:rPr>
      </w:pPr>
    </w:p>
    <w:p w:rsidR="00333184" w:rsidRPr="00333184" w:rsidRDefault="00333184" w:rsidP="00333184">
      <w:pPr>
        <w:pStyle w:val="10"/>
        <w:keepNext/>
        <w:keepLines/>
        <w:shd w:val="clear" w:color="auto" w:fill="auto"/>
        <w:ind w:left="0"/>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Передача вихідного пакета документів суб'єктові звернення</w:t>
      </w:r>
    </w:p>
    <w:p w:rsidR="00333184" w:rsidRPr="00333184" w:rsidRDefault="00333184" w:rsidP="00333184">
      <w:pPr>
        <w:pStyle w:val="a4"/>
        <w:numPr>
          <w:ilvl w:val="0"/>
          <w:numId w:val="8"/>
        </w:numPr>
        <w:shd w:val="clear" w:color="auto" w:fill="auto"/>
        <w:tabs>
          <w:tab w:val="left" w:pos="494"/>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Центру, віддаленого робочого місця адміністратора , про що зазначається в листі про проходження справи.</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Адміністратор Центру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центр, і зберігається в матеріалах справи.</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У разі коли адміністративна послуга надається невідкладно, адміністратор Центру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Центру.</w:t>
      </w:r>
    </w:p>
    <w:p w:rsidR="00333184" w:rsidRPr="00333184" w:rsidRDefault="00333184" w:rsidP="00333184">
      <w:pPr>
        <w:pStyle w:val="a4"/>
        <w:numPr>
          <w:ilvl w:val="0"/>
          <w:numId w:val="8"/>
        </w:numPr>
        <w:shd w:val="clear" w:color="auto" w:fill="auto"/>
        <w:tabs>
          <w:tab w:val="left" w:pos="49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lastRenderedPageBreak/>
        <w:t>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центр) за рішенням органу, що утворив центр, може зберігатися в приміщенні центру, його територіального підрозділу, приміщенні, де розміщено віддалене робоче місце адміністратора.</w:t>
      </w:r>
    </w:p>
    <w:p w:rsid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У разі надання адміністративної послуги за допомогою державних реєстрів інформація про послугу зберігається у відповідному реєстрі.</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Інформація про адміністративні послуги, надані територіальним підрозділом, адміністратором центру, що працює на віддаленому робочому місці, подається центру для узагальнення в порядку, визначеному регламентом центру.</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bookmarkStart w:id="0" w:name="_GoBack"/>
      <w:bookmarkEnd w:id="0"/>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Усі матеріали справи зберігаються у суб'єкта надання адміністративної послуги.</w:t>
      </w:r>
    </w:p>
    <w:p w:rsidR="00333184" w:rsidRPr="00333184" w:rsidRDefault="00333184" w:rsidP="00333184">
      <w:pPr>
        <w:pStyle w:val="10"/>
        <w:keepNext/>
        <w:keepLines/>
        <w:shd w:val="clear" w:color="auto" w:fill="auto"/>
        <w:ind w:left="0"/>
        <w:jc w:val="both"/>
        <w:rPr>
          <w:rFonts w:ascii="Times New Roman" w:hAnsi="Times New Roman" w:cs="Times New Roman"/>
          <w:color w:val="000000" w:themeColor="text1"/>
          <w:sz w:val="28"/>
          <w:szCs w:val="28"/>
          <w:lang w:bidi="uk-UA"/>
        </w:rPr>
      </w:pPr>
      <w:bookmarkStart w:id="1" w:name="bookmark15"/>
      <w:bookmarkStart w:id="2" w:name="bookmark14"/>
    </w:p>
    <w:p w:rsidR="00333184" w:rsidRPr="00333184" w:rsidRDefault="00333184" w:rsidP="00333184">
      <w:pPr>
        <w:pStyle w:val="10"/>
        <w:keepNext/>
        <w:keepLines/>
        <w:shd w:val="clear" w:color="auto" w:fill="auto"/>
        <w:ind w:left="0"/>
        <w:jc w:val="center"/>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Особливості діяльності адміністратора Центру,</w:t>
      </w:r>
      <w:bookmarkStart w:id="3" w:name="bookmark17"/>
      <w:bookmarkStart w:id="4" w:name="bookmark16"/>
      <w:bookmarkEnd w:id="1"/>
      <w:bookmarkEnd w:id="2"/>
      <w:r w:rsidRPr="00333184">
        <w:rPr>
          <w:rFonts w:ascii="Times New Roman" w:hAnsi="Times New Roman" w:cs="Times New Roman"/>
          <w:color w:val="000000" w:themeColor="text1"/>
          <w:sz w:val="28"/>
          <w:szCs w:val="28"/>
          <w:lang w:bidi="uk-UA"/>
        </w:rPr>
        <w:t xml:space="preserve"> що працює на віддаленому робочому місці</w:t>
      </w:r>
      <w:bookmarkEnd w:id="3"/>
      <w:bookmarkEnd w:id="4"/>
    </w:p>
    <w:p w:rsidR="00333184" w:rsidRPr="00333184" w:rsidRDefault="00333184" w:rsidP="00333184">
      <w:pPr>
        <w:pStyle w:val="a4"/>
        <w:numPr>
          <w:ilvl w:val="0"/>
          <w:numId w:val="8"/>
        </w:numPr>
        <w:shd w:val="clear" w:color="auto" w:fill="auto"/>
        <w:tabs>
          <w:tab w:val="left" w:pos="55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Рішення про утворення та розміщення віддаленого робочого місця адміністратора приймається Тростянецькою селищною радою, відповідно до вимог, зазначених у пунктах 5 і 8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 xml:space="preserve">Віддалене робоче місце адміністратора розміщується на першому поверсі будівлі за умови створення належних умов для безперешкодного доступу для осіб з інвалідністю та інших </w:t>
      </w:r>
      <w:proofErr w:type="spellStart"/>
      <w:r w:rsidRPr="00333184">
        <w:rPr>
          <w:rFonts w:ascii="Times New Roman" w:hAnsi="Times New Roman" w:cs="Times New Roman"/>
          <w:color w:val="000000" w:themeColor="text1"/>
          <w:sz w:val="28"/>
          <w:szCs w:val="28"/>
          <w:lang w:bidi="uk-UA"/>
        </w:rPr>
        <w:t>маломобільних</w:t>
      </w:r>
      <w:proofErr w:type="spellEnd"/>
      <w:r w:rsidRPr="00333184">
        <w:rPr>
          <w:rFonts w:ascii="Times New Roman" w:hAnsi="Times New Roman" w:cs="Times New Roman"/>
          <w:color w:val="000000" w:themeColor="text1"/>
          <w:sz w:val="28"/>
          <w:szCs w:val="28"/>
          <w:lang w:bidi="uk-UA"/>
        </w:rPr>
        <w:t xml:space="preserve"> груп населення до такої будівлі.</w:t>
      </w:r>
    </w:p>
    <w:p w:rsidR="00333184" w:rsidRPr="00333184" w:rsidRDefault="00333184" w:rsidP="00333184">
      <w:pPr>
        <w:pStyle w:val="a4"/>
        <w:shd w:val="clear" w:color="auto" w:fill="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8"/>
        </w:numPr>
        <w:shd w:val="clear" w:color="auto" w:fill="auto"/>
        <w:tabs>
          <w:tab w:val="left" w:pos="55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У приміщенні, де розміщене віддалене робоче місце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пунктом 8 цього Примірного регламенту.</w:t>
      </w:r>
    </w:p>
    <w:p w:rsidR="00333184" w:rsidRPr="00333184" w:rsidRDefault="00333184" w:rsidP="00333184">
      <w:pPr>
        <w:pStyle w:val="a4"/>
        <w:numPr>
          <w:ilvl w:val="0"/>
          <w:numId w:val="8"/>
        </w:numPr>
        <w:shd w:val="clear" w:color="auto" w:fill="auto"/>
        <w:tabs>
          <w:tab w:val="left" w:pos="55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Приміщення, де розміщено віддалене робоче місце адміністратора , облаштовуються місцями для очікування суб'єктами звернень</w:t>
      </w:r>
    </w:p>
    <w:p w:rsidR="00333184" w:rsidRPr="00333184" w:rsidRDefault="00333184" w:rsidP="00333184">
      <w:pPr>
        <w:pStyle w:val="a4"/>
        <w:numPr>
          <w:ilvl w:val="0"/>
          <w:numId w:val="8"/>
        </w:numPr>
        <w:shd w:val="clear" w:color="auto" w:fill="auto"/>
        <w:tabs>
          <w:tab w:val="left" w:pos="55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Адміністратор центру, що працює на віддаленому робочому місці, можуть обслуговувати населення одного або декількох населених пунктів територіальної громади.</w:t>
      </w:r>
    </w:p>
    <w:p w:rsidR="00333184" w:rsidRPr="00333184" w:rsidRDefault="00333184" w:rsidP="00333184">
      <w:pPr>
        <w:pStyle w:val="a4"/>
        <w:numPr>
          <w:ilvl w:val="0"/>
          <w:numId w:val="8"/>
        </w:numPr>
        <w:shd w:val="clear" w:color="auto" w:fill="auto"/>
        <w:tabs>
          <w:tab w:val="left" w:pos="550"/>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За рішенням Тростянецької селищної ради окремі функції адміністратора, пов'язані з отриманням заяви та вхідного пакета документів, </w:t>
      </w:r>
      <w:proofErr w:type="spellStart"/>
      <w:r w:rsidRPr="00333184">
        <w:rPr>
          <w:rFonts w:ascii="Times New Roman" w:hAnsi="Times New Roman" w:cs="Times New Roman"/>
          <w:color w:val="000000" w:themeColor="text1"/>
          <w:sz w:val="28"/>
          <w:szCs w:val="28"/>
          <w:lang w:bidi="uk-UA"/>
        </w:rPr>
        <w:t>видачею</w:t>
      </w:r>
      <w:proofErr w:type="spellEnd"/>
      <w:r w:rsidRPr="00333184">
        <w:rPr>
          <w:rFonts w:ascii="Times New Roman" w:hAnsi="Times New Roman" w:cs="Times New Roman"/>
          <w:color w:val="000000" w:themeColor="text1"/>
          <w:sz w:val="28"/>
          <w:szCs w:val="28"/>
          <w:lang w:bidi="uk-UA"/>
        </w:rPr>
        <w:t xml:space="preserve"> результатів надання адміністративних послуг або наданням адміністративних послуг, можуть здійснюватися старостою або діловодом.</w:t>
      </w:r>
    </w:p>
    <w:p w:rsidR="00333184" w:rsidRPr="00333184" w:rsidRDefault="00333184" w:rsidP="00333184">
      <w:pPr>
        <w:pStyle w:val="10"/>
        <w:keepNext/>
        <w:keepLines/>
        <w:shd w:val="clear" w:color="auto" w:fill="auto"/>
        <w:ind w:left="0"/>
        <w:jc w:val="center"/>
        <w:rPr>
          <w:rFonts w:ascii="Times New Roman" w:hAnsi="Times New Roman" w:cs="Times New Roman"/>
          <w:color w:val="000000" w:themeColor="text1"/>
          <w:sz w:val="28"/>
          <w:szCs w:val="28"/>
        </w:rPr>
      </w:pPr>
      <w:bookmarkStart w:id="5" w:name="bookmark19"/>
      <w:bookmarkStart w:id="6" w:name="bookmark18"/>
      <w:r w:rsidRPr="00333184">
        <w:rPr>
          <w:rFonts w:ascii="Times New Roman" w:hAnsi="Times New Roman" w:cs="Times New Roman"/>
          <w:color w:val="000000" w:themeColor="text1"/>
          <w:sz w:val="28"/>
          <w:szCs w:val="28"/>
          <w:lang w:bidi="uk-UA"/>
        </w:rPr>
        <w:lastRenderedPageBreak/>
        <w:t>Структура Центру</w:t>
      </w:r>
      <w:bookmarkEnd w:id="5"/>
      <w:bookmarkEnd w:id="6"/>
    </w:p>
    <w:p w:rsidR="00333184" w:rsidRPr="00333184" w:rsidRDefault="00333184" w:rsidP="00333184">
      <w:pPr>
        <w:pStyle w:val="a4"/>
        <w:numPr>
          <w:ilvl w:val="0"/>
          <w:numId w:val="8"/>
        </w:numPr>
        <w:shd w:val="clear" w:color="auto" w:fill="auto"/>
        <w:tabs>
          <w:tab w:val="left" w:pos="567"/>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Загальна структура визначається як Єдиний комплекс організаційних та технологічних засобів організації обслуговування громадян та юридичних осіб Тростянецькою селищною радою.</w:t>
      </w:r>
    </w:p>
    <w:p w:rsidR="00333184" w:rsidRPr="00333184" w:rsidRDefault="00333184" w:rsidP="00333184">
      <w:pPr>
        <w:pStyle w:val="10"/>
        <w:keepNext/>
        <w:keepLines/>
        <w:shd w:val="clear" w:color="auto" w:fill="auto"/>
        <w:ind w:left="0"/>
        <w:jc w:val="center"/>
        <w:rPr>
          <w:rFonts w:ascii="Times New Roman" w:hAnsi="Times New Roman" w:cs="Times New Roman"/>
          <w:color w:val="000000" w:themeColor="text1"/>
          <w:sz w:val="28"/>
          <w:szCs w:val="28"/>
        </w:rPr>
      </w:pPr>
      <w:bookmarkStart w:id="7" w:name="bookmark21"/>
      <w:bookmarkStart w:id="8" w:name="bookmark20"/>
      <w:r w:rsidRPr="00333184">
        <w:rPr>
          <w:rFonts w:ascii="Times New Roman" w:hAnsi="Times New Roman" w:cs="Times New Roman"/>
          <w:color w:val="000000" w:themeColor="text1"/>
          <w:sz w:val="28"/>
          <w:szCs w:val="28"/>
          <w:lang w:bidi="uk-UA"/>
        </w:rPr>
        <w:t>Оскарження результатів надання адміністративних послуг</w:t>
      </w:r>
      <w:bookmarkEnd w:id="7"/>
      <w:bookmarkEnd w:id="8"/>
    </w:p>
    <w:p w:rsidR="00333184" w:rsidRPr="00333184" w:rsidRDefault="00333184" w:rsidP="00333184">
      <w:pPr>
        <w:pStyle w:val="a4"/>
        <w:numPr>
          <w:ilvl w:val="0"/>
          <w:numId w:val="8"/>
        </w:numPr>
        <w:shd w:val="clear" w:color="auto" w:fill="auto"/>
        <w:tabs>
          <w:tab w:val="left" w:pos="567"/>
        </w:tabs>
        <w:spacing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Замовник адміністративної послуги має право подати скаргу на отриманий через Центр результат надання адміністративної послуги до адміністративного органу, вищого відносно того органу, що вирішив справу( у разі якщо такий вищий орган існує).</w:t>
      </w:r>
    </w:p>
    <w:p w:rsidR="00333184" w:rsidRPr="00333184" w:rsidRDefault="00333184" w:rsidP="00333184">
      <w:pPr>
        <w:pStyle w:val="a4"/>
        <w:shd w:val="clear" w:color="auto" w:fill="auto"/>
        <w:tabs>
          <w:tab w:val="left" w:pos="567"/>
        </w:tabs>
        <w:spacing w:line="240" w:lineRule="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8"/>
        </w:numPr>
        <w:shd w:val="clear" w:color="auto" w:fill="auto"/>
        <w:tabs>
          <w:tab w:val="left" w:pos="567"/>
        </w:tabs>
        <w:spacing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Скаргу на результат надання адміністративної послуги може бути подано протягом тридцяти днів з моменту доведення результату надання адміністративної послуги до відома замовника. Скарга, подана з порушенням строків залишається без розгляду.</w:t>
      </w:r>
    </w:p>
    <w:p w:rsidR="00333184" w:rsidRPr="00333184" w:rsidRDefault="00333184" w:rsidP="00333184">
      <w:pPr>
        <w:pStyle w:val="a4"/>
        <w:shd w:val="clear" w:color="auto" w:fill="auto"/>
        <w:tabs>
          <w:tab w:val="left" w:pos="567"/>
        </w:tabs>
        <w:spacing w:line="240" w:lineRule="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8"/>
        </w:numPr>
        <w:shd w:val="clear" w:color="auto" w:fill="auto"/>
        <w:tabs>
          <w:tab w:val="left" w:pos="567"/>
        </w:tabs>
        <w:spacing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Замовник адміністративної послуги має право подати скаргу на результат надання адміністративної послуги до Центру або до вищого адміністративного органу.</w:t>
      </w:r>
    </w:p>
    <w:p w:rsidR="00333184" w:rsidRPr="00333184" w:rsidRDefault="00333184" w:rsidP="00333184">
      <w:pPr>
        <w:pStyle w:val="a5"/>
        <w:rPr>
          <w:color w:val="000000" w:themeColor="text1"/>
          <w:sz w:val="28"/>
          <w:szCs w:val="28"/>
        </w:rPr>
      </w:pPr>
    </w:p>
    <w:p w:rsidR="00333184" w:rsidRPr="00333184" w:rsidRDefault="00333184" w:rsidP="00333184">
      <w:pPr>
        <w:pStyle w:val="a4"/>
        <w:numPr>
          <w:ilvl w:val="0"/>
          <w:numId w:val="8"/>
        </w:numPr>
        <w:shd w:val="clear" w:color="auto" w:fill="auto"/>
        <w:tabs>
          <w:tab w:val="left" w:pos="567"/>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Скарга, яка подається у Центр підлягає реєстрації у встановленому Регламентом порядку. Не пізніше наступного дня після реєстрації скарга разом з матеріалами, що додаються до неї, передається (надсилається) суб'єкту розгляду скарги. Суб'єкт розгляду скарги зобов'язаний розглянути та вирішити скаргу відповідно до вимог чинного законодавства та забезпечити передання рішення у Центр для доведення до відома скаржника.</w:t>
      </w:r>
    </w:p>
    <w:p w:rsidR="00333184" w:rsidRPr="00333184" w:rsidRDefault="00333184" w:rsidP="00333184">
      <w:pPr>
        <w:pStyle w:val="10"/>
        <w:keepNext/>
        <w:keepLines/>
        <w:shd w:val="clear" w:color="auto" w:fill="auto"/>
        <w:tabs>
          <w:tab w:val="left" w:pos="567"/>
        </w:tabs>
        <w:ind w:left="0"/>
        <w:jc w:val="center"/>
        <w:rPr>
          <w:rFonts w:ascii="Times New Roman" w:hAnsi="Times New Roman" w:cs="Times New Roman"/>
          <w:color w:val="000000" w:themeColor="text1"/>
          <w:sz w:val="28"/>
          <w:szCs w:val="28"/>
        </w:rPr>
      </w:pPr>
      <w:bookmarkStart w:id="9" w:name="bookmark23"/>
      <w:bookmarkStart w:id="10" w:name="bookmark22"/>
      <w:r w:rsidRPr="00333184">
        <w:rPr>
          <w:rFonts w:ascii="Times New Roman" w:hAnsi="Times New Roman" w:cs="Times New Roman"/>
          <w:color w:val="000000" w:themeColor="text1"/>
          <w:sz w:val="28"/>
          <w:szCs w:val="28"/>
          <w:lang w:bidi="uk-UA"/>
        </w:rPr>
        <w:t>Оскарження дій чи бездіяльності адміністраторів</w:t>
      </w:r>
      <w:r w:rsidRPr="00333184">
        <w:rPr>
          <w:rFonts w:ascii="Times New Roman" w:hAnsi="Times New Roman" w:cs="Times New Roman"/>
          <w:color w:val="000000" w:themeColor="text1"/>
          <w:sz w:val="28"/>
          <w:szCs w:val="28"/>
          <w:lang w:bidi="uk-UA"/>
        </w:rPr>
        <w:br/>
        <w:t>та інших працівників ЦНАП</w:t>
      </w:r>
      <w:bookmarkEnd w:id="9"/>
      <w:bookmarkEnd w:id="10"/>
    </w:p>
    <w:p w:rsidR="00333184" w:rsidRPr="00333184" w:rsidRDefault="00333184" w:rsidP="00333184">
      <w:pPr>
        <w:pStyle w:val="a4"/>
        <w:numPr>
          <w:ilvl w:val="0"/>
          <w:numId w:val="8"/>
        </w:numPr>
        <w:shd w:val="clear" w:color="auto" w:fill="auto"/>
        <w:tabs>
          <w:tab w:val="left" w:pos="567"/>
        </w:tabs>
        <w:spacing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У Центрі здійснюється обов'язкове ведення книги відгуків та пропозицій у паперовій та/або електронній формі, доступ до якої надається кожному суб'єкту звернення.</w:t>
      </w:r>
    </w:p>
    <w:p w:rsidR="00333184" w:rsidRPr="00333184" w:rsidRDefault="00333184" w:rsidP="00333184">
      <w:pPr>
        <w:pStyle w:val="a4"/>
        <w:shd w:val="clear" w:color="auto" w:fill="auto"/>
        <w:tabs>
          <w:tab w:val="left" w:pos="567"/>
        </w:tabs>
        <w:spacing w:line="240" w:lineRule="auto"/>
        <w:jc w:val="both"/>
        <w:rPr>
          <w:rFonts w:ascii="Times New Roman" w:hAnsi="Times New Roman" w:cs="Times New Roman"/>
          <w:color w:val="000000" w:themeColor="text1"/>
          <w:sz w:val="28"/>
          <w:szCs w:val="28"/>
        </w:rPr>
      </w:pPr>
    </w:p>
    <w:p w:rsidR="00333184" w:rsidRPr="00333184" w:rsidRDefault="00333184" w:rsidP="00333184">
      <w:pPr>
        <w:pStyle w:val="a4"/>
        <w:numPr>
          <w:ilvl w:val="0"/>
          <w:numId w:val="8"/>
        </w:numPr>
        <w:shd w:val="clear" w:color="auto" w:fill="auto"/>
        <w:tabs>
          <w:tab w:val="left" w:pos="567"/>
        </w:tabs>
        <w:spacing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Суб'єкт звернення має право подати скаргу на дії чи бездіяльність адміністраторів та державних реєстраторів (працівників) Центру, якщо вважає що ними порушено його права, свободи чи законні інтереси. </w:t>
      </w:r>
    </w:p>
    <w:p w:rsidR="00333184" w:rsidRPr="00333184" w:rsidRDefault="00333184" w:rsidP="00333184">
      <w:pPr>
        <w:pStyle w:val="a5"/>
        <w:rPr>
          <w:color w:val="000000" w:themeColor="text1"/>
          <w:sz w:val="28"/>
          <w:szCs w:val="28"/>
        </w:rPr>
      </w:pPr>
    </w:p>
    <w:p w:rsidR="00333184" w:rsidRPr="00333184" w:rsidRDefault="00333184" w:rsidP="00333184">
      <w:pPr>
        <w:pStyle w:val="a4"/>
        <w:numPr>
          <w:ilvl w:val="0"/>
          <w:numId w:val="8"/>
        </w:numPr>
        <w:shd w:val="clear" w:color="auto" w:fill="auto"/>
        <w:tabs>
          <w:tab w:val="left" w:pos="567"/>
        </w:tabs>
        <w:spacing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Суб'єктом розгляду скарги на дії чи бездіяльність адміністраторів (працівників) Центру є керівник Центру. Суб'єктом розгляду скарги на дії чи бездіяльність керівника Центру є селищний голова.</w:t>
      </w:r>
    </w:p>
    <w:p w:rsidR="00333184" w:rsidRPr="00333184" w:rsidRDefault="00333184" w:rsidP="00333184">
      <w:pPr>
        <w:pStyle w:val="a5"/>
        <w:rPr>
          <w:color w:val="000000" w:themeColor="text1"/>
          <w:sz w:val="28"/>
          <w:szCs w:val="28"/>
        </w:rPr>
      </w:pPr>
    </w:p>
    <w:p w:rsidR="00333184" w:rsidRPr="00333184" w:rsidRDefault="00333184" w:rsidP="00333184">
      <w:pPr>
        <w:pStyle w:val="a4"/>
        <w:numPr>
          <w:ilvl w:val="0"/>
          <w:numId w:val="8"/>
        </w:numPr>
        <w:shd w:val="clear" w:color="auto" w:fill="auto"/>
        <w:tabs>
          <w:tab w:val="left" w:pos="567"/>
        </w:tabs>
        <w:spacing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 xml:space="preserve">Керівник Центру розглядає скаргу невідкладно, але не пізніше п'ятнадцяти днів з моменту її реєстрації. У випадку якщо скарга потребує додаткового дослідження матеріалів справи чи вчинення інших дій, необхідних для розгляду </w:t>
      </w:r>
      <w:r w:rsidRPr="00333184">
        <w:rPr>
          <w:rFonts w:ascii="Times New Roman" w:hAnsi="Times New Roman" w:cs="Times New Roman"/>
          <w:color w:val="000000" w:themeColor="text1"/>
          <w:sz w:val="28"/>
          <w:szCs w:val="28"/>
          <w:lang w:bidi="uk-UA"/>
        </w:rPr>
        <w:lastRenderedPageBreak/>
        <w:t>скарги, начальник має право продовжити термін розгляду скарги але не більше ніж до тридцяти днів з моменту реєстрації скарги.</w:t>
      </w:r>
    </w:p>
    <w:p w:rsidR="00333184" w:rsidRPr="00333184" w:rsidRDefault="00333184" w:rsidP="00333184">
      <w:pPr>
        <w:pStyle w:val="a5"/>
        <w:rPr>
          <w:color w:val="000000" w:themeColor="text1"/>
          <w:sz w:val="28"/>
          <w:szCs w:val="28"/>
        </w:rPr>
      </w:pPr>
    </w:p>
    <w:p w:rsidR="00333184" w:rsidRPr="00333184" w:rsidRDefault="00333184" w:rsidP="00333184">
      <w:pPr>
        <w:pStyle w:val="a4"/>
        <w:numPr>
          <w:ilvl w:val="0"/>
          <w:numId w:val="8"/>
        </w:numPr>
        <w:shd w:val="clear" w:color="auto" w:fill="auto"/>
        <w:tabs>
          <w:tab w:val="left" w:pos="567"/>
        </w:tabs>
        <w:spacing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Рішення за скаргою не пізніше наступного дня з моменту його прийняття передається працівнику Центру, який здійснює його реєстрацію, та не пізніше наступного дня надсилає відповідь особі.</w:t>
      </w:r>
    </w:p>
    <w:p w:rsidR="00333184" w:rsidRPr="00333184" w:rsidRDefault="00333184" w:rsidP="00333184">
      <w:pPr>
        <w:pStyle w:val="a5"/>
        <w:rPr>
          <w:color w:val="000000" w:themeColor="text1"/>
          <w:sz w:val="28"/>
          <w:szCs w:val="28"/>
        </w:rPr>
      </w:pPr>
    </w:p>
    <w:p w:rsidR="00333184" w:rsidRPr="00333184" w:rsidRDefault="00333184" w:rsidP="00333184">
      <w:pPr>
        <w:pStyle w:val="a4"/>
        <w:numPr>
          <w:ilvl w:val="0"/>
          <w:numId w:val="8"/>
        </w:numPr>
        <w:shd w:val="clear" w:color="auto" w:fill="auto"/>
        <w:tabs>
          <w:tab w:val="left" w:pos="567"/>
          <w:tab w:val="left" w:pos="6508"/>
        </w:tabs>
        <w:spacing w:after="280" w:line="240" w:lineRule="auto"/>
        <w:jc w:val="both"/>
        <w:rPr>
          <w:rFonts w:ascii="Times New Roman" w:hAnsi="Times New Roman" w:cs="Times New Roman"/>
          <w:color w:val="000000" w:themeColor="text1"/>
          <w:sz w:val="28"/>
          <w:szCs w:val="28"/>
        </w:rPr>
      </w:pPr>
      <w:r w:rsidRPr="00333184">
        <w:rPr>
          <w:rFonts w:ascii="Times New Roman" w:hAnsi="Times New Roman" w:cs="Times New Roman"/>
          <w:color w:val="000000" w:themeColor="text1"/>
          <w:sz w:val="28"/>
          <w:szCs w:val="28"/>
          <w:lang w:bidi="uk-UA"/>
        </w:rPr>
        <w:t>Керівник Центру вчиняє всі необхідні дії для виконання рішення за скаргою, в межах своїх повноважень вирішує питання про відповідальність осіб, з вини яких було допущено порушення.</w:t>
      </w:r>
    </w:p>
    <w:p w:rsidR="00333184" w:rsidRPr="00333184" w:rsidRDefault="00333184" w:rsidP="00333184">
      <w:pPr>
        <w:pStyle w:val="a4"/>
        <w:shd w:val="clear" w:color="auto" w:fill="auto"/>
        <w:tabs>
          <w:tab w:val="left" w:pos="834"/>
          <w:tab w:val="left" w:pos="6508"/>
        </w:tabs>
        <w:spacing w:after="280" w:line="240" w:lineRule="auto"/>
        <w:ind w:left="840"/>
        <w:jc w:val="both"/>
        <w:rPr>
          <w:rFonts w:ascii="Times New Roman" w:hAnsi="Times New Roman" w:cs="Times New Roman"/>
          <w:color w:val="000000" w:themeColor="text1"/>
          <w:sz w:val="28"/>
          <w:szCs w:val="28"/>
          <w:lang w:bidi="uk-UA"/>
        </w:rPr>
      </w:pPr>
    </w:p>
    <w:p w:rsidR="00333184" w:rsidRPr="00333184" w:rsidRDefault="00333184" w:rsidP="00333184">
      <w:pPr>
        <w:pStyle w:val="a4"/>
        <w:shd w:val="clear" w:color="auto" w:fill="auto"/>
        <w:tabs>
          <w:tab w:val="left" w:pos="0"/>
          <w:tab w:val="left" w:pos="6508"/>
        </w:tabs>
        <w:spacing w:after="280" w:line="240" w:lineRule="auto"/>
        <w:jc w:val="center"/>
        <w:rPr>
          <w:rFonts w:ascii="Times New Roman" w:hAnsi="Times New Roman" w:cs="Times New Roman"/>
          <w:color w:val="000000" w:themeColor="text1"/>
          <w:sz w:val="28"/>
          <w:szCs w:val="28"/>
          <w:lang w:bidi="uk-UA"/>
        </w:rPr>
      </w:pPr>
      <w:r w:rsidRPr="00333184">
        <w:rPr>
          <w:rFonts w:ascii="Times New Roman" w:hAnsi="Times New Roman" w:cs="Times New Roman"/>
          <w:color w:val="000000" w:themeColor="text1"/>
          <w:sz w:val="28"/>
          <w:szCs w:val="28"/>
          <w:lang w:bidi="uk-UA"/>
        </w:rPr>
        <w:t>Секретар селищної ради</w:t>
      </w:r>
      <w:r w:rsidRPr="00333184">
        <w:rPr>
          <w:rFonts w:ascii="Times New Roman" w:hAnsi="Times New Roman" w:cs="Times New Roman"/>
          <w:color w:val="000000" w:themeColor="text1"/>
          <w:sz w:val="28"/>
          <w:szCs w:val="28"/>
          <w:lang w:bidi="uk-UA"/>
        </w:rPr>
        <w:tab/>
        <w:t>О. Ткач</w:t>
      </w:r>
    </w:p>
    <w:p w:rsidR="00333184" w:rsidRPr="00333184" w:rsidRDefault="00333184" w:rsidP="00333184">
      <w:pPr>
        <w:pStyle w:val="a4"/>
        <w:shd w:val="clear" w:color="auto" w:fill="auto"/>
        <w:tabs>
          <w:tab w:val="left" w:pos="0"/>
          <w:tab w:val="left" w:pos="6508"/>
        </w:tabs>
        <w:spacing w:after="280" w:line="240" w:lineRule="auto"/>
        <w:jc w:val="center"/>
        <w:rPr>
          <w:rFonts w:ascii="Times New Roman" w:hAnsi="Times New Roman" w:cs="Times New Roman"/>
          <w:color w:val="000000" w:themeColor="text1"/>
          <w:sz w:val="28"/>
          <w:szCs w:val="28"/>
          <w:lang w:bidi="uk-UA"/>
        </w:rPr>
      </w:pPr>
    </w:p>
    <w:p w:rsidR="00333184" w:rsidRPr="00333184" w:rsidRDefault="00333184" w:rsidP="00333184">
      <w:pPr>
        <w:pStyle w:val="a4"/>
        <w:shd w:val="clear" w:color="auto" w:fill="auto"/>
        <w:tabs>
          <w:tab w:val="left" w:pos="0"/>
          <w:tab w:val="left" w:pos="6508"/>
        </w:tabs>
        <w:spacing w:after="280" w:line="240" w:lineRule="auto"/>
        <w:jc w:val="center"/>
        <w:rPr>
          <w:rFonts w:ascii="Times New Roman" w:hAnsi="Times New Roman" w:cs="Times New Roman"/>
          <w:color w:val="000000" w:themeColor="text1"/>
          <w:sz w:val="28"/>
          <w:szCs w:val="28"/>
          <w:lang w:bidi="uk-UA"/>
        </w:rPr>
      </w:pPr>
    </w:p>
    <w:p w:rsidR="000016AE" w:rsidRPr="00333184" w:rsidRDefault="000016AE">
      <w:pPr>
        <w:rPr>
          <w:color w:val="000000" w:themeColor="text1"/>
          <w:sz w:val="28"/>
          <w:szCs w:val="28"/>
        </w:rPr>
      </w:pPr>
    </w:p>
    <w:sectPr w:rsidR="000016AE" w:rsidRPr="003331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973A5"/>
    <w:multiLevelType w:val="multilevel"/>
    <w:tmpl w:val="A7B6646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E863C94"/>
    <w:multiLevelType w:val="multilevel"/>
    <w:tmpl w:val="C076229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3AC2BD7"/>
    <w:multiLevelType w:val="multilevel"/>
    <w:tmpl w:val="3D58BE5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F366A2D"/>
    <w:multiLevelType w:val="multilevel"/>
    <w:tmpl w:val="0A48E22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36B86928"/>
    <w:multiLevelType w:val="multilevel"/>
    <w:tmpl w:val="0268BA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8A262EC"/>
    <w:multiLevelType w:val="multilevel"/>
    <w:tmpl w:val="6B3C55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3A21478B"/>
    <w:multiLevelType w:val="multilevel"/>
    <w:tmpl w:val="AA98075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43FC5210"/>
    <w:multiLevelType w:val="multilevel"/>
    <w:tmpl w:val="E61C678E"/>
    <w:lvl w:ilvl="0">
      <w:start w:val="1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7"/>
    <w:lvlOverride w:ilvl="0">
      <w:startOverride w:val="1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749"/>
    <w:rsid w:val="000016AE"/>
    <w:rsid w:val="00333184"/>
    <w:rsid w:val="005D52CF"/>
    <w:rsid w:val="00A837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2C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locked/>
    <w:rsid w:val="005D52CF"/>
    <w:rPr>
      <w:color w:val="646263"/>
      <w:sz w:val="26"/>
      <w:szCs w:val="26"/>
      <w:shd w:val="clear" w:color="auto" w:fill="FFFFFF"/>
    </w:rPr>
  </w:style>
  <w:style w:type="paragraph" w:customStyle="1" w:styleId="a4">
    <w:name w:val="Основний текст"/>
    <w:basedOn w:val="a"/>
    <w:link w:val="a3"/>
    <w:rsid w:val="005D52CF"/>
    <w:pPr>
      <w:widowControl w:val="0"/>
      <w:shd w:val="clear" w:color="auto" w:fill="FFFFFF"/>
      <w:spacing w:line="252" w:lineRule="auto"/>
    </w:pPr>
    <w:rPr>
      <w:rFonts w:asciiTheme="minorHAnsi" w:eastAsiaTheme="minorHAnsi" w:hAnsiTheme="minorHAnsi" w:cstheme="minorBidi"/>
      <w:color w:val="646263"/>
      <w:sz w:val="26"/>
      <w:szCs w:val="26"/>
      <w:lang w:eastAsia="en-US"/>
    </w:rPr>
  </w:style>
  <w:style w:type="character" w:customStyle="1" w:styleId="2">
    <w:name w:val="Основний текст (2)_"/>
    <w:link w:val="20"/>
    <w:locked/>
    <w:rsid w:val="005D52CF"/>
    <w:rPr>
      <w:sz w:val="36"/>
      <w:szCs w:val="36"/>
      <w:shd w:val="clear" w:color="auto" w:fill="FFFFFF"/>
    </w:rPr>
  </w:style>
  <w:style w:type="paragraph" w:customStyle="1" w:styleId="20">
    <w:name w:val="Основний текст (2)"/>
    <w:basedOn w:val="a"/>
    <w:link w:val="2"/>
    <w:rsid w:val="005D52CF"/>
    <w:pPr>
      <w:widowControl w:val="0"/>
      <w:shd w:val="clear" w:color="auto" w:fill="FFFFFF"/>
      <w:spacing w:after="480"/>
      <w:jc w:val="center"/>
    </w:pPr>
    <w:rPr>
      <w:rFonts w:asciiTheme="minorHAnsi" w:eastAsiaTheme="minorHAnsi" w:hAnsiTheme="minorHAnsi" w:cstheme="minorBidi"/>
      <w:sz w:val="36"/>
      <w:szCs w:val="36"/>
      <w:lang w:eastAsia="en-US"/>
    </w:rPr>
  </w:style>
  <w:style w:type="character" w:customStyle="1" w:styleId="1">
    <w:name w:val="Заголовок №1_"/>
    <w:link w:val="10"/>
    <w:locked/>
    <w:rsid w:val="005D52CF"/>
    <w:rPr>
      <w:sz w:val="32"/>
      <w:szCs w:val="32"/>
      <w:shd w:val="clear" w:color="auto" w:fill="FFFFFF"/>
    </w:rPr>
  </w:style>
  <w:style w:type="paragraph" w:customStyle="1" w:styleId="10">
    <w:name w:val="Заголовок №1"/>
    <w:basedOn w:val="a"/>
    <w:link w:val="1"/>
    <w:rsid w:val="005D52CF"/>
    <w:pPr>
      <w:widowControl w:val="0"/>
      <w:shd w:val="clear" w:color="auto" w:fill="FFFFFF"/>
      <w:spacing w:after="260"/>
      <w:ind w:left="2540"/>
      <w:outlineLvl w:val="0"/>
    </w:pPr>
    <w:rPr>
      <w:rFonts w:asciiTheme="minorHAnsi" w:eastAsiaTheme="minorHAnsi" w:hAnsiTheme="minorHAnsi" w:cstheme="minorBidi"/>
      <w:sz w:val="32"/>
      <w:szCs w:val="32"/>
      <w:lang w:eastAsia="en-US"/>
    </w:rPr>
  </w:style>
  <w:style w:type="paragraph" w:styleId="a5">
    <w:name w:val="List Paragraph"/>
    <w:basedOn w:val="a"/>
    <w:uiPriority w:val="34"/>
    <w:qFormat/>
    <w:rsid w:val="003331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2C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link w:val="a4"/>
    <w:locked/>
    <w:rsid w:val="005D52CF"/>
    <w:rPr>
      <w:color w:val="646263"/>
      <w:sz w:val="26"/>
      <w:szCs w:val="26"/>
      <w:shd w:val="clear" w:color="auto" w:fill="FFFFFF"/>
    </w:rPr>
  </w:style>
  <w:style w:type="paragraph" w:customStyle="1" w:styleId="a4">
    <w:name w:val="Основний текст"/>
    <w:basedOn w:val="a"/>
    <w:link w:val="a3"/>
    <w:rsid w:val="005D52CF"/>
    <w:pPr>
      <w:widowControl w:val="0"/>
      <w:shd w:val="clear" w:color="auto" w:fill="FFFFFF"/>
      <w:spacing w:line="252" w:lineRule="auto"/>
    </w:pPr>
    <w:rPr>
      <w:rFonts w:asciiTheme="minorHAnsi" w:eastAsiaTheme="minorHAnsi" w:hAnsiTheme="minorHAnsi" w:cstheme="minorBidi"/>
      <w:color w:val="646263"/>
      <w:sz w:val="26"/>
      <w:szCs w:val="26"/>
      <w:lang w:eastAsia="en-US"/>
    </w:rPr>
  </w:style>
  <w:style w:type="character" w:customStyle="1" w:styleId="2">
    <w:name w:val="Основний текст (2)_"/>
    <w:link w:val="20"/>
    <w:locked/>
    <w:rsid w:val="005D52CF"/>
    <w:rPr>
      <w:sz w:val="36"/>
      <w:szCs w:val="36"/>
      <w:shd w:val="clear" w:color="auto" w:fill="FFFFFF"/>
    </w:rPr>
  </w:style>
  <w:style w:type="paragraph" w:customStyle="1" w:styleId="20">
    <w:name w:val="Основний текст (2)"/>
    <w:basedOn w:val="a"/>
    <w:link w:val="2"/>
    <w:rsid w:val="005D52CF"/>
    <w:pPr>
      <w:widowControl w:val="0"/>
      <w:shd w:val="clear" w:color="auto" w:fill="FFFFFF"/>
      <w:spacing w:after="480"/>
      <w:jc w:val="center"/>
    </w:pPr>
    <w:rPr>
      <w:rFonts w:asciiTheme="minorHAnsi" w:eastAsiaTheme="minorHAnsi" w:hAnsiTheme="minorHAnsi" w:cstheme="minorBidi"/>
      <w:sz w:val="36"/>
      <w:szCs w:val="36"/>
      <w:lang w:eastAsia="en-US"/>
    </w:rPr>
  </w:style>
  <w:style w:type="character" w:customStyle="1" w:styleId="1">
    <w:name w:val="Заголовок №1_"/>
    <w:link w:val="10"/>
    <w:locked/>
    <w:rsid w:val="005D52CF"/>
    <w:rPr>
      <w:sz w:val="32"/>
      <w:szCs w:val="32"/>
      <w:shd w:val="clear" w:color="auto" w:fill="FFFFFF"/>
    </w:rPr>
  </w:style>
  <w:style w:type="paragraph" w:customStyle="1" w:styleId="10">
    <w:name w:val="Заголовок №1"/>
    <w:basedOn w:val="a"/>
    <w:link w:val="1"/>
    <w:rsid w:val="005D52CF"/>
    <w:pPr>
      <w:widowControl w:val="0"/>
      <w:shd w:val="clear" w:color="auto" w:fill="FFFFFF"/>
      <w:spacing w:after="260"/>
      <w:ind w:left="2540"/>
      <w:outlineLvl w:val="0"/>
    </w:pPr>
    <w:rPr>
      <w:rFonts w:asciiTheme="minorHAnsi" w:eastAsiaTheme="minorHAnsi" w:hAnsiTheme="minorHAnsi" w:cstheme="minorBidi"/>
      <w:sz w:val="32"/>
      <w:szCs w:val="32"/>
      <w:lang w:eastAsia="en-US"/>
    </w:rPr>
  </w:style>
  <w:style w:type="paragraph" w:styleId="a5">
    <w:name w:val="List Paragraph"/>
    <w:basedOn w:val="a"/>
    <w:uiPriority w:val="34"/>
    <w:qFormat/>
    <w:rsid w:val="003331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245149">
      <w:bodyDiv w:val="1"/>
      <w:marLeft w:val="0"/>
      <w:marRight w:val="0"/>
      <w:marTop w:val="0"/>
      <w:marBottom w:val="0"/>
      <w:divBdr>
        <w:top w:val="none" w:sz="0" w:space="0" w:color="auto"/>
        <w:left w:val="none" w:sz="0" w:space="0" w:color="auto"/>
        <w:bottom w:val="none" w:sz="0" w:space="0" w:color="auto"/>
        <w:right w:val="none" w:sz="0" w:space="0" w:color="auto"/>
      </w:divBdr>
    </w:div>
    <w:div w:id="156553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14130</Words>
  <Characters>8055</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2021-03-02T12:20:00Z</dcterms:created>
  <dcterms:modified xsi:type="dcterms:W3CDTF">2021-03-02T12:20:00Z</dcterms:modified>
</cp:coreProperties>
</file>