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50" w:rsidRPr="004F60B2" w:rsidRDefault="002A2350" w:rsidP="002A2350">
      <w:pPr>
        <w:pStyle w:val="a4"/>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rPr>
        <w:t xml:space="preserve">                   </w:t>
      </w:r>
      <w:r w:rsidRPr="004F60B2">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ЗАТВЕРДЖЕНО</w:t>
      </w:r>
    </w:p>
    <w:p w:rsidR="002A2350" w:rsidRDefault="002A2350" w:rsidP="002A2350">
      <w:pPr>
        <w:pStyle w:val="a4"/>
        <w:ind w:left="4956"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наказ УДМС </w:t>
      </w:r>
    </w:p>
    <w:p w:rsidR="002A2350" w:rsidRDefault="002A2350" w:rsidP="002A2350">
      <w:pPr>
        <w:pStyle w:val="a4"/>
        <w:ind w:left="4956"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__. лютого 2020 р. № _</w:t>
      </w:r>
      <w:bookmarkStart w:id="0" w:name="_GoBack"/>
      <w:bookmarkEnd w:id="0"/>
      <w:r>
        <w:rPr>
          <w:rFonts w:ascii="Times New Roman" w:hAnsi="Times New Roman" w:cs="Times New Roman"/>
          <w:color w:val="000000" w:themeColor="text1"/>
          <w:sz w:val="28"/>
          <w:szCs w:val="28"/>
        </w:rPr>
        <w:t>_</w:t>
      </w:r>
    </w:p>
    <w:p w:rsidR="002A2350" w:rsidRDefault="002A2350" w:rsidP="002A2350">
      <w:pPr>
        <w:pStyle w:val="a4"/>
        <w:jc w:val="center"/>
        <w:rPr>
          <w:rFonts w:ascii="Times New Roman" w:hAnsi="Times New Roman" w:cs="Times New Roman"/>
          <w:b/>
          <w:color w:val="000000" w:themeColor="text1"/>
          <w:sz w:val="28"/>
          <w:szCs w:val="28"/>
        </w:rPr>
      </w:pPr>
    </w:p>
    <w:p w:rsidR="002A2350" w:rsidRDefault="002A2350" w:rsidP="002A2350">
      <w:pPr>
        <w:pStyle w:val="a4"/>
        <w:jc w:val="center"/>
        <w:rPr>
          <w:rFonts w:ascii="Times New Roman" w:hAnsi="Times New Roman" w:cs="Times New Roman"/>
          <w:b/>
          <w:color w:val="000000" w:themeColor="text1"/>
          <w:sz w:val="36"/>
          <w:szCs w:val="36"/>
        </w:rPr>
      </w:pPr>
      <w:r>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36"/>
          <w:szCs w:val="36"/>
        </w:rPr>
        <w:t xml:space="preserve">інформаційна картка адміністративної послуги </w:t>
      </w:r>
    </w:p>
    <w:p w:rsidR="002A2350" w:rsidRDefault="002A2350" w:rsidP="002A2350">
      <w:pPr>
        <w:pStyle w:val="a4"/>
        <w:jc w:val="center"/>
        <w:rPr>
          <w:rFonts w:ascii="Times New Roman" w:hAnsi="Times New Roman" w:cs="Times New Roman"/>
          <w:b/>
          <w:color w:val="000000" w:themeColor="text1"/>
          <w:sz w:val="16"/>
          <w:szCs w:val="16"/>
        </w:rPr>
      </w:pPr>
    </w:p>
    <w:p w:rsidR="002A2350" w:rsidRDefault="002A2350" w:rsidP="002A2350">
      <w:pPr>
        <w:pStyle w:val="a4"/>
        <w:jc w:val="center"/>
        <w:rPr>
          <w:rFonts w:ascii="Times New Roman" w:hAnsi="Times New Roman" w:cs="Times New Roman"/>
          <w:b/>
          <w:color w:val="000000" w:themeColor="text1"/>
          <w:sz w:val="32"/>
          <w:szCs w:val="32"/>
          <w:u w:val="single"/>
        </w:rPr>
      </w:pPr>
      <w:r>
        <w:rPr>
          <w:rFonts w:ascii="Times New Roman" w:hAnsi="Times New Roman" w:cs="Times New Roman"/>
          <w:b/>
          <w:color w:val="000000" w:themeColor="text1"/>
          <w:sz w:val="32"/>
          <w:szCs w:val="32"/>
          <w:u w:val="single"/>
        </w:rPr>
        <w:t>Реєстрація/зняття з реєстрації місця проживання/перебування</w:t>
      </w:r>
    </w:p>
    <w:p w:rsidR="002A2350" w:rsidRDefault="002A2350" w:rsidP="002A2350">
      <w:pPr>
        <w:pStyle w:val="a5"/>
        <w:tabs>
          <w:tab w:val="left" w:pos="142"/>
        </w:tabs>
        <w:spacing w:before="240" w:line="240" w:lineRule="auto"/>
        <w:ind w:left="0"/>
        <w:jc w:val="center"/>
        <w:rPr>
          <w:rFonts w:ascii="Times New Roman" w:hAnsi="Times New Roman" w:cs="Times New Roman"/>
          <w:color w:val="000000" w:themeColor="text1"/>
          <w:sz w:val="20"/>
          <w:szCs w:val="20"/>
        </w:rPr>
      </w:pPr>
    </w:p>
    <w:p w:rsidR="002A2350" w:rsidRPr="00B15323" w:rsidRDefault="004B10A5" w:rsidP="002A2350">
      <w:pPr>
        <w:pStyle w:val="a5"/>
        <w:tabs>
          <w:tab w:val="left" w:pos="142"/>
        </w:tabs>
        <w:spacing w:before="240" w:line="240" w:lineRule="auto"/>
        <w:ind w:left="0"/>
        <w:jc w:val="center"/>
        <w:rPr>
          <w:rFonts w:ascii="Times New Roman" w:hAnsi="Times New Roman" w:cs="Times New Roman"/>
          <w:b/>
          <w:color w:val="000000" w:themeColor="text1"/>
          <w:sz w:val="28"/>
          <w:szCs w:val="28"/>
        </w:rPr>
      </w:pPr>
      <w:r w:rsidRPr="004B10A5">
        <w:rPr>
          <w:b/>
        </w:rPr>
        <w:pict>
          <v:line id="Прямая соединительная линия 1" o:spid="_x0000_s1026" style="position:absolute;left:0;text-align:left;z-index:251658240;visibility:visible;mso-width-relative:margin" from="-12.35pt,13.85pt" to="486.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" strokecolor="black [3040]" strokeweight="1.5pt"/>
        </w:pict>
      </w:r>
      <w:r w:rsidR="00B15323" w:rsidRPr="00B15323">
        <w:rPr>
          <w:rFonts w:ascii="Times New Roman" w:hAnsi="Times New Roman" w:cs="Times New Roman"/>
          <w:b/>
          <w:color w:val="000000" w:themeColor="text1"/>
          <w:sz w:val="28"/>
          <w:szCs w:val="28"/>
        </w:rPr>
        <w:t>Відділ правового забезпечення та надання адміністративних послуг</w:t>
      </w:r>
    </w:p>
    <w:p w:rsidR="002A2350" w:rsidRDefault="002A2350" w:rsidP="002A2350">
      <w:pPr>
        <w:pStyle w:val="a5"/>
        <w:tabs>
          <w:tab w:val="left" w:pos="142"/>
        </w:tabs>
        <w:spacing w:before="240" w:line="240" w:lineRule="auto"/>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(найменування суб’єкта надання адміністративної послуги)</w:t>
      </w:r>
    </w:p>
    <w:p w:rsidR="002A2350" w:rsidRDefault="002A2350" w:rsidP="002A2350">
      <w:pPr>
        <w:pStyle w:val="a5"/>
        <w:tabs>
          <w:tab w:val="left" w:pos="142"/>
        </w:tabs>
        <w:spacing w:before="240" w:line="240" w:lineRule="auto"/>
        <w:ind w:left="0"/>
        <w:jc w:val="center"/>
        <w:rPr>
          <w:rFonts w:ascii="Times New Roman" w:hAnsi="Times New Roman" w:cs="Times New Roman"/>
          <w:color w:val="000000" w:themeColor="text1"/>
          <w:sz w:val="20"/>
          <w:szCs w:val="20"/>
        </w:rPr>
      </w:pPr>
    </w:p>
    <w:tbl>
      <w:tblPr>
        <w:tblStyle w:val="a6"/>
        <w:tblW w:w="10456" w:type="dxa"/>
        <w:tblLook w:val="04A0"/>
      </w:tblPr>
      <w:tblGrid>
        <w:gridCol w:w="706"/>
        <w:gridCol w:w="111"/>
        <w:gridCol w:w="2268"/>
        <w:gridCol w:w="284"/>
        <w:gridCol w:w="7087"/>
      </w:tblGrid>
      <w:tr w:rsidR="002A2350" w:rsidTr="002A2350">
        <w:trPr>
          <w:trHeight w:val="342"/>
        </w:trPr>
        <w:tc>
          <w:tcPr>
            <w:tcW w:w="10456" w:type="dxa"/>
            <w:gridSpan w:val="5"/>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Інформація про суб’єкта надання адміністративної послуги</w:t>
            </w:r>
          </w:p>
        </w:tc>
      </w:tr>
      <w:tr w:rsidR="002A2350" w:rsidTr="002A2350">
        <w:trPr>
          <w:trHeight w:val="1269"/>
        </w:trPr>
        <w:tc>
          <w:tcPr>
            <w:tcW w:w="817"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p>
        </w:tc>
        <w:tc>
          <w:tcPr>
            <w:tcW w:w="2552"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405"/>
                <w:tab w:val="right" w:pos="2903"/>
              </w:tabs>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Місцезнаходження виконавчого органу місцевого самоврядування</w:t>
            </w:r>
          </w:p>
        </w:tc>
        <w:tc>
          <w:tcPr>
            <w:tcW w:w="7087" w:type="dxa"/>
            <w:tcBorders>
              <w:top w:val="single" w:sz="4" w:space="0" w:color="auto"/>
              <w:left w:val="single" w:sz="4" w:space="0" w:color="auto"/>
              <w:bottom w:val="single" w:sz="4" w:space="0" w:color="auto"/>
              <w:right w:val="single" w:sz="4" w:space="0" w:color="auto"/>
            </w:tcBorders>
          </w:tcPr>
          <w:p w:rsidR="002A2350" w:rsidRDefault="00336095" w:rsidP="00336095">
            <w:pPr>
              <w:pStyle w:val="a5"/>
              <w:tabs>
                <w:tab w:val="left" w:pos="142"/>
              </w:tabs>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24300, вул.</w:t>
            </w:r>
            <w:r w:rsidR="00A220B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Соборна,77, </w:t>
            </w:r>
            <w:proofErr w:type="spellStart"/>
            <w:r>
              <w:rPr>
                <w:rFonts w:ascii="Times New Roman" w:hAnsi="Times New Roman" w:cs="Times New Roman"/>
                <w:color w:val="000000" w:themeColor="text1"/>
                <w:sz w:val="28"/>
                <w:szCs w:val="28"/>
              </w:rPr>
              <w:t>смт</w:t>
            </w:r>
            <w:proofErr w:type="spellEnd"/>
            <w:r>
              <w:rPr>
                <w:rFonts w:ascii="Times New Roman" w:hAnsi="Times New Roman" w:cs="Times New Roman"/>
                <w:color w:val="000000" w:themeColor="text1"/>
                <w:sz w:val="28"/>
                <w:szCs w:val="28"/>
              </w:rPr>
              <w:t xml:space="preserve"> Тростянець, Тростянецького району, Вінницької області</w:t>
            </w:r>
          </w:p>
        </w:tc>
      </w:tr>
      <w:tr w:rsidR="002A2350" w:rsidTr="002A2350">
        <w:trPr>
          <w:trHeight w:val="1559"/>
        </w:trPr>
        <w:tc>
          <w:tcPr>
            <w:tcW w:w="817"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w:t>
            </w:r>
          </w:p>
        </w:tc>
        <w:tc>
          <w:tcPr>
            <w:tcW w:w="2552"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825"/>
              </w:tabs>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Інформація щодо режиму роботи виконавчого органу місцевого самоврядування</w:t>
            </w:r>
          </w:p>
        </w:tc>
        <w:tc>
          <w:tcPr>
            <w:tcW w:w="7087" w:type="dxa"/>
            <w:tcBorders>
              <w:top w:val="single" w:sz="4" w:space="0" w:color="auto"/>
              <w:left w:val="single" w:sz="4" w:space="0" w:color="auto"/>
              <w:bottom w:val="single" w:sz="4" w:space="0" w:color="auto"/>
              <w:right w:val="single" w:sz="4" w:space="0" w:color="auto"/>
            </w:tcBorders>
          </w:tcPr>
          <w:p w:rsidR="00266FC1" w:rsidRDefault="00266FC1" w:rsidP="00266FC1">
            <w:pPr>
              <w:pStyle w:val="a5"/>
              <w:tabs>
                <w:tab w:val="left" w:pos="142"/>
              </w:tabs>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Понеділок - Четвер з 08.00 до 17.00</w:t>
            </w:r>
          </w:p>
          <w:p w:rsidR="00D846BE" w:rsidRDefault="00D846BE" w:rsidP="00A220BB">
            <w:pPr>
              <w:pStyle w:val="a5"/>
              <w:tabs>
                <w:tab w:val="left" w:pos="142"/>
              </w:tabs>
              <w:ind w:left="0"/>
              <w:rPr>
                <w:rFonts w:ascii="Times New Roman" w:hAnsi="Times New Roman" w:cs="Times New Roman"/>
                <w:color w:val="000000" w:themeColor="text1"/>
                <w:sz w:val="28"/>
                <w:szCs w:val="28"/>
              </w:rPr>
            </w:pPr>
            <w:r w:rsidRPr="00266FC1">
              <w:rPr>
                <w:rFonts w:ascii="Times New Roman" w:hAnsi="Times New Roman" w:cs="Times New Roman"/>
                <w:color w:val="000000" w:themeColor="text1"/>
                <w:sz w:val="28"/>
                <w:szCs w:val="28"/>
              </w:rPr>
              <w:t>Обідня перерва</w:t>
            </w:r>
            <w:r>
              <w:rPr>
                <w:rFonts w:ascii="Times New Roman" w:hAnsi="Times New Roman" w:cs="Times New Roman"/>
                <w:color w:val="000000" w:themeColor="text1"/>
                <w:sz w:val="28"/>
                <w:szCs w:val="28"/>
              </w:rPr>
              <w:t xml:space="preserve"> </w:t>
            </w:r>
            <w:r w:rsidR="00266FC1">
              <w:rPr>
                <w:rFonts w:ascii="Times New Roman" w:hAnsi="Times New Roman" w:cs="Times New Roman"/>
                <w:color w:val="000000" w:themeColor="text1"/>
                <w:sz w:val="28"/>
                <w:szCs w:val="28"/>
              </w:rPr>
              <w:t xml:space="preserve">з </w:t>
            </w:r>
            <w:r>
              <w:rPr>
                <w:rFonts w:ascii="Times New Roman" w:hAnsi="Times New Roman" w:cs="Times New Roman"/>
                <w:color w:val="000000" w:themeColor="text1"/>
                <w:sz w:val="28"/>
                <w:szCs w:val="28"/>
              </w:rPr>
              <w:t xml:space="preserve">12.00 </w:t>
            </w:r>
            <w:r w:rsidR="00266FC1">
              <w:rPr>
                <w:rFonts w:ascii="Times New Roman" w:hAnsi="Times New Roman" w:cs="Times New Roman"/>
                <w:color w:val="000000" w:themeColor="text1"/>
                <w:sz w:val="28"/>
                <w:szCs w:val="28"/>
              </w:rPr>
              <w:t xml:space="preserve"> до</w:t>
            </w:r>
            <w:r>
              <w:rPr>
                <w:rFonts w:ascii="Times New Roman" w:hAnsi="Times New Roman" w:cs="Times New Roman"/>
                <w:color w:val="000000" w:themeColor="text1"/>
                <w:sz w:val="28"/>
                <w:szCs w:val="28"/>
              </w:rPr>
              <w:t xml:space="preserve"> 12.45</w:t>
            </w:r>
          </w:p>
          <w:p w:rsidR="00266FC1" w:rsidRDefault="00D846BE" w:rsidP="00266FC1">
            <w:pPr>
              <w:pStyle w:val="a5"/>
              <w:tabs>
                <w:tab w:val="left" w:pos="142"/>
              </w:tabs>
              <w:ind w:left="0"/>
              <w:rPr>
                <w:rFonts w:ascii="Times New Roman" w:hAnsi="Times New Roman" w:cs="Times New Roman"/>
                <w:color w:val="000000" w:themeColor="text1"/>
                <w:sz w:val="28"/>
                <w:szCs w:val="28"/>
              </w:rPr>
            </w:pPr>
            <w:r w:rsidRPr="00266FC1">
              <w:rPr>
                <w:rFonts w:ascii="Times New Roman" w:hAnsi="Times New Roman" w:cs="Times New Roman"/>
                <w:color w:val="000000" w:themeColor="text1"/>
                <w:sz w:val="28"/>
                <w:szCs w:val="28"/>
              </w:rPr>
              <w:t>П’ятниця</w:t>
            </w:r>
            <w:r w:rsidR="00266FC1" w:rsidRPr="00266FC1">
              <w:rPr>
                <w:rFonts w:ascii="Times New Roman" w:hAnsi="Times New Roman" w:cs="Times New Roman"/>
                <w:color w:val="000000" w:themeColor="text1"/>
                <w:sz w:val="28"/>
                <w:szCs w:val="28"/>
              </w:rPr>
              <w:t xml:space="preserve"> з</w:t>
            </w:r>
            <w:r w:rsidR="00266FC1">
              <w:rPr>
                <w:rFonts w:ascii="Times New Roman" w:hAnsi="Times New Roman" w:cs="Times New Roman"/>
                <w:b/>
                <w:color w:val="000000" w:themeColor="text1"/>
                <w:sz w:val="28"/>
                <w:szCs w:val="28"/>
              </w:rPr>
              <w:t xml:space="preserve"> </w:t>
            </w:r>
            <w:r w:rsidR="00266FC1">
              <w:rPr>
                <w:rFonts w:ascii="Times New Roman" w:hAnsi="Times New Roman" w:cs="Times New Roman"/>
                <w:color w:val="000000" w:themeColor="text1"/>
                <w:sz w:val="28"/>
                <w:szCs w:val="28"/>
              </w:rPr>
              <w:t>08.00 до 16.00</w:t>
            </w:r>
          </w:p>
          <w:p w:rsidR="00D846BE" w:rsidRDefault="00D846BE" w:rsidP="00A220BB">
            <w:pPr>
              <w:pStyle w:val="a5"/>
              <w:tabs>
                <w:tab w:val="left" w:pos="142"/>
              </w:tabs>
              <w:ind w:left="0"/>
              <w:rPr>
                <w:rFonts w:ascii="Times New Roman" w:hAnsi="Times New Roman" w:cs="Times New Roman"/>
                <w:color w:val="000000" w:themeColor="text1"/>
                <w:sz w:val="28"/>
                <w:szCs w:val="28"/>
              </w:rPr>
            </w:pPr>
            <w:r w:rsidRPr="00266FC1">
              <w:rPr>
                <w:rFonts w:ascii="Times New Roman" w:hAnsi="Times New Roman" w:cs="Times New Roman"/>
                <w:color w:val="000000" w:themeColor="text1"/>
                <w:sz w:val="28"/>
                <w:szCs w:val="28"/>
              </w:rPr>
              <w:t>Обідня перерва</w:t>
            </w:r>
            <w:r>
              <w:rPr>
                <w:rFonts w:ascii="Times New Roman" w:hAnsi="Times New Roman" w:cs="Times New Roman"/>
                <w:color w:val="000000" w:themeColor="text1"/>
                <w:sz w:val="28"/>
                <w:szCs w:val="28"/>
              </w:rPr>
              <w:t xml:space="preserve"> </w:t>
            </w:r>
            <w:r w:rsidR="00266FC1">
              <w:rPr>
                <w:rFonts w:ascii="Times New Roman" w:hAnsi="Times New Roman" w:cs="Times New Roman"/>
                <w:color w:val="000000" w:themeColor="text1"/>
                <w:sz w:val="28"/>
                <w:szCs w:val="28"/>
              </w:rPr>
              <w:t xml:space="preserve">з </w:t>
            </w:r>
            <w:r>
              <w:rPr>
                <w:rFonts w:ascii="Times New Roman" w:hAnsi="Times New Roman" w:cs="Times New Roman"/>
                <w:color w:val="000000" w:themeColor="text1"/>
                <w:sz w:val="28"/>
                <w:szCs w:val="28"/>
              </w:rPr>
              <w:t xml:space="preserve">12.00 </w:t>
            </w:r>
            <w:r w:rsidR="00266FC1">
              <w:rPr>
                <w:rFonts w:ascii="Times New Roman" w:hAnsi="Times New Roman" w:cs="Times New Roman"/>
                <w:color w:val="000000" w:themeColor="text1"/>
                <w:sz w:val="28"/>
                <w:szCs w:val="28"/>
              </w:rPr>
              <w:t xml:space="preserve">до </w:t>
            </w:r>
            <w:r>
              <w:rPr>
                <w:rFonts w:ascii="Times New Roman" w:hAnsi="Times New Roman" w:cs="Times New Roman"/>
                <w:color w:val="000000" w:themeColor="text1"/>
                <w:sz w:val="28"/>
                <w:szCs w:val="28"/>
              </w:rPr>
              <w:t xml:space="preserve">13.00 </w:t>
            </w:r>
          </w:p>
        </w:tc>
      </w:tr>
      <w:tr w:rsidR="002A2350" w:rsidTr="002A2350">
        <w:trPr>
          <w:trHeight w:val="1252"/>
        </w:trPr>
        <w:tc>
          <w:tcPr>
            <w:tcW w:w="817"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p>
        </w:tc>
        <w:tc>
          <w:tcPr>
            <w:tcW w:w="2552"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525"/>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Телефон/факс (довідки), адреса електронної пошти, </w:t>
            </w:r>
            <w:proofErr w:type="spellStart"/>
            <w:r>
              <w:rPr>
                <w:rFonts w:ascii="Times New Roman" w:hAnsi="Times New Roman" w:cs="Times New Roman"/>
                <w:color w:val="000000" w:themeColor="text1"/>
                <w:sz w:val="26"/>
                <w:szCs w:val="26"/>
              </w:rPr>
              <w:t>веб-сайт</w:t>
            </w:r>
            <w:proofErr w:type="spellEnd"/>
          </w:p>
        </w:tc>
        <w:tc>
          <w:tcPr>
            <w:tcW w:w="7087" w:type="dxa"/>
            <w:tcBorders>
              <w:top w:val="single" w:sz="4" w:space="0" w:color="auto"/>
              <w:left w:val="single" w:sz="4" w:space="0" w:color="auto"/>
              <w:bottom w:val="single" w:sz="4" w:space="0" w:color="auto"/>
              <w:right w:val="single" w:sz="4" w:space="0" w:color="auto"/>
            </w:tcBorders>
          </w:tcPr>
          <w:p w:rsidR="002E439B" w:rsidRDefault="00266FC1" w:rsidP="00D846BE">
            <w:pPr>
              <w:pStyle w:val="a5"/>
              <w:tabs>
                <w:tab w:val="left" w:pos="142"/>
              </w:tabs>
              <w:spacing w:before="24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Тел./факс </w:t>
            </w:r>
            <w:r w:rsidR="002E439B">
              <w:rPr>
                <w:rFonts w:ascii="Times New Roman" w:hAnsi="Times New Roman" w:cs="Times New Roman"/>
                <w:color w:val="000000" w:themeColor="text1"/>
                <w:sz w:val="28"/>
                <w:szCs w:val="28"/>
              </w:rPr>
              <w:t>(04343) 2-24-85; 2-25-77</w:t>
            </w:r>
          </w:p>
          <w:p w:rsidR="002A2350" w:rsidRDefault="00D846BE" w:rsidP="00D846BE">
            <w:pPr>
              <w:pStyle w:val="a5"/>
              <w:tabs>
                <w:tab w:val="left" w:pos="142"/>
              </w:tabs>
              <w:spacing w:before="240"/>
              <w:ind w:left="0"/>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email</w:t>
            </w:r>
            <w:proofErr w:type="spellEnd"/>
            <w:r>
              <w:rPr>
                <w:rFonts w:ascii="Times New Roman" w:hAnsi="Times New Roman" w:cs="Times New Roman"/>
                <w:color w:val="000000" w:themeColor="text1"/>
                <w:sz w:val="28"/>
                <w:szCs w:val="28"/>
              </w:rPr>
              <w:t>:tsrada@ukr.net</w:t>
            </w:r>
          </w:p>
          <w:p w:rsidR="00266FC1" w:rsidRPr="004F60B2" w:rsidRDefault="002E439B" w:rsidP="00D846BE">
            <w:pPr>
              <w:pStyle w:val="a5"/>
              <w:tabs>
                <w:tab w:val="left" w:pos="142"/>
              </w:tabs>
              <w:spacing w:before="240"/>
              <w:ind w:left="0"/>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Веб</w:t>
            </w:r>
            <w:r w:rsidR="00266FC1">
              <w:rPr>
                <w:rFonts w:ascii="Times New Roman" w:hAnsi="Times New Roman" w:cs="Times New Roman"/>
                <w:color w:val="000000" w:themeColor="text1"/>
                <w:sz w:val="28"/>
                <w:szCs w:val="28"/>
              </w:rPr>
              <w:t>сайт</w:t>
            </w:r>
            <w:proofErr w:type="spellEnd"/>
            <w:r>
              <w:rPr>
                <w:rFonts w:ascii="Times New Roman" w:hAnsi="Times New Roman" w:cs="Times New Roman"/>
                <w:color w:val="000000" w:themeColor="text1"/>
                <w:sz w:val="28"/>
                <w:szCs w:val="28"/>
              </w:rPr>
              <w:t>:</w:t>
            </w:r>
            <w:r w:rsidR="00266FC1">
              <w:rPr>
                <w:rFonts w:ascii="Times New Roman" w:hAnsi="Times New Roman" w:cs="Times New Roman"/>
                <w:color w:val="000000" w:themeColor="text1"/>
                <w:sz w:val="28"/>
                <w:szCs w:val="28"/>
              </w:rPr>
              <w:t xml:space="preserve"> </w:t>
            </w:r>
            <w:proofErr w:type="spellStart"/>
            <w:r w:rsidR="00266FC1">
              <w:rPr>
                <w:rFonts w:ascii="Times New Roman" w:hAnsi="Times New Roman" w:cs="Times New Roman"/>
                <w:color w:val="000000" w:themeColor="text1"/>
                <w:sz w:val="28"/>
                <w:szCs w:val="28"/>
              </w:rPr>
              <w:t>tr</w:t>
            </w:r>
            <w:proofErr w:type="spellEnd"/>
            <w:r w:rsidR="00266FC1">
              <w:rPr>
                <w:rFonts w:ascii="Times New Roman" w:hAnsi="Times New Roman" w:cs="Times New Roman"/>
                <w:color w:val="000000" w:themeColor="text1"/>
                <w:sz w:val="28"/>
                <w:szCs w:val="28"/>
                <w:lang w:val="en-US"/>
              </w:rPr>
              <w:t>o</w:t>
            </w:r>
            <w:proofErr w:type="spellStart"/>
            <w:r w:rsidR="00266FC1">
              <w:rPr>
                <w:rFonts w:ascii="Times New Roman" w:hAnsi="Times New Roman" w:cs="Times New Roman"/>
                <w:color w:val="000000" w:themeColor="text1"/>
                <w:sz w:val="28"/>
                <w:szCs w:val="28"/>
              </w:rPr>
              <w:t>sty</w:t>
            </w:r>
            <w:r w:rsidR="00266FC1">
              <w:rPr>
                <w:rFonts w:ascii="Times New Roman" w:hAnsi="Times New Roman" w:cs="Times New Roman"/>
                <w:color w:val="000000" w:themeColor="text1"/>
                <w:sz w:val="28"/>
                <w:szCs w:val="28"/>
                <w:lang w:val="en-US"/>
              </w:rPr>
              <w:t>anec</w:t>
            </w:r>
            <w:proofErr w:type="spellEnd"/>
            <w:r w:rsidR="00266FC1" w:rsidRPr="004F60B2">
              <w:rPr>
                <w:rFonts w:ascii="Times New Roman" w:hAnsi="Times New Roman" w:cs="Times New Roman"/>
                <w:color w:val="000000" w:themeColor="text1"/>
                <w:sz w:val="28"/>
                <w:szCs w:val="28"/>
              </w:rPr>
              <w:t>-</w:t>
            </w:r>
            <w:proofErr w:type="spellStart"/>
            <w:r w:rsidR="00266FC1">
              <w:rPr>
                <w:rFonts w:ascii="Times New Roman" w:hAnsi="Times New Roman" w:cs="Times New Roman"/>
                <w:color w:val="000000" w:themeColor="text1"/>
                <w:sz w:val="28"/>
                <w:szCs w:val="28"/>
                <w:lang w:val="en-US"/>
              </w:rPr>
              <w:t>gromada</w:t>
            </w:r>
            <w:proofErr w:type="spellEnd"/>
            <w:r w:rsidR="00266FC1" w:rsidRPr="004F60B2">
              <w:rPr>
                <w:rFonts w:ascii="Times New Roman" w:hAnsi="Times New Roman" w:cs="Times New Roman"/>
                <w:color w:val="000000" w:themeColor="text1"/>
                <w:sz w:val="28"/>
                <w:szCs w:val="28"/>
              </w:rPr>
              <w:t>.</w:t>
            </w:r>
            <w:proofErr w:type="spellStart"/>
            <w:r w:rsidR="00266FC1">
              <w:rPr>
                <w:rFonts w:ascii="Times New Roman" w:hAnsi="Times New Roman" w:cs="Times New Roman"/>
                <w:color w:val="000000" w:themeColor="text1"/>
                <w:sz w:val="28"/>
                <w:szCs w:val="28"/>
                <w:lang w:val="en-US"/>
              </w:rPr>
              <w:t>gov</w:t>
            </w:r>
            <w:proofErr w:type="spellEnd"/>
            <w:r w:rsidR="00266FC1" w:rsidRPr="004F60B2">
              <w:rPr>
                <w:rFonts w:ascii="Times New Roman" w:hAnsi="Times New Roman" w:cs="Times New Roman"/>
                <w:color w:val="000000" w:themeColor="text1"/>
                <w:sz w:val="28"/>
                <w:szCs w:val="28"/>
              </w:rPr>
              <w:t>.</w:t>
            </w:r>
            <w:proofErr w:type="spellStart"/>
            <w:r w:rsidR="00266FC1">
              <w:rPr>
                <w:rFonts w:ascii="Times New Roman" w:hAnsi="Times New Roman" w:cs="Times New Roman"/>
                <w:color w:val="000000" w:themeColor="text1"/>
                <w:sz w:val="28"/>
                <w:szCs w:val="28"/>
                <w:lang w:val="en-US"/>
              </w:rPr>
              <w:t>ua</w:t>
            </w:r>
            <w:proofErr w:type="spellEnd"/>
          </w:p>
        </w:tc>
      </w:tr>
      <w:tr w:rsidR="002A2350" w:rsidTr="002A2350">
        <w:trPr>
          <w:trHeight w:val="615"/>
        </w:trPr>
        <w:tc>
          <w:tcPr>
            <w:tcW w:w="10456" w:type="dxa"/>
            <w:gridSpan w:val="5"/>
            <w:tcBorders>
              <w:top w:val="single" w:sz="4" w:space="0" w:color="auto"/>
              <w:left w:val="single" w:sz="4" w:space="0" w:color="auto"/>
              <w:bottom w:val="single" w:sz="4" w:space="0" w:color="auto"/>
              <w:right w:val="single" w:sz="4" w:space="0" w:color="auto"/>
            </w:tcBorders>
            <w:vAlign w:val="center"/>
            <w:hideMark/>
          </w:tcPr>
          <w:p w:rsidR="002A2350" w:rsidRDefault="002A2350">
            <w:pPr>
              <w:pStyle w:val="a5"/>
              <w:tabs>
                <w:tab w:val="left" w:pos="142"/>
                <w:tab w:val="left" w:pos="3750"/>
              </w:tabs>
              <w:ind w:left="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Нормативні акти, якими регламентується порядок та умови надання адміністративної послуги</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Закони України</w:t>
            </w:r>
          </w:p>
        </w:tc>
        <w:tc>
          <w:tcPr>
            <w:tcW w:w="7371" w:type="dxa"/>
            <w:gridSpan w:val="2"/>
            <w:tcBorders>
              <w:top w:val="single" w:sz="4" w:space="0" w:color="auto"/>
              <w:left w:val="single" w:sz="4" w:space="0" w:color="auto"/>
              <w:bottom w:val="single" w:sz="4" w:space="0" w:color="auto"/>
              <w:right w:val="single" w:sz="4" w:space="0" w:color="auto"/>
            </w:tcBorders>
          </w:tcPr>
          <w:p w:rsidR="002A2350" w:rsidRDefault="002A2350">
            <w:pPr>
              <w:pStyle w:val="a5"/>
              <w:tabs>
                <w:tab w:val="left" w:pos="142"/>
                <w:tab w:val="left" w:pos="645"/>
              </w:tabs>
              <w:spacing w:before="240"/>
              <w:ind w:left="0" w:firstLine="742"/>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Закон України «Про свободу пересування та вільний вибір місця проживання в Україні»</w:t>
            </w:r>
          </w:p>
          <w:p w:rsidR="002A2350" w:rsidRDefault="002A2350">
            <w:pPr>
              <w:pStyle w:val="a5"/>
              <w:tabs>
                <w:tab w:val="left" w:pos="142"/>
                <w:tab w:val="left" w:pos="645"/>
              </w:tabs>
              <w:spacing w:before="240"/>
              <w:ind w:left="0" w:firstLine="742"/>
              <w:jc w:val="both"/>
              <w:rPr>
                <w:rFonts w:ascii="Times New Roman" w:hAnsi="Times New Roman" w:cs="Times New Roman"/>
                <w:color w:val="000000" w:themeColor="text1"/>
                <w:sz w:val="16"/>
                <w:szCs w:val="16"/>
              </w:rPr>
            </w:pPr>
          </w:p>
          <w:p w:rsidR="002A2350" w:rsidRDefault="002A2350">
            <w:pPr>
              <w:pStyle w:val="a5"/>
              <w:tabs>
                <w:tab w:val="left" w:pos="142"/>
                <w:tab w:val="left" w:pos="645"/>
              </w:tabs>
              <w:spacing w:before="240"/>
              <w:ind w:left="0" w:firstLine="742"/>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Закон України «Про місцеве самоврядування»</w:t>
            </w:r>
          </w:p>
          <w:p w:rsidR="002A2350" w:rsidRDefault="002A2350">
            <w:pPr>
              <w:pStyle w:val="a5"/>
              <w:tabs>
                <w:tab w:val="left" w:pos="142"/>
                <w:tab w:val="left" w:pos="645"/>
              </w:tabs>
              <w:spacing w:before="240"/>
              <w:ind w:left="0" w:firstLine="742"/>
              <w:jc w:val="both"/>
              <w:rPr>
                <w:rFonts w:ascii="Times New Roman" w:hAnsi="Times New Roman" w:cs="Times New Roman"/>
                <w:color w:val="000000" w:themeColor="text1"/>
                <w:sz w:val="16"/>
                <w:szCs w:val="16"/>
              </w:rPr>
            </w:pPr>
          </w:p>
          <w:p w:rsidR="002A2350" w:rsidRDefault="002A2350">
            <w:pPr>
              <w:pStyle w:val="a5"/>
              <w:tabs>
                <w:tab w:val="left" w:pos="142"/>
                <w:tab w:val="left" w:pos="645"/>
              </w:tabs>
              <w:spacing w:before="240"/>
              <w:ind w:left="0" w:firstLine="742"/>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2A2350" w:rsidRDefault="002A2350">
            <w:pPr>
              <w:pStyle w:val="a5"/>
              <w:tabs>
                <w:tab w:val="left" w:pos="142"/>
                <w:tab w:val="left" w:pos="645"/>
              </w:tabs>
              <w:ind w:left="0" w:firstLine="742"/>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Закон України «Про адміністративні послуги»</w:t>
            </w:r>
          </w:p>
          <w:p w:rsidR="002A2350" w:rsidRDefault="002A2350">
            <w:pPr>
              <w:pStyle w:val="a5"/>
              <w:tabs>
                <w:tab w:val="left" w:pos="142"/>
                <w:tab w:val="left" w:pos="645"/>
              </w:tabs>
              <w:ind w:left="0" w:firstLine="742"/>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Закон України «Про порядок виїзду з України і в’їзду в Україну громадян України»</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Акти Кабінету Міністрів України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1830"/>
              </w:tabs>
              <w:spacing w:before="240"/>
              <w:ind w:left="0" w:firstLine="742"/>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Постанова КМУ від02.03.2016 № 207«Про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2A2350" w:rsidRDefault="002A2350">
            <w:pPr>
              <w:pStyle w:val="a5"/>
              <w:tabs>
                <w:tab w:val="left" w:pos="142"/>
                <w:tab w:val="left" w:pos="1830"/>
              </w:tabs>
              <w:spacing w:before="240"/>
              <w:ind w:left="0" w:firstLine="742"/>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Постанова Кабінету Міністрів України від 10.07.2019 № 691 «Про реалізацію експериментального проекту щодо створення сприятливих умов для реалізації прав дитини»</w:t>
            </w:r>
          </w:p>
          <w:p w:rsidR="002A2350" w:rsidRDefault="002A2350">
            <w:pPr>
              <w:pStyle w:val="a5"/>
              <w:tabs>
                <w:tab w:val="left" w:pos="142"/>
                <w:tab w:val="left" w:pos="1830"/>
              </w:tabs>
              <w:spacing w:before="240"/>
              <w:ind w:left="0" w:firstLine="742"/>
              <w:jc w:val="both"/>
              <w:rPr>
                <w:rFonts w:ascii="Times New Roman" w:hAnsi="Times New Roman" w:cs="Times New Roman"/>
                <w:color w:val="000000" w:themeColor="text1"/>
                <w:sz w:val="16"/>
                <w:szCs w:val="16"/>
              </w:rPr>
            </w:pPr>
            <w:r>
              <w:rPr>
                <w:rFonts w:ascii="Times New Roman" w:eastAsia="MS Mincho" w:hAnsi="Times New Roman" w:cs="Times New Roman"/>
                <w:color w:val="000000" w:themeColor="text1"/>
                <w:sz w:val="26"/>
                <w:szCs w:val="26"/>
                <w:lang w:eastAsia="ru-RU"/>
              </w:rPr>
              <w:t xml:space="preserve">Постанова Кабінету Міністрів України від 24.12.2019 № 1113 «Про запровадження експериментального проекту щодо спрощення проекту перевірки факту оплати адміністративних </w:t>
            </w:r>
            <w:r>
              <w:rPr>
                <w:rFonts w:ascii="Times New Roman" w:eastAsia="MS Mincho" w:hAnsi="Times New Roman" w:cs="Times New Roman"/>
                <w:color w:val="000000" w:themeColor="text1"/>
                <w:sz w:val="26"/>
                <w:szCs w:val="26"/>
                <w:lang w:eastAsia="ru-RU"/>
              </w:rPr>
              <w:lastRenderedPageBreak/>
              <w:t>та інших послуг з використанням програмного продукту “</w:t>
            </w:r>
            <w:r>
              <w:rPr>
                <w:rFonts w:ascii="Times New Roman" w:eastAsia="MS Mincho" w:hAnsi="Times New Roman" w:cs="Times New Roman"/>
                <w:color w:val="000000" w:themeColor="text1"/>
                <w:sz w:val="26"/>
                <w:szCs w:val="26"/>
                <w:lang w:val="en-US" w:eastAsia="ru-RU"/>
              </w:rPr>
              <w:t>check</w:t>
            </w:r>
            <w:r>
              <w:rPr>
                <w:rFonts w:ascii="Times New Roman" w:eastAsia="MS Mincho" w:hAnsi="Times New Roman" w:cs="Times New Roman"/>
                <w:color w:val="000000" w:themeColor="text1"/>
                <w:sz w:val="26"/>
                <w:szCs w:val="26"/>
                <w:lang w:eastAsia="ru-RU"/>
              </w:rPr>
              <w:t>”»</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6</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lang w:val="ru-RU"/>
              </w:rPr>
            </w:pPr>
            <w:r>
              <w:rPr>
                <w:rFonts w:ascii="Times New Roman" w:hAnsi="Times New Roman" w:cs="Times New Roman"/>
                <w:color w:val="000000" w:themeColor="text1"/>
                <w:sz w:val="26"/>
                <w:szCs w:val="26"/>
              </w:rPr>
              <w:t>Акти центральних органів виконавчої влади України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1830"/>
              </w:tabs>
              <w:spacing w:before="240"/>
              <w:ind w:left="0" w:firstLine="742"/>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w:t>
            </w:r>
            <w:r>
              <w:rPr>
                <w:rFonts w:ascii="Times New Roman" w:hAnsi="Times New Roman" w:cs="Times New Roman"/>
                <w:bCs/>
                <w:color w:val="000000" w:themeColor="text1"/>
                <w:sz w:val="26"/>
                <w:szCs w:val="26"/>
              </w:rPr>
              <w:t>ареєстрований в Міністерстві</w:t>
            </w:r>
            <w:r w:rsidR="00336095">
              <w:rPr>
                <w:rFonts w:ascii="Times New Roman" w:hAnsi="Times New Roman" w:cs="Times New Roman"/>
                <w:bCs/>
                <w:color w:val="000000" w:themeColor="text1"/>
                <w:sz w:val="26"/>
                <w:szCs w:val="26"/>
              </w:rPr>
              <w:t xml:space="preserve"> </w:t>
            </w:r>
            <w:r>
              <w:rPr>
                <w:rFonts w:ascii="Times New Roman" w:hAnsi="Times New Roman" w:cs="Times New Roman"/>
                <w:bCs/>
                <w:color w:val="000000" w:themeColor="text1"/>
                <w:sz w:val="26"/>
                <w:szCs w:val="26"/>
              </w:rPr>
              <w:t>юстиції України</w:t>
            </w:r>
            <w:r w:rsidR="00336095">
              <w:rPr>
                <w:rFonts w:ascii="Times New Roman" w:hAnsi="Times New Roman" w:cs="Times New Roman"/>
                <w:bCs/>
                <w:color w:val="000000" w:themeColor="text1"/>
                <w:sz w:val="26"/>
                <w:szCs w:val="26"/>
              </w:rPr>
              <w:t xml:space="preserve"> </w:t>
            </w:r>
            <w:r>
              <w:rPr>
                <w:rFonts w:ascii="Times New Roman" w:hAnsi="Times New Roman" w:cs="Times New Roman"/>
                <w:bCs/>
                <w:color w:val="000000" w:themeColor="text1"/>
                <w:sz w:val="26"/>
                <w:szCs w:val="26"/>
              </w:rPr>
              <w:t>09 вересня 2016 року</w:t>
            </w:r>
            <w:r w:rsidR="00336095">
              <w:rPr>
                <w:rFonts w:ascii="Times New Roman" w:hAnsi="Times New Roman" w:cs="Times New Roman"/>
                <w:bCs/>
                <w:color w:val="000000" w:themeColor="text1"/>
                <w:sz w:val="26"/>
                <w:szCs w:val="26"/>
              </w:rPr>
              <w:t xml:space="preserve"> </w:t>
            </w:r>
            <w:r>
              <w:rPr>
                <w:rFonts w:ascii="Times New Roman" w:hAnsi="Times New Roman" w:cs="Times New Roman"/>
                <w:bCs/>
                <w:color w:val="000000" w:themeColor="text1"/>
                <w:sz w:val="26"/>
                <w:szCs w:val="26"/>
              </w:rPr>
              <w:t>за № 1241/29371</w:t>
            </w:r>
          </w:p>
          <w:p w:rsidR="002A2350" w:rsidRDefault="002A2350">
            <w:pPr>
              <w:pStyle w:val="a5"/>
              <w:tabs>
                <w:tab w:val="left" w:pos="142"/>
                <w:tab w:val="left" w:pos="1830"/>
              </w:tabs>
              <w:spacing w:before="240"/>
              <w:ind w:left="0" w:firstLine="742"/>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w:t>
            </w:r>
            <w:r>
              <w:rPr>
                <w:rFonts w:ascii="Times New Roman" w:hAnsi="Times New Roman" w:cs="Times New Roman"/>
                <w:bCs/>
                <w:color w:val="000000" w:themeColor="text1"/>
                <w:sz w:val="26"/>
                <w:szCs w:val="26"/>
              </w:rPr>
              <w:t>ареєстрований в Міністерстві юстиції України18 січня 2018 року за № 77/31529</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Акти місцевих органів виконавчої влади/органів місцевого самоврядування</w:t>
            </w:r>
          </w:p>
        </w:tc>
        <w:tc>
          <w:tcPr>
            <w:tcW w:w="7371" w:type="dxa"/>
            <w:gridSpan w:val="2"/>
            <w:tcBorders>
              <w:top w:val="single" w:sz="4" w:space="0" w:color="auto"/>
              <w:left w:val="single" w:sz="4" w:space="0" w:color="auto"/>
              <w:bottom w:val="single" w:sz="4" w:space="0" w:color="auto"/>
              <w:right w:val="single" w:sz="4" w:space="0" w:color="auto"/>
            </w:tcBorders>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p>
        </w:tc>
      </w:tr>
      <w:tr w:rsidR="002A2350" w:rsidTr="002A2350">
        <w:tc>
          <w:tcPr>
            <w:tcW w:w="10456" w:type="dxa"/>
            <w:gridSpan w:val="5"/>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line="360" w:lineRule="auto"/>
              <w:ind w:left="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Умови отримання адміністративної послуги</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Підстава для одержання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tcPr>
          <w:p w:rsidR="002A2350" w:rsidRDefault="002A2350">
            <w:pPr>
              <w:pStyle w:val="a5"/>
              <w:tabs>
                <w:tab w:val="left" w:pos="142"/>
              </w:tabs>
              <w:spacing w:before="240"/>
              <w:ind w:left="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360"/>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Вичерпний перелік документів необхідних для отримання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33"/>
                <w:tab w:val="left" w:pos="601"/>
              </w:tabs>
              <w:spacing w:before="240"/>
              <w:ind w:left="33"/>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Реєстрація місця проживання/перебування</w:t>
            </w:r>
          </w:p>
          <w:p w:rsidR="002A2350" w:rsidRDefault="002A2350">
            <w:pPr>
              <w:pStyle w:val="a5"/>
              <w:tabs>
                <w:tab w:val="left" w:pos="33"/>
                <w:tab w:val="left" w:pos="601"/>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Для реєстрації місця проживання особа або її представник подає:</w:t>
            </w:r>
          </w:p>
          <w:p w:rsidR="002A2350" w:rsidRDefault="002A2350">
            <w:pPr>
              <w:pStyle w:val="a5"/>
              <w:tabs>
                <w:tab w:val="left" w:pos="33"/>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1. Заяву за формами, наведеними відповідно у додатках 6, 7 або 8 до Правил реєстрації місця проживання;</w:t>
            </w:r>
          </w:p>
          <w:p w:rsidR="002A2350" w:rsidRDefault="002A2350">
            <w:pPr>
              <w:pStyle w:val="a5"/>
              <w:tabs>
                <w:tab w:val="left" w:pos="33"/>
              </w:tabs>
              <w:spacing w:before="240"/>
              <w:ind w:left="33"/>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w:t>
            </w:r>
          </w:p>
          <w:p w:rsidR="002A2350" w:rsidRDefault="002A2350">
            <w:pPr>
              <w:pStyle w:val="a5"/>
              <w:tabs>
                <w:tab w:val="left" w:pos="33"/>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Документ, до якого вносяться відомості про місце перебування (довідка про звернення за захистом в Україні); </w:t>
            </w:r>
          </w:p>
          <w:p w:rsidR="002A2350" w:rsidRDefault="002A2350">
            <w:pPr>
              <w:pStyle w:val="a5"/>
              <w:tabs>
                <w:tab w:val="left" w:pos="33"/>
                <w:tab w:val="left" w:pos="586"/>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3. Свідоцтво про народження (для осіб, що не досягли 16-річного віку);</w:t>
            </w:r>
          </w:p>
          <w:p w:rsidR="002A2350" w:rsidRDefault="002A2350">
            <w:pPr>
              <w:pStyle w:val="a5"/>
              <w:tabs>
                <w:tab w:val="left" w:pos="33"/>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4. Квитанцію про сплату адміністративного збору або роздруковану квитанцію з використанням програмного продукту «</w:t>
            </w:r>
            <w:r>
              <w:rPr>
                <w:rFonts w:ascii="Times New Roman" w:hAnsi="Times New Roman" w:cs="Times New Roman"/>
                <w:color w:val="000000" w:themeColor="text1"/>
                <w:sz w:val="26"/>
                <w:szCs w:val="26"/>
                <w:lang w:val="en-US"/>
              </w:rPr>
              <w:t>check</w:t>
            </w:r>
            <w:r>
              <w:rPr>
                <w:rFonts w:ascii="Times New Roman" w:hAnsi="Times New Roman" w:cs="Times New Roman"/>
                <w:color w:val="000000" w:themeColor="text1"/>
                <w:sz w:val="26"/>
                <w:szCs w:val="26"/>
                <w:lang w:val="ru-RU"/>
              </w:rPr>
              <w:t>»</w:t>
            </w:r>
            <w:r>
              <w:rPr>
                <w:rFonts w:ascii="Times New Roman" w:hAnsi="Times New Roman" w:cs="Times New Roman"/>
                <w:color w:val="000000" w:themeColor="text1"/>
                <w:sz w:val="26"/>
                <w:szCs w:val="26"/>
              </w:rPr>
              <w:t>або інформацію (реквізити платежу) про сплату адміністративного збору в будь-якій формі*(у разі</w:t>
            </w:r>
            <w:r w:rsidR="0033609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реєстрації місця проживання одночасно із зняттям з попереднього місця проживання адміністративний збір стягується лише за одну послугу).</w:t>
            </w:r>
          </w:p>
          <w:p w:rsidR="002A2350" w:rsidRDefault="002A2350">
            <w:pPr>
              <w:pStyle w:val="a5"/>
              <w:tabs>
                <w:tab w:val="left" w:pos="33"/>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У разі здійснення реєстрації місця проживання новонародженої дитини або реєстрації місця проживання дитини віком до 14 років в електронній формі  відповідно до Порядку надання комплексної послуги «є</w:t>
            </w:r>
            <w:r w:rsidR="0033609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Малятко», затвердженого постановою </w:t>
            </w:r>
            <w:r>
              <w:rPr>
                <w:rFonts w:ascii="Times New Roman" w:hAnsi="Times New Roman" w:cs="Times New Roman"/>
                <w:color w:val="000000" w:themeColor="text1"/>
                <w:sz w:val="26"/>
                <w:szCs w:val="26"/>
              </w:rPr>
              <w:lastRenderedPageBreak/>
              <w:t>Кабінету Міністрів України від 10 липня 2019 року</w:t>
            </w:r>
            <w:r w:rsidR="0033609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691 «Про реалізацію експериментального проекту щодо створення сприятливих умов для реалізації прав дитини», сплата адміністративного збору фіксується в інформаційно-телекомунікаційній системі органу реєстрації, через яку подавалася заява в електронній формі.</w:t>
            </w:r>
          </w:p>
          <w:p w:rsidR="002A2350" w:rsidRDefault="002A2350">
            <w:pPr>
              <w:pStyle w:val="a5"/>
              <w:tabs>
                <w:tab w:val="left" w:pos="33"/>
                <w:tab w:val="left" w:pos="567"/>
              </w:tabs>
              <w:spacing w:before="240"/>
              <w:ind w:left="33"/>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Документи, що підтверджують:</w:t>
            </w:r>
          </w:p>
          <w:p w:rsidR="002A2350" w:rsidRDefault="002A2350">
            <w:pPr>
              <w:pStyle w:val="a5"/>
              <w:tabs>
                <w:tab w:val="left" w:pos="33"/>
                <w:tab w:val="left" w:pos="679"/>
              </w:tabs>
              <w:spacing w:before="240"/>
              <w:ind w:left="33"/>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w:t>
            </w:r>
          </w:p>
          <w:p w:rsidR="002A2350" w:rsidRDefault="002A2350">
            <w:pPr>
              <w:pStyle w:val="a5"/>
              <w:tabs>
                <w:tab w:val="left" w:pos="33"/>
              </w:tabs>
              <w:spacing w:before="240"/>
              <w:ind w:left="33"/>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Pr>
                <w:rFonts w:ascii="Times New Roman" w:hAnsi="Times New Roman" w:cs="Times New Roman"/>
                <w:color w:val="000000" w:themeColor="text1"/>
                <w:sz w:val="26"/>
                <w:szCs w:val="26"/>
              </w:rPr>
              <w:t>Мінсоцполітики</w:t>
            </w:r>
            <w:proofErr w:type="spellEnd"/>
            <w:r>
              <w:rPr>
                <w:rFonts w:ascii="Times New Roman" w:hAnsi="Times New Roman" w:cs="Times New Roman"/>
                <w:color w:val="000000" w:themeColor="text1"/>
                <w:sz w:val="26"/>
                <w:szCs w:val="26"/>
              </w:rPr>
              <w:t xml:space="preserve"> (для осіб, які перебувають на обліку у цих установах або закладах);</w:t>
            </w:r>
          </w:p>
          <w:p w:rsidR="002A2350" w:rsidRDefault="002A2350">
            <w:pPr>
              <w:pStyle w:val="a5"/>
              <w:tabs>
                <w:tab w:val="left" w:pos="33"/>
                <w:tab w:val="left" w:pos="735"/>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10до Правил реєстрації місця проживання (для військовослужбовців, крім військовослужбовців строкової служби);</w:t>
            </w:r>
          </w:p>
          <w:p w:rsidR="002A2350" w:rsidRDefault="002A2350">
            <w:pPr>
              <w:pStyle w:val="a5"/>
              <w:tabs>
                <w:tab w:val="left" w:pos="33"/>
                <w:tab w:val="left" w:pos="735"/>
              </w:tabs>
              <w:spacing w:before="240"/>
              <w:ind w:left="33"/>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6.Військовий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2A2350" w:rsidRDefault="002A2350">
            <w:pPr>
              <w:pStyle w:val="a5"/>
              <w:tabs>
                <w:tab w:val="left" w:pos="33"/>
              </w:tabs>
              <w:spacing w:before="240"/>
              <w:ind w:left="33"/>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Заяву про зняття особи з реєстрації місця проживання за формою згідно з додатком 11 до Правил реєстрації місця проживання (у разі здійснення реєстрації місця проживання з одночасним зняттям з реєстрації попереднього місця проживання). </w:t>
            </w:r>
          </w:p>
          <w:p w:rsidR="002A2350" w:rsidRDefault="002A2350">
            <w:pPr>
              <w:tabs>
                <w:tab w:val="left" w:pos="33"/>
                <w:tab w:val="left" w:pos="74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У разі подання заяви представником особи  додатково подаються:</w:t>
            </w:r>
          </w:p>
          <w:p w:rsidR="002A2350" w:rsidRDefault="002A2350">
            <w:pPr>
              <w:pStyle w:val="a5"/>
              <w:tabs>
                <w:tab w:val="left" w:pos="33"/>
              </w:tabs>
              <w:ind w:left="45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документ, що посвідчує особу представника;</w:t>
            </w:r>
          </w:p>
          <w:p w:rsidR="002A2350" w:rsidRDefault="002A2350">
            <w:pPr>
              <w:pStyle w:val="a5"/>
              <w:tabs>
                <w:tab w:val="left" w:pos="33"/>
              </w:tabs>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r>
              <w:rPr>
                <w:rFonts w:ascii="Times New Roman" w:hAnsi="Times New Roman" w:cs="Times New Roman"/>
                <w:color w:val="000000" w:themeColor="text1"/>
                <w:sz w:val="26"/>
                <w:szCs w:val="26"/>
              </w:rPr>
              <w:lastRenderedPageBreak/>
              <w:t>(</w:t>
            </w:r>
            <w:proofErr w:type="spellStart"/>
            <w:r>
              <w:rPr>
                <w:rFonts w:ascii="Times New Roman" w:hAnsi="Times New Roman" w:cs="Times New Roman"/>
                <w:color w:val="000000" w:themeColor="text1"/>
                <w:sz w:val="26"/>
                <w:szCs w:val="26"/>
              </w:rPr>
              <w:t>усиновлювачами</w:t>
            </w:r>
            <w:proofErr w:type="spellEnd"/>
            <w:r>
              <w:rPr>
                <w:rFonts w:ascii="Times New Roman" w:hAnsi="Times New Roman" w:cs="Times New Roman"/>
                <w:color w:val="000000" w:themeColor="text1"/>
                <w:sz w:val="26"/>
                <w:szCs w:val="26"/>
              </w:rPr>
              <w:t>).</w:t>
            </w:r>
          </w:p>
          <w:p w:rsidR="002A2350" w:rsidRDefault="002A2350">
            <w:pPr>
              <w:pStyle w:val="a5"/>
              <w:tabs>
                <w:tab w:val="left" w:pos="33"/>
              </w:tabs>
              <w:ind w:left="34"/>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Реєстрація місця проживання особи за заявою законного представника здійснюється за згодою інших законних представників.</w:t>
            </w:r>
          </w:p>
          <w:p w:rsidR="002A2350" w:rsidRDefault="002A2350">
            <w:pPr>
              <w:tabs>
                <w:tab w:val="left" w:pos="33"/>
                <w:tab w:val="left" w:pos="74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Реєстрація місця проживання новонародженої дитини відповідно до  </w:t>
            </w:r>
            <w:hyperlink r:id="rId4" w:anchor="n19" w:tgtFrame="_blank" w:history="1">
              <w:r>
                <w:rPr>
                  <w:rStyle w:val="a3"/>
                  <w:rFonts w:ascii="Times New Roman" w:hAnsi="Times New Roman" w:cs="Times New Roman"/>
                  <w:color w:val="000000" w:themeColor="text1"/>
                  <w:sz w:val="26"/>
                  <w:szCs w:val="26"/>
                </w:rPr>
                <w:t>Порядку надання комплексної послуги «</w:t>
              </w:r>
              <w:proofErr w:type="spellStart"/>
              <w:r>
                <w:rPr>
                  <w:rStyle w:val="a3"/>
                  <w:rFonts w:ascii="Times New Roman" w:hAnsi="Times New Roman" w:cs="Times New Roman"/>
                  <w:color w:val="000000" w:themeColor="text1"/>
                  <w:sz w:val="26"/>
                  <w:szCs w:val="26"/>
                </w:rPr>
                <w:t>єМалятко</w:t>
              </w:r>
              <w:proofErr w:type="spellEnd"/>
            </w:hyperlink>
            <w:r>
              <w:rPr>
                <w:rStyle w:val="a3"/>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xml:space="preserve">, затвердженого постановою Кабінету Міністрів України від 10 липня 2019 </w:t>
            </w:r>
            <w:proofErr w:type="spellStart"/>
            <w:r>
              <w:rPr>
                <w:rFonts w:ascii="Times New Roman" w:hAnsi="Times New Roman" w:cs="Times New Roman"/>
                <w:color w:val="000000" w:themeColor="text1"/>
                <w:sz w:val="26"/>
                <w:szCs w:val="26"/>
              </w:rPr>
              <w:t>року№</w:t>
            </w:r>
            <w:proofErr w:type="spellEnd"/>
            <w:r>
              <w:rPr>
                <w:rFonts w:ascii="Times New Roman" w:hAnsi="Times New Roman" w:cs="Times New Roman"/>
                <w:color w:val="000000" w:themeColor="text1"/>
                <w:sz w:val="26"/>
                <w:szCs w:val="26"/>
              </w:rPr>
              <w:t xml:space="preserve"> 691 «Про реалізацію експериментального проекту щодо створення сприятливих умов для реалізації прав дитини», здійснюється виключно на підставі відомостей, отриманих в порядку інформаційної взаємодії з Державним реєстром актів цивільного стану громадян.</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Місце проживання дитини віком до 14 років,відповідно до  </w:t>
            </w:r>
            <w:hyperlink r:id="rId5" w:anchor="n19" w:tgtFrame="_blank" w:history="1">
              <w:r>
                <w:rPr>
                  <w:rStyle w:val="a3"/>
                  <w:rFonts w:ascii="Times New Roman" w:hAnsi="Times New Roman" w:cs="Times New Roman"/>
                  <w:color w:val="000000" w:themeColor="text1"/>
                  <w:sz w:val="26"/>
                  <w:szCs w:val="26"/>
                </w:rPr>
                <w:t>Порядку надання комплексної послуги «</w:t>
              </w:r>
              <w:proofErr w:type="spellStart"/>
              <w:r>
                <w:rPr>
                  <w:rStyle w:val="a3"/>
                  <w:rFonts w:ascii="Times New Roman" w:hAnsi="Times New Roman" w:cs="Times New Roman"/>
                  <w:color w:val="000000" w:themeColor="text1"/>
                  <w:sz w:val="26"/>
                  <w:szCs w:val="26"/>
                </w:rPr>
                <w:t>єМалятко</w:t>
              </w:r>
              <w:proofErr w:type="spellEnd"/>
            </w:hyperlink>
            <w:r>
              <w:rPr>
                <w:rStyle w:val="a3"/>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затвердженого постановою Кабінету Міністрів України від 10 липня 2019 року № 691 «Про реалізацію експериментального проекту щодо створення сприятливих умов для реалізації прав дитини», може бути зареєстровано за заявою батьків чи одного з них, поданою в електронній формі з використанням кваліфікованого електронного підпису через інформаційно-телекомунікаційну систему органу реєстрації, яка забезпечує функціонування реєстру територіальної громади.</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Реєстрація місця проживання дитини віком до 14 років в електронній формі здійснюється виключно за умови, що така реєстрація здійснюється за наявним у реєстрі територіальної громади зареєстрованим місцем проживання батьків чи одного з них.</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Реєстрація місця проживання дитини віком до 14 років в електронній формі здійснюється виключно на підставі заяви, поданої в електронній формі, без подання інших документів, визначених Правилами реєстрації місця проживання.</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У разі реєстрації місця проживання батьків за різними адресами згода батьків на реєстрацію місця проживання дитини віком до 14 років підтверджується їх кваліфікованими електронними підписами або засвідчується кваліфікованим електронним підписом нотаріуса.</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Відомості щодо прізвища, імені, по батькові (за наявності) дитини, батьків чи одного з них, номера та серії свідоцтва про народження дитини, зазначені в заяві, перевіряються на відповідність даним Державного реєстру актів цивільного стану громадян через інформаційно-телекомунікаційну систему </w:t>
            </w:r>
            <w:r>
              <w:rPr>
                <w:rFonts w:ascii="Times New Roman" w:hAnsi="Times New Roman" w:cs="Times New Roman"/>
                <w:color w:val="000000" w:themeColor="text1"/>
                <w:sz w:val="26"/>
                <w:szCs w:val="26"/>
              </w:rPr>
              <w:lastRenderedPageBreak/>
              <w:t>ДМС.</w:t>
            </w:r>
          </w:p>
          <w:p w:rsidR="002A2350" w:rsidRDefault="002A2350">
            <w:pPr>
              <w:tabs>
                <w:tab w:val="left" w:pos="33"/>
              </w:tabs>
              <w:jc w:val="both"/>
              <w:rPr>
                <w:rFonts w:ascii="Times New Roman" w:hAnsi="Times New Roman" w:cs="Times New Roman"/>
                <w:i/>
                <w:color w:val="000000" w:themeColor="text1"/>
                <w:sz w:val="16"/>
                <w:szCs w:val="16"/>
              </w:rPr>
            </w:pPr>
            <w:r>
              <w:rPr>
                <w:rFonts w:ascii="Times New Roman" w:hAnsi="Times New Roman" w:cs="Times New Roman"/>
                <w:color w:val="000000" w:themeColor="text1"/>
                <w:sz w:val="26"/>
                <w:szCs w:val="26"/>
              </w:rPr>
              <w:t xml:space="preserve">        Відповідальність за достовірність відомостей, що містяться в заяві, несе заявник, якщо інше не встановлено судом.</w:t>
            </w:r>
          </w:p>
          <w:p w:rsidR="002A2350" w:rsidRDefault="002A2350">
            <w:pPr>
              <w:tabs>
                <w:tab w:val="left" w:pos="33"/>
              </w:tabs>
              <w:jc w:val="both"/>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Зняття з реєстрації місця проживання</w:t>
            </w:r>
          </w:p>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Для зняття з реєстрації місця</w:t>
            </w:r>
            <w:r w:rsidR="0033609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проживання особа або її представник подає заяву за формою згідно з додатком 11до Правил реєстрації місця проживання.</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У визначених законодавством випадках, зняття з реєстрації місця проживання здійснюється на підставі:</w:t>
            </w:r>
          </w:p>
          <w:p w:rsidR="002A2350" w:rsidRDefault="002A2350">
            <w:pPr>
              <w:pStyle w:val="a5"/>
              <w:tabs>
                <w:tab w:val="left" w:pos="33"/>
              </w:tabs>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2A2350" w:rsidRDefault="002A2350">
            <w:pPr>
              <w:tabs>
                <w:tab w:val="left" w:pos="33"/>
                <w:tab w:val="left" w:pos="459"/>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свідоцтва про смерть;</w:t>
            </w:r>
          </w:p>
          <w:p w:rsidR="002A2350" w:rsidRDefault="002A2350">
            <w:pPr>
              <w:pStyle w:val="a5"/>
              <w:tabs>
                <w:tab w:val="left" w:pos="33"/>
              </w:tabs>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2A2350" w:rsidRDefault="002A2350">
            <w:pPr>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інших документів, які свідчать про припинення:</w:t>
            </w:r>
          </w:p>
          <w:p w:rsidR="002A2350" w:rsidRDefault="002A2350">
            <w:pPr>
              <w:pStyle w:val="a5"/>
              <w:tabs>
                <w:tab w:val="left" w:pos="33"/>
              </w:tabs>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2A2350" w:rsidRDefault="002A2350">
            <w:pPr>
              <w:pStyle w:val="a5"/>
              <w:tabs>
                <w:tab w:val="left" w:pos="33"/>
              </w:tabs>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2A2350" w:rsidRDefault="002A2350">
            <w:pPr>
              <w:pStyle w:val="a5"/>
              <w:tabs>
                <w:tab w:val="left" w:pos="33"/>
              </w:tabs>
              <w:ind w:left="34" w:firstLine="686"/>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2A2350" w:rsidRDefault="002A2350">
            <w:pPr>
              <w:pStyle w:val="a5"/>
              <w:tabs>
                <w:tab w:val="left" w:pos="33"/>
              </w:tabs>
              <w:ind w:left="34" w:firstLine="686"/>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здійснюється за клопотанням уповноваженої особи закладу/установи або за заявою власника/наймача житла або їх представників.</w:t>
            </w:r>
          </w:p>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w:t>
            </w:r>
          </w:p>
          <w:p w:rsidR="002A2350" w:rsidRDefault="002A2350">
            <w:pPr>
              <w:pStyle w:val="a5"/>
              <w:tabs>
                <w:tab w:val="left" w:pos="33"/>
              </w:tabs>
              <w:jc w:val="both"/>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lastRenderedPageBreak/>
              <w:t>Разом із заявою особа подає:</w:t>
            </w:r>
          </w:p>
          <w:p w:rsidR="002A2350" w:rsidRDefault="002A2350">
            <w:pPr>
              <w:pStyle w:val="a5"/>
              <w:tabs>
                <w:tab w:val="left" w:pos="33"/>
              </w:tabs>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документ, до якого вносяться відомості про зняття з реєстрації місця проживання. Якщо дитина не досягла                       16-річного віку, подається свідоцтво про народження;</w:t>
            </w:r>
          </w:p>
          <w:p w:rsidR="002A2350" w:rsidRDefault="002A2350">
            <w:pPr>
              <w:pStyle w:val="a5"/>
              <w:tabs>
                <w:tab w:val="left" w:pos="33"/>
              </w:tabs>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квитанцію про сплату адміністративного збору або роздруковану квитанцію з використанням програмного продукту «</w:t>
            </w:r>
            <w:r>
              <w:rPr>
                <w:rFonts w:ascii="Times New Roman" w:hAnsi="Times New Roman" w:cs="Times New Roman"/>
                <w:color w:val="000000" w:themeColor="text1"/>
                <w:sz w:val="26"/>
                <w:szCs w:val="26"/>
                <w:lang w:val="en-US"/>
              </w:rPr>
              <w:t>check</w:t>
            </w:r>
            <w:r>
              <w:rPr>
                <w:rFonts w:ascii="Times New Roman" w:hAnsi="Times New Roman" w:cs="Times New Roman"/>
                <w:color w:val="000000" w:themeColor="text1"/>
                <w:sz w:val="26"/>
                <w:szCs w:val="26"/>
                <w:lang w:val="ru-RU"/>
              </w:rPr>
              <w:t>»</w:t>
            </w:r>
            <w:r>
              <w:rPr>
                <w:rFonts w:ascii="Times New Roman" w:hAnsi="Times New Roman" w:cs="Times New Roman"/>
                <w:color w:val="000000" w:themeColor="text1"/>
                <w:sz w:val="26"/>
                <w:szCs w:val="26"/>
              </w:rPr>
              <w:t>або інформацію (реквізити платежу) про сплату адміністративного збору в будь-якій формі*;</w:t>
            </w:r>
          </w:p>
          <w:p w:rsidR="002A2350" w:rsidRDefault="002A2350">
            <w:pPr>
              <w:pStyle w:val="a5"/>
              <w:tabs>
                <w:tab w:val="left" w:pos="33"/>
              </w:tabs>
              <w:ind w:left="0" w:firstLine="72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2A2350" w:rsidRDefault="002A2350">
            <w:pPr>
              <w:pStyle w:val="a5"/>
              <w:tabs>
                <w:tab w:val="left" w:pos="33"/>
              </w:tabs>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 разі подання заяви представником особи, крім зазначених документів, додатково подаються:</w:t>
            </w:r>
          </w:p>
          <w:p w:rsidR="002A2350" w:rsidRDefault="002A2350">
            <w:pPr>
              <w:pStyle w:val="a5"/>
              <w:tabs>
                <w:tab w:val="left" w:pos="33"/>
              </w:tabs>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документ, що посвідчує особу представника;</w:t>
            </w:r>
          </w:p>
          <w:p w:rsidR="002A2350" w:rsidRDefault="002A2350">
            <w:pPr>
              <w:pStyle w:val="a5"/>
              <w:tabs>
                <w:tab w:val="left" w:pos="33"/>
              </w:tabs>
              <w:ind w:left="0"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Pr>
                <w:rFonts w:ascii="Times New Roman" w:hAnsi="Times New Roman" w:cs="Times New Roman"/>
                <w:color w:val="000000" w:themeColor="text1"/>
                <w:sz w:val="26"/>
                <w:szCs w:val="26"/>
              </w:rPr>
              <w:t>усиновлювачами</w:t>
            </w:r>
            <w:proofErr w:type="spellEnd"/>
            <w:r>
              <w:rPr>
                <w:rFonts w:ascii="Times New Roman" w:hAnsi="Times New Roman" w:cs="Times New Roman"/>
                <w:color w:val="000000" w:themeColor="text1"/>
                <w:sz w:val="26"/>
                <w:szCs w:val="26"/>
              </w:rPr>
              <w:t>).</w:t>
            </w:r>
          </w:p>
          <w:p w:rsidR="002A2350" w:rsidRDefault="002A2350">
            <w:pPr>
              <w:pStyle w:val="a5"/>
              <w:tabs>
                <w:tab w:val="left" w:pos="33"/>
              </w:tabs>
              <w:ind w:left="34" w:firstLine="686"/>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Зняття з реєстрації місця проживання особи за заявою законного представника здійснюється за згодою інших законних представників.</w:t>
            </w:r>
          </w:p>
          <w:p w:rsidR="002A2350" w:rsidRDefault="002A2350">
            <w:pPr>
              <w:pStyle w:val="a5"/>
              <w:tabs>
                <w:tab w:val="left" w:pos="33"/>
              </w:tabs>
              <w:ind w:left="34" w:firstLine="686"/>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2A2350" w:rsidRDefault="002A2350">
            <w:pPr>
              <w:pStyle w:val="a5"/>
              <w:tabs>
                <w:tab w:val="left" w:pos="33"/>
              </w:tabs>
              <w:ind w:left="34" w:firstLine="686"/>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закордонною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10</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670"/>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Порядок та спосіб подання документів, необхідних для отримання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tcPr>
          <w:p w:rsidR="002A2350" w:rsidRDefault="002A2350">
            <w:pPr>
              <w:pStyle w:val="a5"/>
              <w:tabs>
                <w:tab w:val="left" w:pos="142"/>
                <w:tab w:val="left" w:pos="754"/>
              </w:tabs>
              <w:spacing w:before="240"/>
              <w:ind w:left="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Заявник для одержання адміністративної послуги звертається до органу реєстрації (у тому числі через центр надання адміністративних послуг), повноваження якого поширюється на відповідну адміністративно-територіальну одиницю.</w:t>
            </w:r>
          </w:p>
          <w:p w:rsidR="002A2350" w:rsidRDefault="002A2350">
            <w:pPr>
              <w:pStyle w:val="a5"/>
              <w:tabs>
                <w:tab w:val="left" w:pos="142"/>
                <w:tab w:val="left" w:pos="754"/>
              </w:tabs>
              <w:spacing w:before="240"/>
              <w:ind w:left="0"/>
              <w:jc w:val="both"/>
              <w:rPr>
                <w:rFonts w:ascii="Times New Roman" w:hAnsi="Times New Roman" w:cs="Times New Roman"/>
                <w:color w:val="000000" w:themeColor="text1"/>
                <w:sz w:val="16"/>
                <w:szCs w:val="16"/>
              </w:rPr>
            </w:pP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486"/>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Платність</w:t>
            </w:r>
          </w:p>
          <w:p w:rsidR="002A2350" w:rsidRDefault="002A2350">
            <w:pPr>
              <w:pStyle w:val="a5"/>
              <w:tabs>
                <w:tab w:val="left" w:pos="142"/>
                <w:tab w:val="left" w:pos="486"/>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надання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Адміністративна послуга є платною.</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11.1</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Нормативно-правові акти, на підставі яких </w:t>
            </w:r>
            <w:r>
              <w:rPr>
                <w:rFonts w:ascii="Times New Roman" w:hAnsi="Times New Roman" w:cs="Times New Roman"/>
                <w:color w:val="000000" w:themeColor="text1"/>
                <w:sz w:val="26"/>
                <w:szCs w:val="26"/>
              </w:rPr>
              <w:lastRenderedPageBreak/>
              <w:t>стягується плата</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lastRenderedPageBreak/>
              <w:t>Закон України «Про свободу пересування та вільний вибір місця проживання в Україні»;</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Закон України «Про надання адміністративних послуг»;</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lastRenderedPageBreak/>
              <w:t xml:space="preserve">          Закон України «Про внесення змін до деяких законодавчих актів України».</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11.2</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Розмір та порядок внесення плати за адміністративну послугу</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За реєстрацію, зняття з реєстрації місця проживання сплачується адміністративний збір:</w:t>
            </w:r>
          </w:p>
          <w:p w:rsidR="002A2350" w:rsidRDefault="002A2350">
            <w:pPr>
              <w:pStyle w:val="a5"/>
              <w:tabs>
                <w:tab w:val="left" w:pos="142"/>
              </w:tabs>
              <w:spacing w:before="240"/>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 разі звернення особи протягом встановленого Законом України «Про свободу пересування та вільний вибір місця проживання в Україні» строку - у розмірі 0,0085 розміру мінімальної заробітної плати;</w:t>
            </w:r>
          </w:p>
          <w:p w:rsidR="002A2350" w:rsidRDefault="002A2350">
            <w:pPr>
              <w:pStyle w:val="a5"/>
              <w:tabs>
                <w:tab w:val="left" w:pos="142"/>
              </w:tabs>
              <w:spacing w:before="240"/>
              <w:ind w:left="34" w:firstLine="686"/>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у разі звернення особи з порушенням встановленого цим Законом строку - у розмірі 0,0255 розміру мінімальної заробітної плати.</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2A2350" w:rsidRDefault="002A2350">
            <w:pPr>
              <w:pStyle w:val="a5"/>
              <w:tabs>
                <w:tab w:val="left" w:pos="142"/>
              </w:tabs>
              <w:spacing w:before="240"/>
              <w:ind w:left="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Відповідно до пункту 4 розділу ІІ «Прикінцеві та перехідні положення» Закону України «Про внесення змін до деяких законодавчих актів України» від 06 грудня 2016 року № 1774-VIII, мінімальна заробітна плата після набрання чинності цим Законом не застосовується для розрахунку розміру плати за надання адміністративних послуг. </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До внесення змін до законодавчих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2A2350" w:rsidTr="002A2350">
        <w:trPr>
          <w:trHeight w:val="947"/>
        </w:trPr>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11.3</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Розрахунковий рахунок для внесення плати за послугу</w:t>
            </w:r>
          </w:p>
        </w:tc>
        <w:tc>
          <w:tcPr>
            <w:tcW w:w="7371" w:type="dxa"/>
            <w:gridSpan w:val="2"/>
            <w:tcBorders>
              <w:top w:val="single" w:sz="4" w:space="0" w:color="auto"/>
              <w:left w:val="single" w:sz="4" w:space="0" w:color="auto"/>
              <w:bottom w:val="single" w:sz="4" w:space="0" w:color="auto"/>
              <w:right w:val="single" w:sz="4" w:space="0" w:color="auto"/>
            </w:tcBorders>
          </w:tcPr>
          <w:p w:rsidR="002A2350" w:rsidRDefault="00934C27" w:rsidP="004F60B2">
            <w:pPr>
              <w:pStyle w:val="a5"/>
              <w:tabs>
                <w:tab w:val="left" w:pos="142"/>
              </w:tabs>
              <w:spacing w:before="240"/>
              <w:ind w:left="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Одержувач: УК у Тростянецькому </w:t>
            </w:r>
            <w:r w:rsidR="004F60B2">
              <w:rPr>
                <w:rFonts w:ascii="Times New Roman" w:hAnsi="Times New Roman" w:cs="Times New Roman"/>
                <w:color w:val="000000" w:themeColor="text1"/>
                <w:sz w:val="26"/>
                <w:szCs w:val="26"/>
              </w:rPr>
              <w:t>р./</w:t>
            </w:r>
            <w:proofErr w:type="spellStart"/>
            <w:r w:rsidR="004F60B2">
              <w:rPr>
                <w:rFonts w:ascii="Times New Roman" w:hAnsi="Times New Roman" w:cs="Times New Roman"/>
                <w:color w:val="000000" w:themeColor="text1"/>
                <w:sz w:val="26"/>
                <w:szCs w:val="26"/>
              </w:rPr>
              <w:t>отг</w:t>
            </w:r>
            <w:proofErr w:type="spellEnd"/>
            <w:r w:rsidR="004F60B2">
              <w:rPr>
                <w:rFonts w:ascii="Times New Roman" w:hAnsi="Times New Roman" w:cs="Times New Roman"/>
                <w:color w:val="000000" w:themeColor="text1"/>
                <w:sz w:val="26"/>
                <w:szCs w:val="26"/>
              </w:rPr>
              <w:t xml:space="preserve"> </w:t>
            </w:r>
            <w:proofErr w:type="spellStart"/>
            <w:r w:rsidR="004F60B2">
              <w:rPr>
                <w:rFonts w:ascii="Times New Roman" w:hAnsi="Times New Roman" w:cs="Times New Roman"/>
                <w:color w:val="000000" w:themeColor="text1"/>
                <w:sz w:val="26"/>
                <w:szCs w:val="26"/>
              </w:rPr>
              <w:t>смт</w:t>
            </w:r>
            <w:proofErr w:type="spellEnd"/>
            <w:r w:rsidR="004F60B2">
              <w:rPr>
                <w:rFonts w:ascii="Times New Roman" w:hAnsi="Times New Roman" w:cs="Times New Roman"/>
                <w:color w:val="000000" w:themeColor="text1"/>
                <w:sz w:val="26"/>
                <w:szCs w:val="26"/>
              </w:rPr>
              <w:t xml:space="preserve"> </w:t>
            </w:r>
            <w:proofErr w:type="spellStart"/>
            <w:r w:rsidR="004F60B2">
              <w:rPr>
                <w:rFonts w:ascii="Times New Roman" w:hAnsi="Times New Roman" w:cs="Times New Roman"/>
                <w:color w:val="000000" w:themeColor="text1"/>
                <w:sz w:val="26"/>
                <w:szCs w:val="26"/>
              </w:rPr>
              <w:t>Трост</w:t>
            </w:r>
            <w:proofErr w:type="spellEnd"/>
            <w:r w:rsidR="004F60B2">
              <w:rPr>
                <w:rFonts w:ascii="Times New Roman" w:hAnsi="Times New Roman" w:cs="Times New Roman"/>
                <w:color w:val="000000" w:themeColor="text1"/>
                <w:sz w:val="26"/>
                <w:szCs w:val="26"/>
              </w:rPr>
              <w:t>./22012500</w:t>
            </w:r>
          </w:p>
          <w:p w:rsidR="004F60B2" w:rsidRDefault="004F60B2" w:rsidP="004F60B2">
            <w:pPr>
              <w:pStyle w:val="a5"/>
              <w:tabs>
                <w:tab w:val="left" w:pos="142"/>
              </w:tabs>
              <w:spacing w:before="240"/>
              <w:ind w:left="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ЄДРПОУ: 38051690</w:t>
            </w:r>
          </w:p>
          <w:p w:rsidR="004F60B2" w:rsidRDefault="004F60B2" w:rsidP="004F60B2">
            <w:pPr>
              <w:pStyle w:val="a5"/>
              <w:tabs>
                <w:tab w:val="left" w:pos="142"/>
              </w:tabs>
              <w:spacing w:before="240"/>
              <w:ind w:left="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Банк: Казначейство України (ЕАП)</w:t>
            </w:r>
          </w:p>
          <w:p w:rsidR="004F60B2" w:rsidRDefault="004F60B2" w:rsidP="004F60B2">
            <w:pPr>
              <w:pStyle w:val="a5"/>
              <w:tabs>
                <w:tab w:val="left" w:pos="142"/>
              </w:tabs>
              <w:spacing w:before="240"/>
              <w:ind w:left="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МФО: 899998</w:t>
            </w:r>
          </w:p>
          <w:p w:rsidR="004F60B2" w:rsidRPr="004F60B2" w:rsidRDefault="004F60B2" w:rsidP="004F60B2">
            <w:pPr>
              <w:pStyle w:val="a5"/>
              <w:tabs>
                <w:tab w:val="left" w:pos="142"/>
              </w:tabs>
              <w:spacing w:before="240"/>
              <w:ind w:left="0"/>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р/р: UA428999980334159879010002844</w:t>
            </w:r>
          </w:p>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p>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Строк надання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У день безпосереднього звернення особи чи в день подання особою</w:t>
            </w:r>
            <w:r w:rsidR="00336095">
              <w:rPr>
                <w:rFonts w:ascii="Times New Roman" w:hAnsi="Times New Roman" w:cs="Times New Roman"/>
                <w:color w:val="000000" w:themeColor="text1"/>
                <w:sz w:val="26"/>
                <w:szCs w:val="26"/>
              </w:rPr>
              <w:t xml:space="preserve"> або її представником документів/</w:t>
            </w:r>
            <w:r>
              <w:rPr>
                <w:rFonts w:ascii="Times New Roman" w:hAnsi="Times New Roman" w:cs="Times New Roman"/>
                <w:color w:val="000000" w:themeColor="text1"/>
                <w:sz w:val="26"/>
                <w:szCs w:val="26"/>
              </w:rPr>
              <w:t>в день отримання документів від центру надання адміністративних послуг.</w:t>
            </w:r>
          </w:p>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У разі здійснення реєстрації місця проживання відповідно до  </w:t>
            </w:r>
            <w:hyperlink r:id="rId6" w:anchor="n19" w:tgtFrame="_blank" w:history="1">
              <w:r>
                <w:rPr>
                  <w:rStyle w:val="a3"/>
                  <w:rFonts w:ascii="Times New Roman" w:hAnsi="Times New Roman" w:cs="Times New Roman"/>
                  <w:color w:val="000000" w:themeColor="text1"/>
                  <w:sz w:val="26"/>
                  <w:szCs w:val="26"/>
                </w:rPr>
                <w:t>Порядку надання комплексної послуги «</w:t>
              </w:r>
              <w:proofErr w:type="spellStart"/>
              <w:r>
                <w:rPr>
                  <w:rStyle w:val="a3"/>
                  <w:rFonts w:ascii="Times New Roman" w:hAnsi="Times New Roman" w:cs="Times New Roman"/>
                  <w:color w:val="000000" w:themeColor="text1"/>
                  <w:sz w:val="26"/>
                  <w:szCs w:val="26"/>
                </w:rPr>
                <w:t>єМалятко</w:t>
              </w:r>
              <w:proofErr w:type="spellEnd"/>
            </w:hyperlink>
            <w:r>
              <w:rPr>
                <w:rStyle w:val="a3"/>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затвердженого постановою Кабінету Міністрів України від 10 липня 2019 року № 691 «Про реалізацію експериментального проекту щодо створення сприятливих умов для реалізації прав дитини», адміністративна послуга надається в день подання особою документів або не пізніше наступного робочого дня у разі їх отримання поза робочим часом органу реєстрації.</w:t>
            </w:r>
            <w:bookmarkStart w:id="1" w:name="n345"/>
            <w:bookmarkEnd w:id="1"/>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Перелік підстав відмови у наданні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1. Особа не подала документів або інформації, необхідних для реєстрації/зняття з реєстрації місця проживання (у тому числі, у разі не підтвердження за допомогою програмного продукту «</w:t>
            </w:r>
            <w:r>
              <w:rPr>
                <w:rFonts w:ascii="Times New Roman" w:hAnsi="Times New Roman" w:cs="Times New Roman"/>
                <w:color w:val="000000" w:themeColor="text1"/>
                <w:sz w:val="26"/>
                <w:szCs w:val="26"/>
                <w:lang w:val="en-US"/>
              </w:rPr>
              <w:t>check</w:t>
            </w:r>
            <w:r>
              <w:rPr>
                <w:rFonts w:ascii="Times New Roman" w:hAnsi="Times New Roman" w:cs="Times New Roman"/>
                <w:color w:val="000000" w:themeColor="text1"/>
                <w:sz w:val="26"/>
                <w:szCs w:val="26"/>
              </w:rPr>
              <w:t>» інформації про сплату адміністративного збору**);</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2. Подані документи є недійсними або у них міститься </w:t>
            </w:r>
            <w:r>
              <w:rPr>
                <w:rFonts w:ascii="Times New Roman" w:hAnsi="Times New Roman" w:cs="Times New Roman"/>
                <w:color w:val="000000" w:themeColor="text1"/>
                <w:sz w:val="26"/>
                <w:szCs w:val="26"/>
              </w:rPr>
              <w:lastRenderedPageBreak/>
              <w:t>недостовірна інформація;</w:t>
            </w:r>
          </w:p>
          <w:p w:rsidR="002A2350" w:rsidRDefault="002A2350">
            <w:pPr>
              <w:pStyle w:val="a5"/>
              <w:tabs>
                <w:tab w:val="left" w:pos="142"/>
                <w:tab w:val="left" w:pos="6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3. Для реєстрації/зняття з реєстрації звернулась особа, яка не досягла 14-річного віку.</w:t>
            </w:r>
          </w:p>
          <w:p w:rsidR="002A2350" w:rsidRDefault="002A2350">
            <w:pPr>
              <w:pStyle w:val="a5"/>
              <w:tabs>
                <w:tab w:val="left" w:pos="142"/>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p w:rsidR="002A2350" w:rsidRDefault="002A2350">
            <w:pPr>
              <w:pStyle w:val="a5"/>
              <w:tabs>
                <w:tab w:val="left" w:pos="142"/>
                <w:tab w:val="left" w:pos="615"/>
              </w:tabs>
              <w:spacing w:before="240"/>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Рішення про відмову в реєстрації місця проживання з підстави неподання необхідних документів не може бути прийнято у разі проведення державної реєстрації місця проживання новонародженої дитини відповідно до </w:t>
            </w:r>
            <w:hyperlink r:id="rId7" w:anchor="n19" w:tgtFrame="_blank" w:history="1">
              <w:r>
                <w:rPr>
                  <w:rStyle w:val="a3"/>
                  <w:rFonts w:ascii="Times New Roman" w:hAnsi="Times New Roman" w:cs="Times New Roman"/>
                  <w:color w:val="000000" w:themeColor="text1"/>
                  <w:sz w:val="26"/>
                  <w:szCs w:val="26"/>
                </w:rPr>
                <w:t>Порядку надання комплексної послуги «</w:t>
              </w:r>
              <w:proofErr w:type="spellStart"/>
              <w:r>
                <w:rPr>
                  <w:rStyle w:val="a3"/>
                  <w:rFonts w:ascii="Times New Roman" w:hAnsi="Times New Roman" w:cs="Times New Roman"/>
                  <w:color w:val="000000" w:themeColor="text1"/>
                  <w:sz w:val="26"/>
                  <w:szCs w:val="26"/>
                </w:rPr>
                <w:t>єМалятко</w:t>
              </w:r>
              <w:proofErr w:type="spellEnd"/>
            </w:hyperlink>
            <w:r>
              <w:rPr>
                <w:rStyle w:val="a3"/>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затвердженого постановою Кабінету Міністрів України від 10 липня 2019 року № 691 «Про реалізацію експериментального проекту щодо створення сприятливих умов для реалізації прав дитини».</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14</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Результат надання адміністративної послуги</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 w:val="left" w:pos="318"/>
              </w:tabs>
              <w:spacing w:before="240"/>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Відомості  про реєстрацію/зняття з реєстрації місця проживання вносяться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p>
          <w:p w:rsidR="002A2350" w:rsidRDefault="002A2350">
            <w:pPr>
              <w:pStyle w:val="a5"/>
              <w:tabs>
                <w:tab w:val="left" w:pos="142"/>
                <w:tab w:val="left" w:pos="318"/>
              </w:tabs>
              <w:spacing w:before="240"/>
              <w:ind w:left="34"/>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Відомості про реєстрацію місця перебування  — до довідки про звернення за захистом в Україні.</w:t>
            </w:r>
          </w:p>
          <w:p w:rsidR="002A2350" w:rsidRDefault="002A2350">
            <w:pPr>
              <w:pStyle w:val="a5"/>
              <w:tabs>
                <w:tab w:val="left" w:pos="142"/>
              </w:tabs>
              <w:spacing w:before="240"/>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Відомості про реєстрацію/зняття з реєстрації місця проживання вносяться до паспорта громадянина України:</w:t>
            </w:r>
          </w:p>
          <w:p w:rsidR="002A2350" w:rsidRDefault="002A2350">
            <w:pPr>
              <w:pStyle w:val="a5"/>
              <w:tabs>
                <w:tab w:val="left" w:pos="142"/>
              </w:tabs>
              <w:spacing w:before="240"/>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у вигляді книжечки (зразка 1994 року) — шляхом </w:t>
            </w:r>
            <w:proofErr w:type="spellStart"/>
            <w:r>
              <w:rPr>
                <w:rFonts w:ascii="Times New Roman" w:hAnsi="Times New Roman" w:cs="Times New Roman"/>
                <w:color w:val="000000" w:themeColor="text1"/>
                <w:sz w:val="26"/>
                <w:szCs w:val="26"/>
              </w:rPr>
              <w:t>проставлення</w:t>
            </w:r>
            <w:proofErr w:type="spellEnd"/>
            <w:r>
              <w:rPr>
                <w:rFonts w:ascii="Times New Roman" w:hAnsi="Times New Roman" w:cs="Times New Roman"/>
                <w:color w:val="000000" w:themeColor="text1"/>
                <w:sz w:val="26"/>
                <w:szCs w:val="26"/>
              </w:rPr>
              <w:t xml:space="preserve"> в ньому штампа реєстрації місця проживання особи за формою згідно з  додатком 1 до Правил, або штампа зняття з реєстрації місця проживання особи за формою згідно з додатком 2 до Правил;</w:t>
            </w:r>
          </w:p>
          <w:p w:rsidR="002A2350" w:rsidRDefault="002A2350">
            <w:pPr>
              <w:pStyle w:val="a5"/>
              <w:tabs>
                <w:tab w:val="left" w:pos="142"/>
              </w:tabs>
              <w:spacing w:before="240"/>
              <w:ind w:left="0" w:firstLine="601"/>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w:t>
            </w:r>
          </w:p>
          <w:p w:rsidR="002A2350" w:rsidRDefault="002A2350">
            <w:pPr>
              <w:tabs>
                <w:tab w:val="left" w:pos="33"/>
              </w:tabs>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        У разі </w:t>
            </w:r>
            <w:proofErr w:type="spellStart"/>
            <w:r>
              <w:rPr>
                <w:rFonts w:ascii="Times New Roman" w:hAnsi="Times New Roman" w:cs="Times New Roman"/>
                <w:color w:val="000000" w:themeColor="text1"/>
                <w:sz w:val="26"/>
                <w:szCs w:val="26"/>
              </w:rPr>
              <w:t>непідключення</w:t>
            </w:r>
            <w:proofErr w:type="spellEnd"/>
            <w:r>
              <w:rPr>
                <w:rFonts w:ascii="Times New Roman" w:hAnsi="Times New Roman" w:cs="Times New Roman"/>
                <w:color w:val="000000" w:themeColor="text1"/>
                <w:sz w:val="26"/>
                <w:szCs w:val="26"/>
              </w:rPr>
              <w:t xml:space="preserve"> органу реєстрації до</w:t>
            </w:r>
            <w:r w:rsidR="0033609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Єдиного державного демографічного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Способи отримання відповіді (результату)</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firstLine="601"/>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Звернення до органу реєстрації (у тому числі до центру надання адміністративних послуг), повноваження якого поширюється на відповідну адміністративно-територіальну одиницю.</w:t>
            </w:r>
          </w:p>
          <w:p w:rsidR="002A2350" w:rsidRDefault="002A2350">
            <w:pPr>
              <w:pStyle w:val="a5"/>
              <w:tabs>
                <w:tab w:val="left" w:pos="142"/>
              </w:tabs>
              <w:spacing w:before="240"/>
              <w:ind w:left="0" w:firstLine="601"/>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 xml:space="preserve">Про факт реєстрації місця проживання за заявою, поданою в електронній формі відповідно до  </w:t>
            </w:r>
            <w:hyperlink r:id="rId8" w:anchor="n19" w:tgtFrame="_blank" w:history="1">
              <w:r>
                <w:rPr>
                  <w:rStyle w:val="a3"/>
                  <w:rFonts w:ascii="Times New Roman" w:hAnsi="Times New Roman" w:cs="Times New Roman"/>
                  <w:color w:val="000000" w:themeColor="text1"/>
                  <w:sz w:val="26"/>
                  <w:szCs w:val="26"/>
                </w:rPr>
                <w:t>Порядку надання комплексної послуги «</w:t>
              </w:r>
              <w:proofErr w:type="spellStart"/>
              <w:r>
                <w:rPr>
                  <w:rStyle w:val="a3"/>
                  <w:rFonts w:ascii="Times New Roman" w:hAnsi="Times New Roman" w:cs="Times New Roman"/>
                  <w:color w:val="000000" w:themeColor="text1"/>
                  <w:sz w:val="26"/>
                  <w:szCs w:val="26"/>
                </w:rPr>
                <w:t>єМалятко</w:t>
              </w:r>
              <w:proofErr w:type="spellEnd"/>
            </w:hyperlink>
            <w:r>
              <w:rPr>
                <w:rStyle w:val="a3"/>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xml:space="preserve">, затвердженого постановою </w:t>
            </w:r>
            <w:r>
              <w:rPr>
                <w:rFonts w:ascii="Times New Roman" w:hAnsi="Times New Roman" w:cs="Times New Roman"/>
                <w:color w:val="000000" w:themeColor="text1"/>
                <w:sz w:val="26"/>
                <w:szCs w:val="26"/>
              </w:rPr>
              <w:lastRenderedPageBreak/>
              <w:t>Кабінету Міністрів України від 10 липня 2019 року № 691 «Про реалізацію експериментального проекту щодо створення сприятливих умов для реалізації прав дитини», орган реєстрації у день внесення відповідної інформації до реєстру територіальної громади надсилає повідомлення заявнику за допомогою електронних засобів комунікації (</w:t>
            </w:r>
            <w:proofErr w:type="spellStart"/>
            <w:r>
              <w:rPr>
                <w:rFonts w:ascii="Times New Roman" w:hAnsi="Times New Roman" w:cs="Times New Roman"/>
                <w:color w:val="000000" w:themeColor="text1"/>
                <w:sz w:val="26"/>
                <w:szCs w:val="26"/>
              </w:rPr>
              <w:t>смс-повідомлення</w:t>
            </w:r>
            <w:proofErr w:type="spellEnd"/>
            <w:r>
              <w:rPr>
                <w:rFonts w:ascii="Times New Roman" w:hAnsi="Times New Roman" w:cs="Times New Roman"/>
                <w:color w:val="000000" w:themeColor="text1"/>
                <w:sz w:val="26"/>
                <w:szCs w:val="26"/>
              </w:rPr>
              <w:t>, електронна пошта, інші засоби зв’язку).</w:t>
            </w:r>
          </w:p>
        </w:tc>
      </w:tr>
      <w:tr w:rsidR="002A2350" w:rsidTr="002A2350">
        <w:tc>
          <w:tcPr>
            <w:tcW w:w="706" w:type="dxa"/>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ind w:left="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16</w:t>
            </w:r>
          </w:p>
        </w:tc>
        <w:tc>
          <w:tcPr>
            <w:tcW w:w="2379"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0"/>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Примітка</w:t>
            </w:r>
          </w:p>
        </w:tc>
        <w:tc>
          <w:tcPr>
            <w:tcW w:w="7371" w:type="dxa"/>
            <w:gridSpan w:val="2"/>
            <w:tcBorders>
              <w:top w:val="single" w:sz="4" w:space="0" w:color="auto"/>
              <w:left w:val="single" w:sz="4" w:space="0" w:color="auto"/>
              <w:bottom w:val="single" w:sz="4" w:space="0" w:color="auto"/>
              <w:right w:val="single" w:sz="4" w:space="0" w:color="auto"/>
            </w:tcBorders>
            <w:hideMark/>
          </w:tcPr>
          <w:p w:rsidR="002A2350" w:rsidRDefault="002A2350">
            <w:pPr>
              <w:pStyle w:val="a5"/>
              <w:tabs>
                <w:tab w:val="left" w:pos="142"/>
              </w:tabs>
              <w:spacing w:before="240"/>
              <w:ind w:left="3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У разі проживання громадянина України без реєстрації місця проживання, до нього застосовуються заходи адміністративного впливу відповідно до статті 197 </w:t>
            </w:r>
            <w:proofErr w:type="spellStart"/>
            <w:r>
              <w:rPr>
                <w:rFonts w:ascii="Times New Roman" w:hAnsi="Times New Roman" w:cs="Times New Roman"/>
                <w:color w:val="000000" w:themeColor="text1"/>
                <w:sz w:val="26"/>
                <w:szCs w:val="26"/>
              </w:rPr>
              <w:t>КУпАП</w:t>
            </w:r>
            <w:proofErr w:type="spellEnd"/>
            <w:r>
              <w:rPr>
                <w:rFonts w:ascii="Times New Roman" w:hAnsi="Times New Roman" w:cs="Times New Roman"/>
                <w:color w:val="000000" w:themeColor="text1"/>
                <w:sz w:val="26"/>
                <w:szCs w:val="26"/>
              </w:rPr>
              <w:t xml:space="preserve"> (санкція – попередження або накладення штрафу від одного до трьох неоподатковуваних мінімумів доходів громадян).</w:t>
            </w:r>
          </w:p>
          <w:p w:rsidR="002A2350" w:rsidRDefault="002A2350">
            <w:pPr>
              <w:pStyle w:val="a5"/>
              <w:tabs>
                <w:tab w:val="left" w:pos="142"/>
              </w:tabs>
              <w:spacing w:before="240"/>
              <w:ind w:left="0" w:firstLine="601"/>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26"/>
                <w:szCs w:val="26"/>
              </w:rPr>
              <w:t>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w:t>
            </w:r>
          </w:p>
          <w:p w:rsidR="002A2350" w:rsidRDefault="002A2350">
            <w:pPr>
              <w:pStyle w:val="a5"/>
              <w:tabs>
                <w:tab w:val="left" w:pos="142"/>
              </w:tabs>
              <w:spacing w:before="240"/>
              <w:ind w:left="0" w:firstLine="601"/>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p>
        </w:tc>
      </w:tr>
    </w:tbl>
    <w:p w:rsidR="002A2350" w:rsidRDefault="002A2350" w:rsidP="002A2350">
      <w:pPr>
        <w:pStyle w:val="a5"/>
        <w:tabs>
          <w:tab w:val="left" w:pos="142"/>
        </w:tabs>
        <w:spacing w:after="0" w:line="240" w:lineRule="auto"/>
        <w:ind w:left="0"/>
        <w:jc w:val="both"/>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__________</w:t>
      </w:r>
    </w:p>
    <w:p w:rsidR="002A2350" w:rsidRDefault="002A2350" w:rsidP="002A2350">
      <w:pPr>
        <w:pStyle w:val="a5"/>
        <w:tabs>
          <w:tab w:val="left" w:pos="142"/>
        </w:tabs>
        <w:spacing w:after="0" w:line="240"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У разі подання особою або її представником</w:t>
      </w:r>
      <w:r w:rsidR="008A76E5">
        <w:rPr>
          <w:rFonts w:ascii="Times New Roman" w:hAnsi="Times New Roman" w:cs="Times New Roman"/>
          <w:color w:val="000000" w:themeColor="text1"/>
        </w:rPr>
        <w:t xml:space="preserve"> </w:t>
      </w:r>
      <w:r>
        <w:rPr>
          <w:rFonts w:ascii="Times New Roman" w:eastAsia="Times New Roman" w:hAnsi="Times New Roman" w:cs="Times New Roman"/>
          <w:color w:val="000000" w:themeColor="text1"/>
          <w:lang w:eastAsia="ru-RU"/>
        </w:rPr>
        <w:t xml:space="preserve">інформації (реквізитів платежу) про сплату адміністративного збору в будь-якій формі, </w:t>
      </w:r>
      <w:r>
        <w:rPr>
          <w:rFonts w:ascii="Times New Roman" w:hAnsi="Times New Roman" w:cs="Times New Roman"/>
          <w:color w:val="000000" w:themeColor="text1"/>
        </w:rPr>
        <w:t>за якою може бути перевірено факт оплати із використанням програмного продукту «</w:t>
      </w:r>
      <w:r>
        <w:rPr>
          <w:rFonts w:ascii="Times New Roman" w:hAnsi="Times New Roman" w:cs="Times New Roman"/>
          <w:color w:val="000000" w:themeColor="text1"/>
          <w:lang w:val="en-US"/>
        </w:rPr>
        <w:t>check</w:t>
      </w:r>
      <w:r>
        <w:rPr>
          <w:rFonts w:ascii="Times New Roman" w:hAnsi="Times New Roman" w:cs="Times New Roman"/>
          <w:color w:val="000000" w:themeColor="text1"/>
          <w:lang w:val="ru-RU"/>
        </w:rPr>
        <w:t>»</w:t>
      </w:r>
      <w:r>
        <w:rPr>
          <w:rFonts w:ascii="Times New Roman" w:hAnsi="Times New Roman" w:cs="Times New Roman"/>
          <w:color w:val="000000" w:themeColor="text1"/>
        </w:rPr>
        <w:t>, реквізити платежу (код квитанції) вносяться до графи «Службові відмітки» заяви про реєстрацію/зняття з реєстрації місця проживання, а квитанція про сплату адміністративного збору роздруковується відповідним працівником органу реєстрації/центру надання адміністративних послуг за допомогою програмного продукту «</w:t>
      </w:r>
      <w:r>
        <w:rPr>
          <w:rFonts w:ascii="Times New Roman" w:hAnsi="Times New Roman" w:cs="Times New Roman"/>
          <w:color w:val="000000" w:themeColor="text1"/>
          <w:lang w:val="en-US"/>
        </w:rPr>
        <w:t>check</w:t>
      </w:r>
      <w:r>
        <w:rPr>
          <w:rFonts w:ascii="Times New Roman" w:hAnsi="Times New Roman" w:cs="Times New Roman"/>
          <w:color w:val="000000" w:themeColor="text1"/>
          <w:lang w:val="ru-RU"/>
        </w:rPr>
        <w:t>»</w:t>
      </w:r>
      <w:r>
        <w:rPr>
          <w:rFonts w:ascii="Times New Roman" w:hAnsi="Times New Roman" w:cs="Times New Roman"/>
          <w:color w:val="000000" w:themeColor="text1"/>
        </w:rPr>
        <w:t>.</w:t>
      </w:r>
    </w:p>
    <w:p w:rsidR="002A2350" w:rsidRDefault="002A2350" w:rsidP="002A2350">
      <w:pPr>
        <w:spacing w:after="0" w:line="240" w:lineRule="auto"/>
        <w:ind w:firstLine="284"/>
        <w:jc w:val="both"/>
        <w:rPr>
          <w:rFonts w:ascii="Verdana" w:eastAsia="Times New Roman" w:hAnsi="Verdana" w:cs="Times New Roman"/>
          <w:b/>
          <w:color w:val="000000" w:themeColor="text1"/>
          <w:sz w:val="16"/>
          <w:szCs w:val="16"/>
          <w:highlight w:val="yellow"/>
          <w:lang w:eastAsia="ru-RU"/>
        </w:rPr>
      </w:pPr>
      <w:r>
        <w:rPr>
          <w:rFonts w:ascii="Times New Roman" w:eastAsia="Times New Roman" w:hAnsi="Times New Roman" w:cs="Times New Roman"/>
          <w:color w:val="000000" w:themeColor="text1"/>
          <w:lang w:eastAsia="ru-RU"/>
        </w:rPr>
        <w:t xml:space="preserve">Інформація (код квитанції) про сплату адміністративного збору (без надання документу, який підтверджує сплату) надається заявником тільки у разі наявності у працівника </w:t>
      </w:r>
      <w:r>
        <w:rPr>
          <w:rFonts w:ascii="Times New Roman" w:hAnsi="Times New Roman" w:cs="Times New Roman"/>
          <w:color w:val="000000" w:themeColor="text1"/>
        </w:rPr>
        <w:t>органу реєстрації/центру надання адміністративних послуг</w:t>
      </w:r>
      <w:r>
        <w:rPr>
          <w:rFonts w:ascii="Times New Roman" w:eastAsia="Times New Roman" w:hAnsi="Times New Roman" w:cs="Times New Roman"/>
          <w:color w:val="000000" w:themeColor="text1"/>
          <w:lang w:eastAsia="ru-RU"/>
        </w:rPr>
        <w:t xml:space="preserve"> технічної можливості здійснити роздруківку квитанції за допомогою програмного продукту «</w:t>
      </w:r>
      <w:proofErr w:type="spellStart"/>
      <w:r>
        <w:rPr>
          <w:rFonts w:ascii="Times New Roman" w:eastAsia="Times New Roman" w:hAnsi="Times New Roman" w:cs="Times New Roman"/>
          <w:color w:val="000000" w:themeColor="text1"/>
          <w:lang w:eastAsia="ru-RU"/>
        </w:rPr>
        <w:t>cheсk</w:t>
      </w:r>
      <w:proofErr w:type="spellEnd"/>
      <w:r>
        <w:rPr>
          <w:rFonts w:ascii="Times New Roman" w:eastAsia="Times New Roman" w:hAnsi="Times New Roman" w:cs="Times New Roman"/>
          <w:color w:val="000000" w:themeColor="text1"/>
          <w:lang w:eastAsia="ru-RU"/>
        </w:rPr>
        <w:t>» під час прийому документів.</w:t>
      </w:r>
    </w:p>
    <w:p w:rsidR="002A2350" w:rsidRDefault="002A2350" w:rsidP="002A2350">
      <w:pPr>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 Відмова заявнику в прийнятті документів надається у разі не підтвердження працівником </w:t>
      </w:r>
      <w:r>
        <w:rPr>
          <w:rFonts w:ascii="Times New Roman" w:hAnsi="Times New Roman" w:cs="Times New Roman"/>
          <w:color w:val="000000" w:themeColor="text1"/>
        </w:rPr>
        <w:t>органу реєстрації/центру надання адміністративних послуг</w:t>
      </w:r>
      <w:r w:rsidR="008A76E5">
        <w:rPr>
          <w:rFonts w:ascii="Times New Roman" w:hAnsi="Times New Roman" w:cs="Times New Roman"/>
          <w:color w:val="000000" w:themeColor="text1"/>
        </w:rPr>
        <w:t xml:space="preserve"> </w:t>
      </w:r>
      <w:r>
        <w:rPr>
          <w:rFonts w:ascii="Times New Roman" w:eastAsia="Times New Roman" w:hAnsi="Times New Roman" w:cs="Times New Roman"/>
          <w:color w:val="000000" w:themeColor="text1"/>
          <w:lang w:eastAsia="ru-RU"/>
        </w:rPr>
        <w:t>за допомогою програмного продукту «</w:t>
      </w:r>
      <w:proofErr w:type="spellStart"/>
      <w:r>
        <w:rPr>
          <w:rFonts w:ascii="Times New Roman" w:eastAsia="Times New Roman" w:hAnsi="Times New Roman" w:cs="Times New Roman"/>
          <w:color w:val="000000" w:themeColor="text1"/>
          <w:lang w:eastAsia="ru-RU"/>
        </w:rPr>
        <w:t>cheсk</w:t>
      </w:r>
      <w:proofErr w:type="spellEnd"/>
      <w:r>
        <w:rPr>
          <w:rFonts w:ascii="Times New Roman" w:eastAsia="Times New Roman" w:hAnsi="Times New Roman" w:cs="Times New Roman"/>
          <w:color w:val="000000" w:themeColor="text1"/>
          <w:lang w:eastAsia="ru-RU"/>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2A2350" w:rsidRDefault="002A2350" w:rsidP="002A2350">
      <w:pPr>
        <w:spacing w:after="0" w:line="240" w:lineRule="auto"/>
        <w:ind w:left="284" w:hanging="284"/>
        <w:jc w:val="both"/>
        <w:rPr>
          <w:rFonts w:ascii="Times New Roman" w:eastAsia="Times New Roman" w:hAnsi="Times New Roman" w:cs="Times New Roman"/>
          <w:color w:val="000000" w:themeColor="text1"/>
          <w:lang w:eastAsia="ru-RU"/>
        </w:rPr>
      </w:pPr>
    </w:p>
    <w:p w:rsidR="002A2350" w:rsidRDefault="002A2350" w:rsidP="002A2350">
      <w:pPr>
        <w:pStyle w:val="a5"/>
        <w:tabs>
          <w:tab w:val="left" w:pos="142"/>
        </w:tabs>
        <w:spacing w:after="0" w:line="240" w:lineRule="auto"/>
        <w:ind w:left="0"/>
        <w:rPr>
          <w:rFonts w:ascii="Times New Roman" w:hAnsi="Times New Roman" w:cs="Times New Roman"/>
          <w:b/>
          <w:color w:val="000000" w:themeColor="text1"/>
          <w:sz w:val="28"/>
          <w:szCs w:val="28"/>
        </w:rPr>
      </w:pPr>
    </w:p>
    <w:p w:rsidR="002A2350" w:rsidRDefault="002A2350" w:rsidP="002A2350">
      <w:pPr>
        <w:pStyle w:val="a5"/>
        <w:tabs>
          <w:tab w:val="left" w:pos="142"/>
        </w:tabs>
        <w:spacing w:after="0" w:line="240" w:lineRule="auto"/>
        <w:ind w:left="0"/>
        <w:rPr>
          <w:rFonts w:ascii="Times New Roman" w:hAnsi="Times New Roman" w:cs="Times New Roman"/>
          <w:b/>
          <w:color w:val="000000" w:themeColor="text1"/>
          <w:sz w:val="28"/>
          <w:szCs w:val="28"/>
        </w:rPr>
      </w:pPr>
    </w:p>
    <w:p w:rsidR="002A2350" w:rsidRDefault="002A2350" w:rsidP="002A2350">
      <w:pPr>
        <w:pStyle w:val="a5"/>
        <w:tabs>
          <w:tab w:val="left" w:pos="142"/>
        </w:tabs>
        <w:spacing w:after="0" w:line="240" w:lineRule="auto"/>
        <w:ind w:left="0"/>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Начальник УДМС України </w:t>
      </w:r>
    </w:p>
    <w:p w:rsidR="009F449F" w:rsidRDefault="002A2350" w:rsidP="002A2350">
      <w:r>
        <w:rPr>
          <w:rFonts w:ascii="Times New Roman" w:hAnsi="Times New Roman" w:cs="Times New Roman"/>
          <w:b/>
          <w:color w:val="000000" w:themeColor="text1"/>
          <w:sz w:val="28"/>
          <w:szCs w:val="28"/>
        </w:rPr>
        <w:t>у Вінницькій області                                                           Борис НАЛИВАЙКО</w:t>
      </w:r>
    </w:p>
    <w:sectPr w:rsidR="009F449F" w:rsidSect="00E673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A2350"/>
    <w:rsid w:val="000401A8"/>
    <w:rsid w:val="00266FC1"/>
    <w:rsid w:val="002A2350"/>
    <w:rsid w:val="002E439B"/>
    <w:rsid w:val="00336095"/>
    <w:rsid w:val="004B10A5"/>
    <w:rsid w:val="004F60B2"/>
    <w:rsid w:val="006B6D41"/>
    <w:rsid w:val="008A76E5"/>
    <w:rsid w:val="00934C27"/>
    <w:rsid w:val="00963651"/>
    <w:rsid w:val="009F449F"/>
    <w:rsid w:val="00A220BB"/>
    <w:rsid w:val="00AB070C"/>
    <w:rsid w:val="00B15323"/>
    <w:rsid w:val="00D13C2F"/>
    <w:rsid w:val="00D846BE"/>
    <w:rsid w:val="00E67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3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A2350"/>
    <w:rPr>
      <w:color w:val="0000FF" w:themeColor="hyperlink"/>
      <w:u w:val="single"/>
    </w:rPr>
  </w:style>
  <w:style w:type="paragraph" w:styleId="a4">
    <w:name w:val="No Spacing"/>
    <w:uiPriority w:val="1"/>
    <w:qFormat/>
    <w:rsid w:val="002A2350"/>
    <w:pPr>
      <w:spacing w:after="0" w:line="240" w:lineRule="auto"/>
    </w:pPr>
    <w:rPr>
      <w:rFonts w:eastAsiaTheme="minorHAnsi"/>
      <w:lang w:eastAsia="en-US"/>
    </w:rPr>
  </w:style>
  <w:style w:type="paragraph" w:styleId="a5">
    <w:name w:val="List Paragraph"/>
    <w:basedOn w:val="a"/>
    <w:uiPriority w:val="34"/>
    <w:qFormat/>
    <w:rsid w:val="002A2350"/>
    <w:pPr>
      <w:ind w:left="720"/>
      <w:contextualSpacing/>
    </w:pPr>
    <w:rPr>
      <w:rFonts w:eastAsiaTheme="minorHAnsi"/>
      <w:lang w:eastAsia="en-US"/>
    </w:rPr>
  </w:style>
  <w:style w:type="table" w:styleId="a6">
    <w:name w:val="Table Grid"/>
    <w:basedOn w:val="a1"/>
    <w:uiPriority w:val="59"/>
    <w:rsid w:val="002A235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40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91-2019-%D0%BF" TargetMode="External"/><Relationship Id="rId3" Type="http://schemas.openxmlformats.org/officeDocument/2006/relationships/webSettings" Target="webSettings.xml"/><Relationship Id="rId7" Type="http://schemas.openxmlformats.org/officeDocument/2006/relationships/hyperlink" Target="https://zakon.rada.gov.ua/laws/show/691-2019-%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691-2019-%D0%BF" TargetMode="External"/><Relationship Id="rId5" Type="http://schemas.openxmlformats.org/officeDocument/2006/relationships/hyperlink" Target="https://zakon.rada.gov.ua/laws/show/691-2019-%D0%BF" TargetMode="External"/><Relationship Id="rId10" Type="http://schemas.openxmlformats.org/officeDocument/2006/relationships/theme" Target="theme/theme1.xml"/><Relationship Id="rId4" Type="http://schemas.openxmlformats.org/officeDocument/2006/relationships/hyperlink" Target="https://zakon.rada.gov.ua/laws/show/691-2019-%D0%BF"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9</Pages>
  <Words>3408</Words>
  <Characters>19430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2020-02-25T08:13:00Z</dcterms:created>
  <dcterms:modified xsi:type="dcterms:W3CDTF">2020-02-27T10:26:00Z</dcterms:modified>
</cp:coreProperties>
</file>