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541" w:rsidRPr="003B3541" w:rsidRDefault="003B3541" w:rsidP="00CB0D2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B3541">
        <w:rPr>
          <w:rFonts w:ascii="Times New Roman" w:hAnsi="Times New Roman" w:cs="Times New Roman"/>
          <w:sz w:val="28"/>
          <w:szCs w:val="28"/>
        </w:rPr>
        <w:t xml:space="preserve">Про стан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3B3541">
        <w:rPr>
          <w:rFonts w:ascii="Times New Roman" w:hAnsi="Times New Roman" w:cs="Times New Roman"/>
          <w:sz w:val="28"/>
          <w:szCs w:val="28"/>
        </w:rPr>
        <w:t xml:space="preserve"> бюджету</w:t>
      </w:r>
    </w:p>
    <w:p w:rsidR="003B3541" w:rsidRDefault="003B3541" w:rsidP="00CB0D28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Тростянецької</w:t>
      </w:r>
      <w:proofErr w:type="spellEnd"/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об’єднаної</w:t>
      </w:r>
      <w:proofErr w:type="spellEnd"/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</w:p>
    <w:p w:rsidR="003B3541" w:rsidRPr="003B3541" w:rsidRDefault="00CB0D28" w:rsidP="00CB0D2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ромади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3B3541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січень</w:t>
      </w:r>
      <w:proofErr w:type="spellEnd"/>
      <w:r w:rsidR="003B3541" w:rsidRPr="003B3541">
        <w:rPr>
          <w:rFonts w:ascii="Times New Roman" w:hAnsi="Times New Roman" w:cs="Times New Roman"/>
          <w:sz w:val="28"/>
          <w:szCs w:val="28"/>
        </w:rPr>
        <w:t>-</w:t>
      </w:r>
      <w:r w:rsidR="0015035B">
        <w:rPr>
          <w:rFonts w:ascii="Times New Roman" w:hAnsi="Times New Roman" w:cs="Times New Roman"/>
          <w:sz w:val="28"/>
          <w:szCs w:val="28"/>
          <w:lang w:val="uk-UA"/>
        </w:rPr>
        <w:t>березень</w:t>
      </w:r>
      <w:r w:rsidR="003B3541" w:rsidRPr="003B3541">
        <w:rPr>
          <w:rFonts w:ascii="Times New Roman" w:hAnsi="Times New Roman" w:cs="Times New Roman"/>
          <w:sz w:val="28"/>
          <w:szCs w:val="28"/>
        </w:rPr>
        <w:t xml:space="preserve"> 2019 року.</w:t>
      </w:r>
    </w:p>
    <w:p w:rsidR="003B3541" w:rsidRPr="003B3541" w:rsidRDefault="003B3541" w:rsidP="003B354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B3541" w:rsidRPr="003B3541" w:rsidRDefault="003B3541" w:rsidP="003B354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B3541" w:rsidRDefault="003B3541" w:rsidP="001503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3541">
        <w:rPr>
          <w:rFonts w:ascii="Times New Roman" w:hAnsi="Times New Roman" w:cs="Times New Roman"/>
          <w:sz w:val="28"/>
          <w:szCs w:val="28"/>
        </w:rPr>
        <w:t xml:space="preserve">             До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B3541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Тростянецької</w:t>
      </w:r>
      <w:proofErr w:type="spellEnd"/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об’єднаної</w:t>
      </w:r>
      <w:proofErr w:type="spellEnd"/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</w:p>
    <w:p w:rsidR="003B3541" w:rsidRPr="003B3541" w:rsidRDefault="0015035B" w:rsidP="001503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січень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березень</w:t>
      </w:r>
      <w:r w:rsidR="003B3541" w:rsidRPr="003B3541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ро</w:t>
      </w:r>
      <w:r w:rsidR="003B3541"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надійшло</w:t>
      </w:r>
      <w:proofErr w:type="spellEnd"/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15 625,2</w:t>
      </w:r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="003B3541" w:rsidRPr="003B3541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3B3541" w:rsidRPr="003B3541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="003B3541" w:rsidRPr="003B3541">
        <w:rPr>
          <w:rFonts w:ascii="Times New Roman" w:hAnsi="Times New Roman" w:cs="Times New Roman"/>
          <w:sz w:val="28"/>
          <w:szCs w:val="28"/>
        </w:rPr>
        <w:t xml:space="preserve">., в тому 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DA7">
        <w:rPr>
          <w:rFonts w:ascii="Times New Roman" w:hAnsi="Times New Roman" w:cs="Times New Roman"/>
          <w:sz w:val="28"/>
          <w:szCs w:val="28"/>
          <w:lang w:val="uk-UA"/>
        </w:rPr>
        <w:t>надходжень без врахування трансфертів з усіх рівнів бюджетів</w:t>
      </w:r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9 678,3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3B3541" w:rsidRPr="003B3541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110,2</w:t>
      </w:r>
      <w:r w:rsidR="003B3541" w:rsidRPr="003B3541">
        <w:rPr>
          <w:rFonts w:ascii="Times New Roman" w:hAnsi="Times New Roman" w:cs="Times New Roman"/>
          <w:sz w:val="28"/>
          <w:szCs w:val="28"/>
        </w:rPr>
        <w:t xml:space="preserve"> % до </w:t>
      </w:r>
      <w:r w:rsidR="003B3541">
        <w:rPr>
          <w:rFonts w:ascii="Times New Roman" w:hAnsi="Times New Roman" w:cs="Times New Roman"/>
          <w:sz w:val="28"/>
          <w:szCs w:val="28"/>
          <w:lang w:val="uk-UA"/>
        </w:rPr>
        <w:t xml:space="preserve">помісячного плану та </w:t>
      </w:r>
      <w:r>
        <w:rPr>
          <w:rFonts w:ascii="Times New Roman" w:hAnsi="Times New Roman" w:cs="Times New Roman"/>
          <w:sz w:val="28"/>
          <w:szCs w:val="28"/>
          <w:lang w:val="uk-UA"/>
        </w:rPr>
        <w:t>22,9</w:t>
      </w:r>
      <w:r w:rsidR="003B3541">
        <w:rPr>
          <w:rFonts w:ascii="Times New Roman" w:hAnsi="Times New Roman" w:cs="Times New Roman"/>
          <w:sz w:val="28"/>
          <w:szCs w:val="28"/>
          <w:lang w:val="uk-UA"/>
        </w:rPr>
        <w:t>% до затвердженого плану на рік.</w:t>
      </w:r>
    </w:p>
    <w:p w:rsidR="003B3541" w:rsidRPr="006C659B" w:rsidRDefault="00624B6A" w:rsidP="00CB0D28">
      <w:pPr>
        <w:pStyle w:val="a4"/>
        <w:ind w:firstLine="708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цьому отримано в повному обсязі  кошти освітньої та медичної субвенції, додаткової дотації з місцевих бюджетів на здійснення переданих з державного бюджету видатків з утримання закладів освіти та охорони здоров</w:t>
      </w:r>
      <w:r w:rsidR="001D774C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 xml:space="preserve">. Але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>поряд з цим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 xml:space="preserve"> не надійшли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укладених угод кошти 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>інших субвенцій з місцевих бюджетів, а саме з ра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йонного на утримання КЗ «Тростянецька дитячо-юнацька спортивна школа» на відшкодування послуг, що надаються  дітям, що проживають </w:t>
      </w:r>
      <w:r w:rsidR="00E1172E">
        <w:rPr>
          <w:rFonts w:ascii="Times New Roman" w:hAnsi="Times New Roman" w:cs="Times New Roman"/>
          <w:sz w:val="28"/>
          <w:szCs w:val="28"/>
          <w:lang w:val="uk-UA"/>
        </w:rPr>
        <w:t xml:space="preserve">в інших територіальних громадах в сумі </w:t>
      </w:r>
      <w:r w:rsidR="0015035B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1D774C">
        <w:rPr>
          <w:rFonts w:ascii="Times New Roman" w:hAnsi="Times New Roman" w:cs="Times New Roman"/>
          <w:sz w:val="28"/>
          <w:szCs w:val="28"/>
          <w:lang w:val="uk-UA"/>
        </w:rPr>
        <w:t>,1</w:t>
      </w:r>
      <w:r w:rsidR="0015035B">
        <w:rPr>
          <w:rFonts w:ascii="Times New Roman" w:hAnsi="Times New Roman" w:cs="Times New Roman"/>
          <w:sz w:val="28"/>
          <w:szCs w:val="28"/>
          <w:lang w:val="uk-UA"/>
        </w:rPr>
        <w:t>68</w:t>
      </w:r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1172E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E1172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Це в свою</w:t>
      </w:r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чергу</w:t>
      </w:r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дало можлив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забезпечити</w:t>
      </w:r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>своєчасне</w:t>
      </w:r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A95B86">
        <w:rPr>
          <w:rFonts w:ascii="Times New Roman" w:hAnsi="Times New Roman" w:cs="Times New Roman"/>
          <w:sz w:val="28"/>
          <w:szCs w:val="28"/>
          <w:lang w:val="uk-UA"/>
        </w:rPr>
        <w:t>фінансування</w:t>
      </w:r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659B">
        <w:rPr>
          <w:rFonts w:ascii="Times New Roman" w:hAnsi="Times New Roman" w:cs="Times New Roman"/>
          <w:sz w:val="28"/>
          <w:szCs w:val="28"/>
          <w:lang w:val="uk-UA"/>
        </w:rPr>
        <w:t xml:space="preserve">даного закладу </w:t>
      </w:r>
    </w:p>
    <w:p w:rsidR="00895401" w:rsidRPr="00895401" w:rsidRDefault="00603F3F" w:rsidP="00CB0D2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бюджетоутворюючим</w:t>
      </w:r>
      <w:proofErr w:type="spellEnd"/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на доходи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за </w:t>
      </w:r>
      <w:r w:rsidR="0015035B">
        <w:rPr>
          <w:rFonts w:ascii="Times New Roman" w:hAnsi="Times New Roman" w:cs="Times New Roman"/>
          <w:sz w:val="28"/>
          <w:szCs w:val="28"/>
          <w:lang w:val="uk-UA"/>
        </w:rPr>
        <w:t>І квартал</w:t>
      </w:r>
      <w:r w:rsidRPr="00895401">
        <w:rPr>
          <w:rFonts w:ascii="Times New Roman" w:hAnsi="Times New Roman" w:cs="Times New Roman"/>
          <w:sz w:val="28"/>
          <w:szCs w:val="28"/>
        </w:rPr>
        <w:t xml:space="preserve"> поточного року  становить </w:t>
      </w:r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35B">
        <w:rPr>
          <w:rFonts w:ascii="Times New Roman" w:hAnsi="Times New Roman" w:cs="Times New Roman"/>
          <w:sz w:val="28"/>
          <w:szCs w:val="28"/>
          <w:lang w:val="uk-UA"/>
        </w:rPr>
        <w:t>5 549,4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895401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95401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>.</w:t>
      </w:r>
      <w:r w:rsidR="00BE106B" w:rsidRPr="00895401">
        <w:rPr>
          <w:rFonts w:ascii="Times New Roman" w:hAnsi="Times New Roman" w:cs="Times New Roman"/>
          <w:sz w:val="28"/>
          <w:szCs w:val="28"/>
        </w:rPr>
        <w:t>,</w:t>
      </w:r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106B" w:rsidRPr="00895401">
        <w:rPr>
          <w:rFonts w:ascii="Times New Roman" w:hAnsi="Times New Roman" w:cs="Times New Roman"/>
          <w:sz w:val="28"/>
          <w:szCs w:val="28"/>
        </w:rPr>
        <w:t>5</w:t>
      </w:r>
      <w:r w:rsidR="0015035B">
        <w:rPr>
          <w:rFonts w:ascii="Times New Roman" w:hAnsi="Times New Roman" w:cs="Times New Roman"/>
          <w:sz w:val="28"/>
          <w:szCs w:val="28"/>
          <w:lang w:val="uk-UA"/>
        </w:rPr>
        <w:t>7,3</w:t>
      </w:r>
      <w:r w:rsidRPr="00895401">
        <w:rPr>
          <w:rFonts w:ascii="Times New Roman" w:hAnsi="Times New Roman" w:cs="Times New Roman"/>
          <w:sz w:val="28"/>
          <w:szCs w:val="28"/>
        </w:rPr>
        <w:t xml:space="preserve">% до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>.</w:t>
      </w:r>
    </w:p>
    <w:p w:rsidR="00BE106B" w:rsidRDefault="00895401" w:rsidP="00CB0D2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Наступним </w:t>
      </w:r>
      <w:r w:rsidR="00BE106B" w:rsidRPr="0089540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обсягу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становить 1</w:t>
      </w:r>
      <w:r w:rsidR="0015035B">
        <w:rPr>
          <w:rFonts w:ascii="Times New Roman" w:hAnsi="Times New Roman" w:cs="Times New Roman"/>
          <w:sz w:val="28"/>
          <w:szCs w:val="28"/>
        </w:rPr>
        <w:t> </w:t>
      </w:r>
      <w:r w:rsidR="0015035B">
        <w:rPr>
          <w:rFonts w:ascii="Times New Roman" w:hAnsi="Times New Roman" w:cs="Times New Roman"/>
          <w:sz w:val="28"/>
          <w:szCs w:val="28"/>
          <w:lang w:val="uk-UA"/>
        </w:rPr>
        <w:t>973,3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106B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="0015035B">
        <w:rPr>
          <w:rFonts w:ascii="Times New Roman" w:hAnsi="Times New Roman" w:cs="Times New Roman"/>
          <w:sz w:val="28"/>
          <w:szCs w:val="28"/>
          <w:lang w:val="uk-UA"/>
        </w:rPr>
        <w:t>20,4</w:t>
      </w:r>
      <w:r w:rsidR="00BE106B" w:rsidRPr="00895401">
        <w:rPr>
          <w:rFonts w:ascii="Times New Roman" w:hAnsi="Times New Roman" w:cs="Times New Roman"/>
          <w:sz w:val="28"/>
          <w:szCs w:val="28"/>
          <w:lang w:val="uk-UA"/>
        </w:rPr>
        <w:t>%  до усіх надходжень.</w:t>
      </w:r>
    </w:p>
    <w:p w:rsidR="00895401" w:rsidRDefault="00895401" w:rsidP="00CB0D2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Ваговим по обсягу є надходження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податку на майно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включає в себе надходження податку на нерухоме майно, земельного податку, орендної плати, транспортного податку, сплаченого юридичними та фізичними особами,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якого становить 1</w:t>
      </w:r>
      <w:r w:rsidR="0015035B">
        <w:rPr>
          <w:rFonts w:ascii="Times New Roman" w:hAnsi="Times New Roman" w:cs="Times New Roman"/>
          <w:sz w:val="28"/>
          <w:szCs w:val="28"/>
          <w:lang w:val="uk-UA"/>
        </w:rPr>
        <w:t xml:space="preserve"> 572,8 </w:t>
      </w:r>
      <w:proofErr w:type="spellStart"/>
      <w:r w:rsidRPr="0089540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 w:rsidR="0015035B">
        <w:rPr>
          <w:rFonts w:ascii="Times New Roman" w:hAnsi="Times New Roman" w:cs="Times New Roman"/>
          <w:sz w:val="28"/>
          <w:szCs w:val="28"/>
          <w:lang w:val="uk-UA"/>
        </w:rPr>
        <w:t>16,3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>%  до усіх надходжень.</w:t>
      </w:r>
    </w:p>
    <w:p w:rsidR="00895401" w:rsidRDefault="00895401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При цьому надходження акцизного податку до місцевого бюджету за січень-</w:t>
      </w:r>
      <w:r w:rsidR="0015035B">
        <w:rPr>
          <w:rFonts w:ascii="Times New Roman" w:hAnsi="Times New Roman" w:cs="Times New Roman"/>
          <w:sz w:val="28"/>
          <w:szCs w:val="28"/>
          <w:lang w:val="uk-UA"/>
        </w:rPr>
        <w:t>березень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2019 року </w:t>
      </w:r>
      <w:r w:rsidR="002102B4">
        <w:rPr>
          <w:rFonts w:ascii="Times New Roman" w:hAnsi="Times New Roman" w:cs="Times New Roman"/>
          <w:sz w:val="28"/>
          <w:szCs w:val="28"/>
          <w:lang w:val="uk-UA"/>
        </w:rPr>
        <w:t>становлять</w:t>
      </w:r>
      <w:r w:rsidR="0015035B">
        <w:rPr>
          <w:rFonts w:ascii="Times New Roman" w:hAnsi="Times New Roman" w:cs="Times New Roman"/>
          <w:sz w:val="28"/>
          <w:szCs w:val="28"/>
          <w:lang w:val="uk-UA"/>
        </w:rPr>
        <w:t>166,8</w:t>
      </w:r>
      <w:r>
        <w:rPr>
          <w:rFonts w:ascii="Times New Roman" w:hAnsi="Times New Roman" w:cs="Times New Roman"/>
          <w:sz w:val="28"/>
          <w:szCs w:val="28"/>
          <w:lang w:val="uk-UA"/>
        </w:rPr>
        <w:t>тис.грн.</w:t>
      </w:r>
      <w:r w:rsidR="000678E5">
        <w:rPr>
          <w:rFonts w:ascii="Times New Roman" w:hAnsi="Times New Roman" w:cs="Times New Roman"/>
          <w:sz w:val="28"/>
          <w:szCs w:val="28"/>
          <w:lang w:val="uk-UA"/>
        </w:rPr>
        <w:t xml:space="preserve"> лише від реалізації суб’єктами господарювання роздрібної торгівлі підакцизних товарів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становить </w:t>
      </w:r>
      <w:r w:rsidR="0015035B">
        <w:rPr>
          <w:rFonts w:ascii="Times New Roman" w:hAnsi="Times New Roman" w:cs="Times New Roman"/>
          <w:sz w:val="28"/>
          <w:szCs w:val="28"/>
          <w:lang w:val="uk-UA"/>
        </w:rPr>
        <w:t>3,7</w:t>
      </w:r>
      <w:r>
        <w:rPr>
          <w:rFonts w:ascii="Times New Roman" w:hAnsi="Times New Roman" w:cs="Times New Roman"/>
          <w:sz w:val="28"/>
          <w:szCs w:val="28"/>
          <w:lang w:val="uk-UA"/>
        </w:rPr>
        <w:t>% до затвердженого річного плану. Основною причиною невиконання є відсутність надходжень</w:t>
      </w:r>
      <w:r w:rsidR="00F25C4B">
        <w:rPr>
          <w:rFonts w:ascii="Times New Roman" w:hAnsi="Times New Roman" w:cs="Times New Roman"/>
          <w:sz w:val="28"/>
          <w:szCs w:val="28"/>
          <w:lang w:val="uk-UA"/>
        </w:rPr>
        <w:t xml:space="preserve"> акцизного податку з вироблених в Україні</w:t>
      </w:r>
      <w:r w:rsidR="00C45115">
        <w:rPr>
          <w:rFonts w:ascii="Times New Roman" w:hAnsi="Times New Roman" w:cs="Times New Roman"/>
          <w:sz w:val="28"/>
          <w:szCs w:val="28"/>
          <w:lang w:val="uk-UA"/>
        </w:rPr>
        <w:t xml:space="preserve"> підакцизних товарів(пальне) та ввезених на митну територію України  </w:t>
      </w:r>
      <w:r w:rsidR="00C45115" w:rsidRPr="00935D7A">
        <w:rPr>
          <w:rFonts w:ascii="Times New Roman" w:hAnsi="Times New Roman" w:cs="Times New Roman"/>
          <w:sz w:val="28"/>
          <w:szCs w:val="28"/>
          <w:lang w:val="uk-UA"/>
        </w:rPr>
        <w:t>в зв</w:t>
      </w:r>
      <w:r w:rsidR="0015035B" w:rsidRPr="00935D7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C45115" w:rsidRPr="00935D7A">
        <w:rPr>
          <w:rFonts w:ascii="Times New Roman" w:hAnsi="Times New Roman" w:cs="Times New Roman"/>
          <w:sz w:val="28"/>
          <w:szCs w:val="28"/>
          <w:lang w:val="uk-UA"/>
        </w:rPr>
        <w:t>язкуз</w:t>
      </w:r>
      <w:r w:rsidR="0015035B" w:rsidRPr="00935D7A">
        <w:rPr>
          <w:rFonts w:ascii="Times New Roman" w:hAnsi="Times New Roman" w:cs="Times New Roman"/>
          <w:sz w:val="28"/>
          <w:szCs w:val="28"/>
          <w:lang w:val="uk-UA"/>
        </w:rPr>
        <w:t xml:space="preserve"> тим, що </w:t>
      </w:r>
      <w:r w:rsidR="00C45115" w:rsidRPr="00935D7A">
        <w:rPr>
          <w:rFonts w:ascii="Times New Roman" w:hAnsi="Times New Roman" w:cs="Times New Roman"/>
          <w:sz w:val="28"/>
          <w:szCs w:val="28"/>
          <w:lang w:val="uk-UA"/>
        </w:rPr>
        <w:t>постанов</w:t>
      </w:r>
      <w:r w:rsidR="0015035B" w:rsidRPr="00935D7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45115" w:rsidRPr="00935D7A">
        <w:rPr>
          <w:rFonts w:ascii="Times New Roman" w:hAnsi="Times New Roman" w:cs="Times New Roman"/>
          <w:sz w:val="28"/>
          <w:szCs w:val="28"/>
          <w:lang w:val="uk-UA"/>
        </w:rPr>
        <w:t xml:space="preserve"> Кабінету </w:t>
      </w:r>
      <w:r w:rsidR="0015035B" w:rsidRPr="00935D7A">
        <w:rPr>
          <w:rFonts w:ascii="Times New Roman" w:hAnsi="Times New Roman" w:cs="Times New Roman"/>
          <w:sz w:val="28"/>
          <w:szCs w:val="28"/>
          <w:lang w:val="uk-UA"/>
        </w:rPr>
        <w:t>Міністрів України, яка регулює</w:t>
      </w:r>
      <w:r w:rsidR="0015035B" w:rsidRPr="0015035B">
        <w:rPr>
          <w:rFonts w:ascii="Times New Roman" w:hAnsi="Times New Roman" w:cs="Times New Roman"/>
          <w:sz w:val="28"/>
          <w:szCs w:val="28"/>
          <w:lang w:val="uk-UA"/>
        </w:rPr>
        <w:t xml:space="preserve"> питання зарахування частини акцизного податку з виробленого  в Україні та ввезеного на митну територію України пального до загального фонду бюджетів місцевого самоврядування у 2019 році</w:t>
      </w:r>
      <w:r w:rsidR="00935D7A">
        <w:rPr>
          <w:rFonts w:ascii="Times New Roman" w:hAnsi="Times New Roman" w:cs="Times New Roman"/>
          <w:sz w:val="28"/>
          <w:szCs w:val="28"/>
          <w:lang w:val="uk-UA"/>
        </w:rPr>
        <w:t xml:space="preserve"> було прийнято </w:t>
      </w:r>
      <w:r w:rsidR="0015035B" w:rsidRPr="0015035B">
        <w:rPr>
          <w:rFonts w:ascii="Times New Roman" w:hAnsi="Times New Roman" w:cs="Times New Roman"/>
          <w:sz w:val="28"/>
          <w:szCs w:val="28"/>
          <w:lang w:val="uk-UA"/>
        </w:rPr>
        <w:t>27 березня 2019 року</w:t>
      </w:r>
      <w:r w:rsidR="00935D7A">
        <w:rPr>
          <w:rFonts w:ascii="Times New Roman" w:hAnsi="Times New Roman" w:cs="Times New Roman"/>
          <w:sz w:val="28"/>
          <w:szCs w:val="28"/>
          <w:lang w:val="uk-UA"/>
        </w:rPr>
        <w:t>. З</w:t>
      </w:r>
      <w:r w:rsidR="0015035B" w:rsidRPr="0015035B">
        <w:rPr>
          <w:rFonts w:ascii="Times New Roman" w:hAnsi="Times New Roman" w:cs="Times New Roman"/>
          <w:sz w:val="28"/>
          <w:szCs w:val="28"/>
          <w:lang w:val="uk-UA"/>
        </w:rPr>
        <w:t xml:space="preserve">гідно п.4 Постанови </w:t>
      </w:r>
      <w:r w:rsidR="00935D7A">
        <w:rPr>
          <w:rFonts w:ascii="Times New Roman" w:hAnsi="Times New Roman" w:cs="Times New Roman"/>
          <w:sz w:val="28"/>
          <w:szCs w:val="28"/>
          <w:lang w:val="uk-UA"/>
        </w:rPr>
        <w:t xml:space="preserve">Кабінету Міністрів України  від 27 березня 2019 року №259 «Деякі </w:t>
      </w:r>
      <w:r w:rsidR="00935D7A" w:rsidRPr="0015035B">
        <w:rPr>
          <w:rFonts w:ascii="Times New Roman" w:hAnsi="Times New Roman" w:cs="Times New Roman"/>
          <w:sz w:val="28"/>
          <w:szCs w:val="28"/>
          <w:lang w:val="uk-UA"/>
        </w:rPr>
        <w:t>питання зарахування частини акцизного податку з виробленого  в Україні та ввезеного на митну територію України пального до загального фонду бюджетів місцевого самоврядування у 2019 році</w:t>
      </w:r>
      <w:r w:rsidR="00935D7A">
        <w:rPr>
          <w:rFonts w:ascii="Times New Roman" w:hAnsi="Times New Roman" w:cs="Times New Roman"/>
          <w:sz w:val="28"/>
          <w:szCs w:val="28"/>
          <w:lang w:val="uk-UA"/>
        </w:rPr>
        <w:t xml:space="preserve">»,  </w:t>
      </w:r>
      <w:r w:rsidR="0015035B" w:rsidRPr="0015035B">
        <w:rPr>
          <w:rFonts w:ascii="Times New Roman" w:hAnsi="Times New Roman" w:cs="Times New Roman"/>
          <w:sz w:val="28"/>
          <w:szCs w:val="28"/>
          <w:lang w:val="uk-UA"/>
        </w:rPr>
        <w:t xml:space="preserve">Державна казначейська служба  у двотижневий строк з дня набрання чинності даної постанови  (30 березня 2019 року) має здійснити розподіл </w:t>
      </w:r>
      <w:r w:rsidR="0015035B" w:rsidRPr="0015035B">
        <w:rPr>
          <w:rFonts w:ascii="Times New Roman" w:hAnsi="Times New Roman" w:cs="Times New Roman"/>
          <w:sz w:val="28"/>
          <w:szCs w:val="28"/>
          <w:lang w:val="uk-UA"/>
        </w:rPr>
        <w:lastRenderedPageBreak/>
        <w:t>частини акцизного податку з виробленого в Україні та ввезеного на митну територію України пального, що надійшов з 1 січня 2019 року між бюджетами місцевого самоврядування.</w:t>
      </w:r>
    </w:p>
    <w:p w:rsidR="005E50AF" w:rsidRDefault="002B3C41" w:rsidP="00CB0D2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Дохідна частина спеціального фонду (без урахування міжбюджетних трансфертів) виконана на </w:t>
      </w:r>
      <w:r w:rsidR="00935D7A">
        <w:rPr>
          <w:rFonts w:ascii="Times New Roman" w:hAnsi="Times New Roman" w:cs="Times New Roman"/>
          <w:sz w:val="28"/>
          <w:szCs w:val="28"/>
          <w:lang w:val="uk-UA"/>
        </w:rPr>
        <w:t xml:space="preserve"> 45,5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 відсотків до затвердженого плану на 2019 рік, при затвердженому річному  плані  1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>157</w:t>
      </w:r>
      <w:r>
        <w:rPr>
          <w:rFonts w:ascii="Times New Roman" w:hAnsi="Times New Roman" w:cs="Times New Roman"/>
          <w:sz w:val="28"/>
          <w:szCs w:val="28"/>
          <w:lang w:val="uk-UA"/>
        </w:rPr>
        <w:t>,3</w:t>
      </w:r>
      <w:r w:rsidR="00225FDD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грн., фактично надійшло </w:t>
      </w:r>
      <w:r w:rsidR="00935D7A">
        <w:rPr>
          <w:rFonts w:ascii="Times New Roman" w:hAnsi="Times New Roman" w:cs="Times New Roman"/>
          <w:sz w:val="28"/>
          <w:szCs w:val="28"/>
          <w:lang w:val="uk-UA"/>
        </w:rPr>
        <w:t>526,3</w:t>
      </w:r>
      <w:r w:rsidR="00225FDD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</w:p>
    <w:p w:rsidR="00512C1E" w:rsidRPr="001D774C" w:rsidRDefault="005E50AF" w:rsidP="00CB0D2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74C">
        <w:rPr>
          <w:rFonts w:ascii="Times New Roman" w:hAnsi="Times New Roman" w:cs="Times New Roman"/>
          <w:sz w:val="28"/>
          <w:szCs w:val="28"/>
          <w:lang w:val="uk-UA"/>
        </w:rPr>
        <w:t>За січень-</w:t>
      </w:r>
      <w:r w:rsidR="00935D7A" w:rsidRPr="001D774C">
        <w:rPr>
          <w:rFonts w:ascii="Times New Roman" w:hAnsi="Times New Roman" w:cs="Times New Roman"/>
          <w:sz w:val="28"/>
          <w:szCs w:val="28"/>
          <w:lang w:val="uk-UA"/>
        </w:rPr>
        <w:t>березень</w:t>
      </w:r>
      <w:r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2019  року  до спеціального фонду селищного бюджету надійшло 10,8 </w:t>
      </w:r>
      <w:proofErr w:type="spellStart"/>
      <w:r w:rsidRPr="001D77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1D774C">
        <w:rPr>
          <w:rFonts w:ascii="Times New Roman" w:hAnsi="Times New Roman" w:cs="Times New Roman"/>
          <w:sz w:val="28"/>
          <w:szCs w:val="28"/>
          <w:lang w:val="uk-UA"/>
        </w:rPr>
        <w:t>. екологічного податку,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який справляється в атмосферне повітря,</w:t>
      </w:r>
      <w:r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3,6 </w:t>
      </w:r>
      <w:proofErr w:type="spellStart"/>
      <w:r w:rsidRPr="001D77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. надходжень від скидів забруднюючих речовин безпосередньо у водні об’єкти, </w:t>
      </w:r>
      <w:r w:rsidR="00935D7A" w:rsidRPr="001D774C">
        <w:rPr>
          <w:rFonts w:ascii="Times New Roman" w:hAnsi="Times New Roman" w:cs="Times New Roman"/>
          <w:sz w:val="28"/>
          <w:szCs w:val="28"/>
          <w:lang w:val="uk-UA"/>
        </w:rPr>
        <w:t>35,2</w:t>
      </w:r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тис.грн. надходжень від грошових стягнень за шкоду, заподіяну порушенням законодавства про охорону навколишнього середовища внаслідок господарської та іншої діяльності,  </w:t>
      </w:r>
      <w:r w:rsidR="00935D7A" w:rsidRPr="001D774C">
        <w:rPr>
          <w:rFonts w:ascii="Times New Roman" w:hAnsi="Times New Roman" w:cs="Times New Roman"/>
          <w:sz w:val="28"/>
          <w:szCs w:val="28"/>
          <w:lang w:val="uk-UA"/>
        </w:rPr>
        <w:t>65,6</w:t>
      </w:r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тис.грн. надходжень до цільового фонду, утвореного Тростянецькою селищною радою, </w:t>
      </w:r>
      <w:r w:rsidR="003E385D" w:rsidRPr="001D774C">
        <w:rPr>
          <w:rFonts w:ascii="Times New Roman" w:hAnsi="Times New Roman" w:cs="Times New Roman"/>
          <w:sz w:val="28"/>
          <w:szCs w:val="28"/>
          <w:lang w:val="uk-UA"/>
        </w:rPr>
        <w:t>301,2</w:t>
      </w:r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>тис.грн. надходжень плати за навчання в Тростянецькій музичній школі, харчування в дошкільних заклад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ах та закладах середньої освіти, 0,8 </w:t>
      </w:r>
      <w:proofErr w:type="spellStart"/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>. плати за оренду майна,</w:t>
      </w:r>
      <w:r w:rsidR="003E385D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108,5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тис.грн. благодійних внесків. </w:t>
      </w:r>
    </w:p>
    <w:p w:rsidR="00C545E0" w:rsidRPr="001D774C" w:rsidRDefault="00C545E0" w:rsidP="00CB0D2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З початку року на утримання установ та закладів, а також відповідних програм та заходів профінансовано видатки в сумі </w:t>
      </w:r>
      <w:r w:rsidR="001D774C">
        <w:rPr>
          <w:rFonts w:ascii="Times New Roman" w:hAnsi="Times New Roman" w:cs="Times New Roman"/>
          <w:sz w:val="28"/>
          <w:szCs w:val="28"/>
          <w:lang w:val="uk-UA"/>
        </w:rPr>
        <w:t>12390,4</w:t>
      </w:r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77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., в тому числі </w:t>
      </w:r>
      <w:r w:rsidR="00EC2E49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1D774C" w:rsidRPr="001D774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утримання о</w:t>
      </w:r>
      <w:proofErr w:type="spellStart"/>
      <w:r w:rsidR="001D774C" w:rsidRPr="001D774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рган</w:t>
      </w:r>
      <w:r w:rsidR="001D774C" w:rsidRPr="001D774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ів</w:t>
      </w:r>
      <w:proofErr w:type="spellEnd"/>
      <w:r w:rsidR="00CB0D2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1D774C" w:rsidRPr="001D774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державного  </w:t>
      </w:r>
      <w:proofErr w:type="spellStart"/>
      <w:r w:rsidR="001D774C" w:rsidRPr="001D774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управління</w:t>
      </w:r>
      <w:r w:rsidR="00EC2E4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-</w:t>
      </w:r>
      <w:proofErr w:type="spellEnd"/>
      <w:r w:rsidR="00EC2E4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1D774C" w:rsidRPr="001D774C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1519</w:t>
      </w:r>
      <w:r w:rsidR="00EC2E4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,7тис.</w:t>
      </w:r>
      <w:r w:rsidR="001D774C" w:rsidRPr="001D774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грн.</w:t>
      </w:r>
      <w:r w:rsidR="00EC2E4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</w:t>
      </w:r>
      <w:r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на соціально-культурну сферу – </w:t>
      </w:r>
      <w:r w:rsidR="001D774C">
        <w:rPr>
          <w:rFonts w:ascii="Times New Roman" w:hAnsi="Times New Roman" w:cs="Times New Roman"/>
          <w:sz w:val="28"/>
          <w:szCs w:val="28"/>
          <w:lang w:val="uk-UA"/>
        </w:rPr>
        <w:t>7966,2</w:t>
      </w:r>
      <w:r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тис.грн., житлово-комунальне господарство – </w:t>
      </w:r>
      <w:r w:rsidR="00EC2E49">
        <w:rPr>
          <w:rFonts w:ascii="Times New Roman" w:hAnsi="Times New Roman" w:cs="Times New Roman"/>
          <w:sz w:val="28"/>
          <w:szCs w:val="28"/>
          <w:lang w:val="uk-UA"/>
        </w:rPr>
        <w:t>1093,0</w:t>
      </w:r>
      <w:r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тис.грн., трансферти до інших бюджетів – </w:t>
      </w:r>
      <w:r w:rsidR="00EC2E49">
        <w:rPr>
          <w:rFonts w:ascii="Times New Roman" w:hAnsi="Times New Roman" w:cs="Times New Roman"/>
          <w:sz w:val="28"/>
          <w:szCs w:val="28"/>
          <w:lang w:val="uk-UA"/>
        </w:rPr>
        <w:t>1803,0</w:t>
      </w:r>
      <w:r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тис.грн., інші видатки – </w:t>
      </w:r>
      <w:r w:rsidR="00EC2E49">
        <w:rPr>
          <w:rFonts w:ascii="Times New Roman" w:hAnsi="Times New Roman" w:cs="Times New Roman"/>
          <w:sz w:val="28"/>
          <w:szCs w:val="28"/>
          <w:lang w:val="uk-UA"/>
        </w:rPr>
        <w:t>8,5</w:t>
      </w:r>
      <w:r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тис.грн. </w:t>
      </w:r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74C">
        <w:rPr>
          <w:rFonts w:ascii="Times New Roman" w:hAnsi="Times New Roman" w:cs="Times New Roman"/>
          <w:sz w:val="28"/>
          <w:szCs w:val="28"/>
          <w:lang w:val="uk-UA"/>
        </w:rPr>
        <w:t>Вказані видатки профінансовано за рахунок власних надходжень бюджету громади, а також коштів додаткової дотації, освітньої та медичної субвенцій з державного бюджету.</w:t>
      </w:r>
    </w:p>
    <w:p w:rsidR="0067546C" w:rsidRPr="001D774C" w:rsidRDefault="0067546C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      За звітний період проведено </w:t>
      </w:r>
      <w:r w:rsidR="00EC2E49">
        <w:rPr>
          <w:rFonts w:ascii="Times New Roman" w:hAnsi="Times New Roman" w:cs="Times New Roman"/>
          <w:sz w:val="28"/>
          <w:szCs w:val="28"/>
          <w:lang w:val="uk-UA"/>
        </w:rPr>
        <w:t xml:space="preserve">1830,5 </w:t>
      </w:r>
      <w:r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тис. грн. капітальних видатків, в тому числі на придбання обладнання – </w:t>
      </w:r>
      <w:r w:rsidR="00EC2E49">
        <w:rPr>
          <w:rFonts w:ascii="Times New Roman" w:hAnsi="Times New Roman" w:cs="Times New Roman"/>
          <w:sz w:val="28"/>
          <w:szCs w:val="28"/>
          <w:lang w:val="uk-UA"/>
        </w:rPr>
        <w:t>981,5</w:t>
      </w:r>
      <w:r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тис.грн. </w:t>
      </w:r>
      <w:r w:rsidR="00EC2E49" w:rsidRPr="00EC2E49">
        <w:rPr>
          <w:rFonts w:ascii="Times New Roman" w:hAnsi="Times New Roman" w:cs="Times New Roman"/>
          <w:sz w:val="28"/>
          <w:szCs w:val="28"/>
          <w:lang w:val="uk-UA"/>
        </w:rPr>
        <w:t>капітальне будівництво(придбання)</w:t>
      </w:r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2E49" w:rsidRPr="00EC2E49">
        <w:rPr>
          <w:rFonts w:ascii="Times New Roman" w:hAnsi="Times New Roman" w:cs="Times New Roman"/>
          <w:sz w:val="28"/>
          <w:szCs w:val="28"/>
          <w:lang w:val="uk-UA"/>
        </w:rPr>
        <w:t>інших об’єктів – 776</w:t>
      </w:r>
      <w:r w:rsidR="00EC2E49">
        <w:rPr>
          <w:rFonts w:ascii="Times New Roman" w:hAnsi="Times New Roman" w:cs="Times New Roman"/>
          <w:sz w:val="28"/>
          <w:szCs w:val="28"/>
          <w:lang w:val="uk-UA"/>
        </w:rPr>
        <w:t>,2 тис.</w:t>
      </w:r>
      <w:r w:rsidR="00EC2E49" w:rsidRPr="00EC2E49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EC2E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C2E49" w:rsidRPr="00EC2E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2E49" w:rsidRPr="00EC2E49">
        <w:rPr>
          <w:rFonts w:ascii="Times New Roman" w:hAnsi="Times New Roman" w:cs="Times New Roman"/>
          <w:sz w:val="28"/>
          <w:szCs w:val="28"/>
          <w:lang w:val="uk-UA"/>
        </w:rPr>
        <w:t>капітальний ремонт інших об’єктів – 40,0</w:t>
      </w:r>
      <w:r w:rsidR="00EC2E49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EC2E49" w:rsidRPr="00EC2E49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EC2E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C2E49" w:rsidRPr="00EC2E49">
        <w:rPr>
          <w:rFonts w:ascii="Times New Roman" w:hAnsi="Times New Roman" w:cs="Times New Roman"/>
          <w:sz w:val="28"/>
          <w:szCs w:val="28"/>
          <w:lang w:val="uk-UA"/>
        </w:rPr>
        <w:t xml:space="preserve">  виконання заходів за рахунок цільових фондів – 2</w:t>
      </w:r>
      <w:r w:rsidR="00EC2E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C2E49" w:rsidRPr="00EC2E49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C2E49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="00EC2E49" w:rsidRPr="00EC2E49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bookmarkStart w:id="0" w:name="_GoBack"/>
      <w:bookmarkEnd w:id="0"/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74C">
        <w:rPr>
          <w:rFonts w:ascii="Times New Roman" w:hAnsi="Times New Roman" w:cs="Times New Roman"/>
          <w:sz w:val="28"/>
          <w:szCs w:val="28"/>
          <w:lang w:val="uk-UA"/>
        </w:rPr>
        <w:t>та капітальні трансферти підприємствам</w:t>
      </w:r>
      <w:r w:rsidR="00CB0D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– 30,0 </w:t>
      </w:r>
      <w:proofErr w:type="spellStart"/>
      <w:r w:rsidRPr="001D77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. з метою поповнення статутного фонду КП Тростянецької селищної ради «Тростянець водоканал». </w:t>
      </w:r>
    </w:p>
    <w:p w:rsidR="00C545E0" w:rsidRPr="001D774C" w:rsidRDefault="00C545E0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        В селищному бюджеті об’єднаної територіальної громади  наявна незабезпеченість плановими призначеннями на виплату заробітної плати та нарахувань в закладах </w:t>
      </w:r>
      <w:r w:rsidR="001B3D70" w:rsidRPr="001D774C">
        <w:rPr>
          <w:rFonts w:ascii="Times New Roman" w:hAnsi="Times New Roman" w:cs="Times New Roman"/>
          <w:sz w:val="28"/>
          <w:szCs w:val="28"/>
          <w:lang w:val="uk-UA"/>
        </w:rPr>
        <w:t>середньої освіти за рахунок освітньої</w:t>
      </w:r>
      <w:r w:rsidR="00A95B86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субвенції з Державного бюджету в сумі </w:t>
      </w:r>
      <w:r w:rsidR="00F83B62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1102,2 </w:t>
      </w:r>
      <w:proofErr w:type="spellStart"/>
      <w:r w:rsidR="00F83B62" w:rsidRPr="001D77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F83B62" w:rsidRPr="001D774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3D70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Керівникам відповідних закладів доведено розробити ряд заходів щодо оптимізації структури та видатків на утримання закладів.</w:t>
      </w:r>
    </w:p>
    <w:p w:rsidR="003156D6" w:rsidRPr="001D774C" w:rsidRDefault="003156D6" w:rsidP="00CB0D2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74C">
        <w:rPr>
          <w:rFonts w:ascii="Times New Roman" w:hAnsi="Times New Roman" w:cs="Times New Roman"/>
          <w:sz w:val="28"/>
          <w:szCs w:val="28"/>
          <w:lang w:val="uk-UA"/>
        </w:rPr>
        <w:t>Кредиторська заборгованість за спожиті енергоносії, отримані послуги та матеріали станом на 01 березня 2019 року відсутня.</w:t>
      </w:r>
    </w:p>
    <w:p w:rsidR="00C545E0" w:rsidRPr="001D774C" w:rsidRDefault="00C545E0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02B4" w:rsidRDefault="002102B4" w:rsidP="00E1172E">
      <w:pPr>
        <w:pStyle w:val="a4"/>
        <w:jc w:val="both"/>
        <w:rPr>
          <w:sz w:val="28"/>
          <w:szCs w:val="28"/>
          <w:lang w:val="uk-UA"/>
        </w:rPr>
      </w:pPr>
    </w:p>
    <w:p w:rsidR="00305426" w:rsidRPr="002102B4" w:rsidRDefault="00CB0D28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05426" w:rsidRPr="002102B4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фінансів                                      Л.</w:t>
      </w:r>
      <w:proofErr w:type="spellStart"/>
      <w:r w:rsidR="00305426" w:rsidRPr="002102B4">
        <w:rPr>
          <w:rFonts w:ascii="Times New Roman" w:hAnsi="Times New Roman" w:cs="Times New Roman"/>
          <w:sz w:val="28"/>
          <w:szCs w:val="28"/>
          <w:lang w:val="uk-UA"/>
        </w:rPr>
        <w:t>Сандуляк</w:t>
      </w:r>
      <w:proofErr w:type="spellEnd"/>
    </w:p>
    <w:p w:rsidR="00895401" w:rsidRPr="002102B4" w:rsidRDefault="00895401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95401" w:rsidRPr="002102B4" w:rsidSect="00731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3B3541"/>
    <w:rsid w:val="000678E5"/>
    <w:rsid w:val="0015035B"/>
    <w:rsid w:val="001B3D70"/>
    <w:rsid w:val="001D774C"/>
    <w:rsid w:val="002024CF"/>
    <w:rsid w:val="002102B4"/>
    <w:rsid w:val="00225FDD"/>
    <w:rsid w:val="002B3C41"/>
    <w:rsid w:val="00305426"/>
    <w:rsid w:val="00310BA6"/>
    <w:rsid w:val="003156D6"/>
    <w:rsid w:val="00346784"/>
    <w:rsid w:val="003B3541"/>
    <w:rsid w:val="003E385D"/>
    <w:rsid w:val="004A4DA7"/>
    <w:rsid w:val="00512C1E"/>
    <w:rsid w:val="005E50AF"/>
    <w:rsid w:val="00603F3F"/>
    <w:rsid w:val="00624B6A"/>
    <w:rsid w:val="0067546C"/>
    <w:rsid w:val="00690951"/>
    <w:rsid w:val="006C659B"/>
    <w:rsid w:val="00731A1E"/>
    <w:rsid w:val="00731DC4"/>
    <w:rsid w:val="0075654E"/>
    <w:rsid w:val="007623AB"/>
    <w:rsid w:val="007F4D5E"/>
    <w:rsid w:val="00895401"/>
    <w:rsid w:val="00935D7A"/>
    <w:rsid w:val="00A95B86"/>
    <w:rsid w:val="00BB13A0"/>
    <w:rsid w:val="00BE106B"/>
    <w:rsid w:val="00C45115"/>
    <w:rsid w:val="00C545E0"/>
    <w:rsid w:val="00CB0D28"/>
    <w:rsid w:val="00E1172E"/>
    <w:rsid w:val="00EC2E49"/>
    <w:rsid w:val="00ED4006"/>
    <w:rsid w:val="00F25C4B"/>
    <w:rsid w:val="00F83B62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3474</Words>
  <Characters>1981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 4</cp:lastModifiedBy>
  <cp:revision>2</cp:revision>
  <cp:lastPrinted>2019-03-12T06:54:00Z</cp:lastPrinted>
  <dcterms:created xsi:type="dcterms:W3CDTF">2020-02-27T11:27:00Z</dcterms:created>
  <dcterms:modified xsi:type="dcterms:W3CDTF">2020-02-27T11:27:00Z</dcterms:modified>
</cp:coreProperties>
</file>