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BDA" w:rsidRDefault="00C63BDA" w:rsidP="006C6F4F">
      <w:pPr>
        <w:rPr>
          <w:sz w:val="2"/>
          <w:szCs w:val="2"/>
        </w:rPr>
        <w:sectPr w:rsidR="00C63BDA">
          <w:pgSz w:w="11900" w:h="16840"/>
          <w:pgMar w:top="353" w:right="0" w:bottom="1170" w:left="0" w:header="0" w:footer="3" w:gutter="0"/>
          <w:cols w:space="720"/>
          <w:noEndnote/>
          <w:docGrid w:linePitch="360"/>
        </w:sectPr>
      </w:pPr>
    </w:p>
    <w:p w:rsidR="00754C8F" w:rsidRDefault="006C6F4F" w:rsidP="00754C8F">
      <w:pPr>
        <w:pStyle w:val="20"/>
        <w:shd w:val="clear" w:color="auto" w:fill="auto"/>
        <w:ind w:firstLine="0"/>
        <w:jc w:val="left"/>
        <w:rPr>
          <w:color w:val="auto"/>
        </w:rPr>
      </w:pPr>
      <w:r>
        <w:rPr>
          <w:color w:val="auto"/>
        </w:rPr>
        <w:lastRenderedPageBreak/>
        <w:t xml:space="preserve">                                                                                                         </w:t>
      </w:r>
      <w:r w:rsidR="00B2365F" w:rsidRPr="00727614">
        <w:rPr>
          <w:color w:val="auto"/>
        </w:rPr>
        <w:t xml:space="preserve">Додаток </w:t>
      </w:r>
    </w:p>
    <w:p w:rsidR="00754C8F" w:rsidRDefault="00754C8F" w:rsidP="00754C8F">
      <w:pPr>
        <w:pStyle w:val="20"/>
        <w:shd w:val="clear" w:color="auto" w:fill="auto"/>
        <w:spacing w:after="0"/>
        <w:ind w:firstLine="0"/>
        <w:jc w:val="left"/>
        <w:rPr>
          <w:color w:val="auto"/>
        </w:rPr>
      </w:pPr>
      <w:r>
        <w:rPr>
          <w:color w:val="auto"/>
        </w:rPr>
        <w:t xml:space="preserve">                                                                         </w:t>
      </w:r>
      <w:r w:rsidR="00B2365F" w:rsidRPr="00727614">
        <w:rPr>
          <w:color w:val="auto"/>
        </w:rPr>
        <w:t xml:space="preserve">до рішення </w:t>
      </w:r>
      <w:r w:rsidR="0063088B">
        <w:rPr>
          <w:color w:val="auto"/>
        </w:rPr>
        <w:t xml:space="preserve">    37 сесії 7 скликання </w:t>
      </w:r>
    </w:p>
    <w:p w:rsidR="00754C8F" w:rsidRDefault="00754C8F" w:rsidP="00754C8F">
      <w:pPr>
        <w:pStyle w:val="20"/>
        <w:shd w:val="clear" w:color="auto" w:fill="auto"/>
        <w:spacing w:after="0"/>
        <w:ind w:firstLine="0"/>
        <w:jc w:val="left"/>
        <w:rPr>
          <w:color w:val="auto"/>
        </w:rPr>
      </w:pPr>
      <w:r>
        <w:rPr>
          <w:color w:val="auto"/>
        </w:rPr>
        <w:t xml:space="preserve">                                                                           </w:t>
      </w:r>
      <w:r w:rsidR="00B2365F" w:rsidRPr="00727614">
        <w:rPr>
          <w:color w:val="auto"/>
        </w:rPr>
        <w:t>Тростянецької селищної ради</w:t>
      </w:r>
    </w:p>
    <w:p w:rsidR="00C63BDA" w:rsidRPr="00727614" w:rsidRDefault="00B2365F" w:rsidP="00754C8F">
      <w:pPr>
        <w:pStyle w:val="20"/>
        <w:shd w:val="clear" w:color="auto" w:fill="auto"/>
        <w:spacing w:after="0"/>
        <w:ind w:firstLine="0"/>
        <w:jc w:val="left"/>
        <w:rPr>
          <w:color w:val="auto"/>
        </w:rPr>
      </w:pPr>
      <w:r w:rsidRPr="00727614">
        <w:rPr>
          <w:color w:val="auto"/>
        </w:rPr>
        <w:t xml:space="preserve"> </w:t>
      </w:r>
      <w:r w:rsidR="00754C8F">
        <w:rPr>
          <w:color w:val="auto"/>
        </w:rPr>
        <w:t xml:space="preserve">                                                                            </w:t>
      </w:r>
      <w:r w:rsidRPr="00727614">
        <w:rPr>
          <w:color w:val="auto"/>
        </w:rPr>
        <w:t xml:space="preserve">від </w:t>
      </w:r>
      <w:r w:rsidR="0063088B">
        <w:rPr>
          <w:rStyle w:val="21"/>
          <w:color w:val="auto"/>
        </w:rPr>
        <w:t>20 грудня</w:t>
      </w:r>
      <w:r w:rsidRPr="00727614">
        <w:rPr>
          <w:color w:val="auto"/>
        </w:rPr>
        <w:t xml:space="preserve"> 201</w:t>
      </w:r>
      <w:r w:rsidR="009E7B06" w:rsidRPr="00727614">
        <w:rPr>
          <w:color w:val="auto"/>
        </w:rPr>
        <w:t>9</w:t>
      </w:r>
      <w:r w:rsidRPr="00727614">
        <w:rPr>
          <w:color w:val="auto"/>
        </w:rPr>
        <w:t xml:space="preserve"> року</w:t>
      </w:r>
      <w:r w:rsidR="0063088B">
        <w:rPr>
          <w:color w:val="auto"/>
        </w:rPr>
        <w:t xml:space="preserve"> №</w:t>
      </w:r>
      <w:r w:rsidR="006C6F4F">
        <w:rPr>
          <w:color w:val="auto"/>
        </w:rPr>
        <w:t xml:space="preserve"> 423</w:t>
      </w:r>
    </w:p>
    <w:p w:rsidR="00C63BDA" w:rsidRPr="000D1AE8" w:rsidRDefault="00B2365F" w:rsidP="00754C8F">
      <w:pPr>
        <w:pStyle w:val="30"/>
        <w:shd w:val="clear" w:color="auto" w:fill="auto"/>
        <w:spacing w:before="0" w:after="0"/>
        <w:ind w:left="20" w:firstLine="567"/>
      </w:pPr>
      <w:r w:rsidRPr="000D1AE8">
        <w:t>Прогноз бюджету Тростянецької селищної</w:t>
      </w:r>
      <w:r w:rsidRPr="000D1AE8">
        <w:br/>
        <w:t>об’єднаної територіальної громади</w:t>
      </w:r>
      <w:r w:rsidRPr="000D1AE8">
        <w:br/>
        <w:t>на 202</w:t>
      </w:r>
      <w:r w:rsidR="00A30EF4" w:rsidRPr="000D1AE8">
        <w:t>1</w:t>
      </w:r>
      <w:r w:rsidR="00754C8F">
        <w:t>-</w:t>
      </w:r>
      <w:r w:rsidRPr="000D1AE8">
        <w:t xml:space="preserve"> 202</w:t>
      </w:r>
      <w:r w:rsidR="00A30EF4" w:rsidRPr="000D1AE8">
        <w:t>2</w:t>
      </w:r>
      <w:r w:rsidRPr="000D1AE8">
        <w:t>роки</w:t>
      </w:r>
    </w:p>
    <w:p w:rsidR="00C63BDA" w:rsidRPr="004E4C52" w:rsidRDefault="004E4C52" w:rsidP="001F285E">
      <w:pPr>
        <w:pStyle w:val="20"/>
        <w:shd w:val="clear" w:color="auto" w:fill="auto"/>
        <w:spacing w:after="246" w:line="280" w:lineRule="exact"/>
        <w:ind w:left="20" w:firstLine="567"/>
        <w:jc w:val="center"/>
        <w:rPr>
          <w:b/>
        </w:rPr>
      </w:pPr>
      <w:r w:rsidRPr="004E4C52">
        <w:rPr>
          <w:b/>
        </w:rPr>
        <w:t>1.</w:t>
      </w:r>
      <w:r w:rsidR="00B2365F" w:rsidRPr="004E4C52">
        <w:rPr>
          <w:b/>
        </w:rPr>
        <w:t>Загальна частина</w:t>
      </w:r>
    </w:p>
    <w:p w:rsidR="00C63BDA" w:rsidRPr="000D1AE8" w:rsidRDefault="00B2365F" w:rsidP="001F285E">
      <w:pPr>
        <w:pStyle w:val="20"/>
        <w:shd w:val="clear" w:color="auto" w:fill="auto"/>
        <w:spacing w:after="0" w:line="320" w:lineRule="exact"/>
        <w:ind w:firstLine="567"/>
        <w:jc w:val="both"/>
      </w:pPr>
      <w:r w:rsidRPr="000D1AE8">
        <w:t xml:space="preserve">Прогноз бюджету Тростянецької селищної </w:t>
      </w:r>
      <w:r w:rsidR="00325807" w:rsidRPr="000D1AE8">
        <w:t xml:space="preserve">об’єднаної територіальної громади </w:t>
      </w:r>
      <w:r w:rsidRPr="000D1AE8">
        <w:t>на 202</w:t>
      </w:r>
      <w:r w:rsidR="00A30EF4" w:rsidRPr="000D1AE8">
        <w:t>1</w:t>
      </w:r>
      <w:r w:rsidRPr="000D1AE8">
        <w:t xml:space="preserve"> та 202</w:t>
      </w:r>
      <w:r w:rsidR="00A30EF4" w:rsidRPr="000D1AE8">
        <w:t>2</w:t>
      </w:r>
      <w:r w:rsidRPr="000D1AE8">
        <w:t xml:space="preserve"> роки (далі - Прогноз) розроблено з урахуванням вимог Бюджетного та Податкового кодексів України й інших законодавчих актів, що стосуються місцевих бюджетів та міжбюджетних відносин, основних прогнозних </w:t>
      </w:r>
      <w:proofErr w:type="spellStart"/>
      <w:r w:rsidRPr="000D1AE8">
        <w:t>макропоказників</w:t>
      </w:r>
      <w:proofErr w:type="spellEnd"/>
      <w:r w:rsidRPr="000D1AE8">
        <w:t xml:space="preserve"> економічного і соціального розвитку України на 202</w:t>
      </w:r>
      <w:r w:rsidR="00A30EF4" w:rsidRPr="000D1AE8">
        <w:t>1</w:t>
      </w:r>
      <w:r w:rsidRPr="000D1AE8">
        <w:t>-202</w:t>
      </w:r>
      <w:r w:rsidR="00A30EF4" w:rsidRPr="000D1AE8">
        <w:t>2</w:t>
      </w:r>
      <w:r w:rsidRPr="000D1AE8">
        <w:t xml:space="preserve"> роки, схвалених постановою Кабінету Міністрів України від </w:t>
      </w:r>
      <w:r w:rsidR="00CC1E8D" w:rsidRPr="000D1AE8">
        <w:t>15.05.2019р</w:t>
      </w:r>
      <w:r w:rsidR="00325807" w:rsidRPr="000D1AE8">
        <w:t xml:space="preserve">оку </w:t>
      </w:r>
      <w:r w:rsidRPr="000D1AE8">
        <w:t>№ 5</w:t>
      </w:r>
      <w:r w:rsidR="00A30EF4" w:rsidRPr="000D1AE8">
        <w:t>55</w:t>
      </w:r>
      <w:r w:rsidR="004E4C52">
        <w:t>(із змінами)</w:t>
      </w:r>
      <w:r w:rsidRPr="000D1AE8">
        <w:t>.</w:t>
      </w:r>
    </w:p>
    <w:p w:rsidR="0021297F" w:rsidRPr="000D1AE8" w:rsidRDefault="00B2365F" w:rsidP="001F285E">
      <w:pPr>
        <w:pStyle w:val="20"/>
        <w:shd w:val="clear" w:color="auto" w:fill="auto"/>
        <w:spacing w:after="0" w:line="320" w:lineRule="exact"/>
        <w:ind w:firstLine="567"/>
        <w:jc w:val="both"/>
      </w:pPr>
      <w:r w:rsidRPr="000D1AE8">
        <w:t>Метою Прогнозу є забезпечення послідовності та передбачуваності бюджетної політики, створення дієвого механізму управління бюджетним процесом, встановлення взаємозв’язку між стратегічними цілями розвитку ОТГ та можливостями селищного бюджету в середньостроковій перспективі.</w:t>
      </w:r>
      <w:r w:rsidR="00E10FC1" w:rsidRPr="000D1AE8">
        <w:t xml:space="preserve"> В умовах складної фінансово-економічної ситуації в країні та обмеженості бюджетних ресурсів на порядку денному гостро стоїть завдання всебічного наповнення дохідної частини бюджету Тростянецької селищної об’єднаної територіальної громади, проведення заходів, спрямованих на економію бюджетних коштів, підвищення результативності та ефективності бюджетних видатків, посилення бюджетної дисципліни та контролю за витратами бюджету, здійснення пріоритетних видатків в межах наявного бюджетного ресурсу.</w:t>
      </w:r>
    </w:p>
    <w:p w:rsidR="00C63BDA" w:rsidRPr="000D1AE8" w:rsidRDefault="00B2365F" w:rsidP="001F285E">
      <w:pPr>
        <w:pStyle w:val="20"/>
        <w:shd w:val="clear" w:color="auto" w:fill="auto"/>
        <w:spacing w:after="0" w:line="320" w:lineRule="exact"/>
        <w:ind w:firstLine="567"/>
        <w:jc w:val="both"/>
      </w:pPr>
      <w:r w:rsidRPr="000D1AE8">
        <w:t>Основними завданнями бюджетної політики селища на середньострокову перспективу є:</w:t>
      </w:r>
    </w:p>
    <w:p w:rsidR="00C63BDA" w:rsidRPr="000D1AE8" w:rsidRDefault="00E10FC1" w:rsidP="001F285E">
      <w:pPr>
        <w:pStyle w:val="20"/>
        <w:shd w:val="clear" w:color="auto" w:fill="auto"/>
        <w:tabs>
          <w:tab w:val="left" w:pos="1482"/>
        </w:tabs>
        <w:spacing w:after="0" w:line="324" w:lineRule="exact"/>
        <w:ind w:firstLine="567"/>
        <w:jc w:val="both"/>
      </w:pPr>
      <w:r w:rsidRPr="000D1AE8">
        <w:t xml:space="preserve">- </w:t>
      </w:r>
      <w:r w:rsidR="00B2365F" w:rsidRPr="000D1AE8">
        <w:t>забезпечення виконання доходної частини селищного бюджету відповідно до показників, затверджених селищною радою;</w:t>
      </w:r>
    </w:p>
    <w:p w:rsidR="00C63BDA" w:rsidRPr="000D1AE8" w:rsidRDefault="00E10FC1" w:rsidP="001F285E">
      <w:pPr>
        <w:pStyle w:val="20"/>
        <w:shd w:val="clear" w:color="auto" w:fill="auto"/>
        <w:tabs>
          <w:tab w:val="left" w:pos="1482"/>
        </w:tabs>
        <w:spacing w:after="0" w:line="320" w:lineRule="exact"/>
        <w:ind w:firstLine="567"/>
        <w:jc w:val="both"/>
      </w:pPr>
      <w:r w:rsidRPr="000D1AE8">
        <w:t xml:space="preserve">- </w:t>
      </w:r>
      <w:r w:rsidR="00B2365F" w:rsidRPr="000D1AE8">
        <w:t>вжиття заходів до залучення додаткових надходжень до селищного бюджету, зокрема, шляхом забезпечення ефективного управління об’єктами комунальної власності та земельними ресурсами;</w:t>
      </w:r>
    </w:p>
    <w:p w:rsidR="00C63BDA" w:rsidRPr="000D1AE8" w:rsidRDefault="00E10FC1" w:rsidP="001F285E">
      <w:pPr>
        <w:pStyle w:val="20"/>
        <w:shd w:val="clear" w:color="auto" w:fill="auto"/>
        <w:tabs>
          <w:tab w:val="left" w:pos="1482"/>
        </w:tabs>
        <w:spacing w:after="0" w:line="324" w:lineRule="exact"/>
        <w:ind w:firstLine="567"/>
        <w:jc w:val="both"/>
      </w:pPr>
      <w:r w:rsidRPr="000D1AE8">
        <w:t xml:space="preserve">- </w:t>
      </w:r>
      <w:r w:rsidR="00B2365F" w:rsidRPr="000D1AE8">
        <w:t>підвищення ефективності управління бюджетними коштами шляхом застосування дієвих методів економії бюджетних коштів;</w:t>
      </w:r>
    </w:p>
    <w:p w:rsidR="00C63BDA" w:rsidRPr="000D1AE8" w:rsidRDefault="00E10FC1" w:rsidP="001F285E">
      <w:pPr>
        <w:pStyle w:val="20"/>
        <w:shd w:val="clear" w:color="auto" w:fill="auto"/>
        <w:tabs>
          <w:tab w:val="left" w:pos="1482"/>
        </w:tabs>
        <w:spacing w:after="0"/>
        <w:ind w:firstLine="567"/>
        <w:jc w:val="both"/>
      </w:pPr>
      <w:r w:rsidRPr="000D1AE8">
        <w:t xml:space="preserve">- </w:t>
      </w:r>
      <w:r w:rsidR="00B2365F" w:rsidRPr="000D1AE8">
        <w:t>забезпечення стабільного функціонування бюджетних установ та виконання заходів, передбачених селищними цільовими (комплексними) програмами;</w:t>
      </w:r>
    </w:p>
    <w:p w:rsidR="00C63BDA" w:rsidRPr="000D1AE8" w:rsidRDefault="00E10FC1" w:rsidP="001F285E">
      <w:pPr>
        <w:pStyle w:val="20"/>
        <w:shd w:val="clear" w:color="auto" w:fill="auto"/>
        <w:tabs>
          <w:tab w:val="left" w:pos="1482"/>
        </w:tabs>
        <w:spacing w:after="6" w:line="280" w:lineRule="exact"/>
        <w:ind w:firstLine="567"/>
        <w:jc w:val="both"/>
      </w:pPr>
      <w:r w:rsidRPr="000D1AE8">
        <w:t xml:space="preserve">- </w:t>
      </w:r>
      <w:r w:rsidR="00B2365F" w:rsidRPr="000D1AE8">
        <w:t>запровадження дієвих заходів з енергозбереження;</w:t>
      </w:r>
    </w:p>
    <w:p w:rsidR="00C63BDA" w:rsidRPr="000D1AE8" w:rsidRDefault="00E10FC1" w:rsidP="001F285E">
      <w:pPr>
        <w:pStyle w:val="20"/>
        <w:shd w:val="clear" w:color="auto" w:fill="auto"/>
        <w:tabs>
          <w:tab w:val="left" w:pos="1482"/>
        </w:tabs>
        <w:spacing w:after="0" w:line="320" w:lineRule="exact"/>
        <w:ind w:firstLine="567"/>
        <w:jc w:val="both"/>
      </w:pPr>
      <w:r w:rsidRPr="000D1AE8">
        <w:t xml:space="preserve">- </w:t>
      </w:r>
      <w:r w:rsidR="00B2365F" w:rsidRPr="000D1AE8">
        <w:t>застосування програмно - цільового методу у бюджетному процесі.</w:t>
      </w:r>
    </w:p>
    <w:p w:rsidR="00190E1D" w:rsidRDefault="00190E1D" w:rsidP="001F285E">
      <w:pPr>
        <w:ind w:firstLine="567"/>
        <w:jc w:val="both"/>
        <w:rPr>
          <w:rFonts w:ascii="Times New Roman" w:hAnsi="Times New Roman" w:cs="Times New Roman"/>
          <w:sz w:val="28"/>
          <w:szCs w:val="28"/>
        </w:rPr>
      </w:pPr>
    </w:p>
    <w:p w:rsidR="00190E1D" w:rsidRDefault="00190E1D" w:rsidP="001F285E">
      <w:pPr>
        <w:ind w:firstLine="567"/>
        <w:jc w:val="both"/>
        <w:rPr>
          <w:rFonts w:ascii="Times New Roman" w:hAnsi="Times New Roman" w:cs="Times New Roman"/>
          <w:sz w:val="28"/>
          <w:szCs w:val="28"/>
        </w:rPr>
      </w:pPr>
    </w:p>
    <w:p w:rsidR="00190E1D" w:rsidRDefault="00190E1D" w:rsidP="001F285E">
      <w:pPr>
        <w:ind w:firstLine="567"/>
        <w:jc w:val="both"/>
        <w:rPr>
          <w:rFonts w:ascii="Times New Roman" w:hAnsi="Times New Roman" w:cs="Times New Roman"/>
          <w:sz w:val="28"/>
          <w:szCs w:val="28"/>
        </w:rPr>
      </w:pPr>
    </w:p>
    <w:p w:rsidR="00754C8F" w:rsidRDefault="00754C8F" w:rsidP="001F285E">
      <w:pPr>
        <w:ind w:firstLine="567"/>
        <w:jc w:val="both"/>
        <w:rPr>
          <w:rFonts w:ascii="Times New Roman" w:hAnsi="Times New Roman" w:cs="Times New Roman"/>
          <w:sz w:val="28"/>
          <w:szCs w:val="28"/>
        </w:rPr>
      </w:pPr>
    </w:p>
    <w:p w:rsidR="00754C8F" w:rsidRDefault="00754C8F" w:rsidP="001F285E">
      <w:pPr>
        <w:ind w:firstLine="567"/>
        <w:jc w:val="both"/>
        <w:rPr>
          <w:rFonts w:ascii="Times New Roman" w:hAnsi="Times New Roman" w:cs="Times New Roman"/>
          <w:sz w:val="28"/>
          <w:szCs w:val="28"/>
        </w:rPr>
      </w:pPr>
    </w:p>
    <w:p w:rsidR="001907F7" w:rsidRPr="000D1AE8" w:rsidRDefault="001907F7" w:rsidP="001F285E">
      <w:pPr>
        <w:ind w:firstLine="567"/>
        <w:jc w:val="both"/>
        <w:rPr>
          <w:rFonts w:ascii="Times New Roman" w:hAnsi="Times New Roman" w:cs="Times New Roman"/>
          <w:sz w:val="28"/>
          <w:szCs w:val="28"/>
        </w:rPr>
      </w:pPr>
      <w:r w:rsidRPr="000D1AE8">
        <w:rPr>
          <w:rFonts w:ascii="Times New Roman" w:hAnsi="Times New Roman" w:cs="Times New Roman"/>
          <w:sz w:val="28"/>
          <w:szCs w:val="28"/>
        </w:rPr>
        <w:t xml:space="preserve">Прогноз  </w:t>
      </w:r>
      <w:r w:rsidR="00E10FC1" w:rsidRPr="000D1AE8">
        <w:rPr>
          <w:rFonts w:ascii="Times New Roman" w:hAnsi="Times New Roman" w:cs="Times New Roman"/>
          <w:sz w:val="28"/>
          <w:szCs w:val="28"/>
        </w:rPr>
        <w:t xml:space="preserve">бюджету Тростянецької селищної об’єднаної територіальної громади </w:t>
      </w:r>
      <w:r w:rsidRPr="000D1AE8">
        <w:rPr>
          <w:rFonts w:ascii="Times New Roman" w:hAnsi="Times New Roman" w:cs="Times New Roman"/>
          <w:sz w:val="28"/>
          <w:szCs w:val="28"/>
        </w:rPr>
        <w:t xml:space="preserve">базується на принципах збалансованості, </w:t>
      </w:r>
      <w:proofErr w:type="spellStart"/>
      <w:r w:rsidRPr="000D1AE8">
        <w:rPr>
          <w:rFonts w:ascii="Times New Roman" w:hAnsi="Times New Roman" w:cs="Times New Roman"/>
          <w:sz w:val="28"/>
          <w:szCs w:val="28"/>
        </w:rPr>
        <w:t>обгрунтованості</w:t>
      </w:r>
      <w:proofErr w:type="spellEnd"/>
      <w:r w:rsidRPr="000D1AE8">
        <w:rPr>
          <w:rFonts w:ascii="Times New Roman" w:hAnsi="Times New Roman" w:cs="Times New Roman"/>
          <w:sz w:val="28"/>
          <w:szCs w:val="28"/>
        </w:rPr>
        <w:t xml:space="preserve"> та результативності.</w:t>
      </w:r>
    </w:p>
    <w:p w:rsidR="001907F7" w:rsidRDefault="001907F7" w:rsidP="001F285E">
      <w:pPr>
        <w:ind w:firstLine="567"/>
        <w:jc w:val="both"/>
        <w:rPr>
          <w:rFonts w:ascii="Times New Roman" w:hAnsi="Times New Roman" w:cs="Times New Roman"/>
          <w:sz w:val="28"/>
          <w:szCs w:val="28"/>
        </w:rPr>
      </w:pPr>
      <w:r w:rsidRPr="000D1AE8">
        <w:rPr>
          <w:rFonts w:ascii="Times New Roman" w:hAnsi="Times New Roman" w:cs="Times New Roman"/>
          <w:sz w:val="28"/>
          <w:szCs w:val="28"/>
        </w:rPr>
        <w:t xml:space="preserve">Прогнозні показники  </w:t>
      </w:r>
      <w:r w:rsidR="00E10FC1" w:rsidRPr="000D1AE8">
        <w:rPr>
          <w:rFonts w:ascii="Times New Roman" w:hAnsi="Times New Roman" w:cs="Times New Roman"/>
          <w:sz w:val="28"/>
          <w:szCs w:val="28"/>
        </w:rPr>
        <w:t xml:space="preserve">бюджету Тростянецької селищної об’єднаної територіальної громади </w:t>
      </w:r>
      <w:r w:rsidRPr="000D1AE8">
        <w:rPr>
          <w:rFonts w:ascii="Times New Roman" w:hAnsi="Times New Roman" w:cs="Times New Roman"/>
          <w:sz w:val="28"/>
          <w:szCs w:val="28"/>
        </w:rPr>
        <w:t xml:space="preserve">на 2020-2021 роки є основою для складання  головними розпорядниками коштів бюджету </w:t>
      </w:r>
      <w:r w:rsidR="00E10FC1" w:rsidRPr="000D1AE8">
        <w:rPr>
          <w:rFonts w:ascii="Times New Roman" w:hAnsi="Times New Roman" w:cs="Times New Roman"/>
          <w:sz w:val="28"/>
          <w:szCs w:val="28"/>
        </w:rPr>
        <w:t>громади</w:t>
      </w:r>
      <w:r w:rsidRPr="000D1AE8">
        <w:rPr>
          <w:rFonts w:ascii="Times New Roman" w:hAnsi="Times New Roman" w:cs="Times New Roman"/>
          <w:sz w:val="28"/>
          <w:szCs w:val="28"/>
        </w:rPr>
        <w:t xml:space="preserve"> планів своєї діяльності.</w:t>
      </w:r>
    </w:p>
    <w:p w:rsidR="00E745B2" w:rsidRDefault="00E745B2" w:rsidP="00E745B2">
      <w:pPr>
        <w:ind w:firstLine="567"/>
        <w:jc w:val="center"/>
        <w:rPr>
          <w:rFonts w:ascii="Times New Roman" w:hAnsi="Times New Roman" w:cs="Times New Roman"/>
          <w:b/>
          <w:sz w:val="28"/>
          <w:szCs w:val="28"/>
        </w:rPr>
      </w:pPr>
    </w:p>
    <w:p w:rsidR="00E745B2" w:rsidRDefault="00E745B2" w:rsidP="00E745B2">
      <w:pPr>
        <w:ind w:firstLine="567"/>
        <w:jc w:val="center"/>
        <w:rPr>
          <w:rFonts w:ascii="Times New Roman" w:hAnsi="Times New Roman" w:cs="Times New Roman"/>
          <w:b/>
          <w:sz w:val="28"/>
          <w:szCs w:val="28"/>
        </w:rPr>
      </w:pPr>
      <w:r w:rsidRPr="00E745B2">
        <w:rPr>
          <w:rFonts w:ascii="Times New Roman" w:hAnsi="Times New Roman" w:cs="Times New Roman"/>
          <w:b/>
          <w:sz w:val="28"/>
          <w:szCs w:val="28"/>
        </w:rPr>
        <w:t>2.Основні індикативні прогнозні показники бюджету</w:t>
      </w:r>
    </w:p>
    <w:p w:rsidR="00E745B2" w:rsidRPr="00E745B2" w:rsidRDefault="00E745B2" w:rsidP="00E745B2">
      <w:pPr>
        <w:ind w:firstLine="567"/>
        <w:jc w:val="center"/>
        <w:rPr>
          <w:rFonts w:ascii="Times New Roman" w:hAnsi="Times New Roman" w:cs="Times New Roman"/>
          <w:b/>
          <w:sz w:val="28"/>
          <w:szCs w:val="28"/>
        </w:rPr>
      </w:pPr>
      <w:r w:rsidRPr="00E745B2">
        <w:rPr>
          <w:rFonts w:ascii="Times New Roman" w:hAnsi="Times New Roman" w:cs="Times New Roman"/>
          <w:b/>
          <w:sz w:val="28"/>
          <w:szCs w:val="28"/>
        </w:rPr>
        <w:t xml:space="preserve"> Тростянецької селищної об’єднаної територіальної громади</w:t>
      </w:r>
    </w:p>
    <w:p w:rsidR="00C63BDA" w:rsidRPr="000D1AE8" w:rsidRDefault="00B2365F" w:rsidP="001F285E">
      <w:pPr>
        <w:pStyle w:val="20"/>
        <w:shd w:val="clear" w:color="auto" w:fill="auto"/>
        <w:spacing w:after="0" w:line="320" w:lineRule="exact"/>
        <w:ind w:firstLine="567"/>
        <w:jc w:val="both"/>
      </w:pPr>
      <w:r w:rsidRPr="000D1AE8">
        <w:t xml:space="preserve">Прогноз </w:t>
      </w:r>
      <w:r w:rsidR="00E10FC1" w:rsidRPr="000D1AE8">
        <w:t>бюджету громади</w:t>
      </w:r>
      <w:r w:rsidRPr="000D1AE8">
        <w:t xml:space="preserve"> включає індикативні прогнозні показники економічного і соціального розвитку країни і регіону, селищного бюджету за основними видами доходів, фінансування, видатків, взаємовідносин між селищним бюджетом і іншими бюджетами.</w:t>
      </w:r>
    </w:p>
    <w:p w:rsidR="00C63BDA" w:rsidRPr="000D1AE8" w:rsidRDefault="00B2365F" w:rsidP="001F285E">
      <w:pPr>
        <w:pStyle w:val="20"/>
        <w:shd w:val="clear" w:color="auto" w:fill="auto"/>
        <w:spacing w:after="0" w:line="320" w:lineRule="exact"/>
        <w:ind w:left="20" w:firstLine="567"/>
        <w:jc w:val="both"/>
      </w:pPr>
      <w:r w:rsidRPr="000D1AE8">
        <w:t xml:space="preserve">Прогноз бюджету </w:t>
      </w:r>
      <w:r w:rsidR="00E10FC1" w:rsidRPr="000D1AE8">
        <w:t xml:space="preserve">Тростянецької селищної об’єднаної територіальної громади </w:t>
      </w:r>
      <w:r w:rsidRPr="000D1AE8">
        <w:t>зорієнтований на формування</w:t>
      </w:r>
      <w:r w:rsidR="00754C8F">
        <w:t xml:space="preserve">  </w:t>
      </w:r>
      <w:r w:rsidRPr="000D1AE8">
        <w:t>сприятливого економічного середовища, забезпечення збалансованості та</w:t>
      </w:r>
      <w:r w:rsidR="00754C8F">
        <w:t xml:space="preserve"> </w:t>
      </w:r>
      <w:r w:rsidRPr="000D1AE8">
        <w:t xml:space="preserve">стабільного функціонування бюджетної системи </w:t>
      </w:r>
      <w:r w:rsidR="00E10FC1" w:rsidRPr="000D1AE8">
        <w:t>громади</w:t>
      </w:r>
      <w:r w:rsidRPr="000D1AE8">
        <w:t>, стимулювання</w:t>
      </w:r>
      <w:r w:rsidR="00754C8F">
        <w:t xml:space="preserve"> </w:t>
      </w:r>
      <w:r w:rsidRPr="000D1AE8">
        <w:t xml:space="preserve">інноваційно-інвестиційної складової економіки </w:t>
      </w:r>
      <w:r w:rsidR="00E10FC1" w:rsidRPr="000D1AE8">
        <w:t>громади</w:t>
      </w:r>
      <w:r w:rsidRPr="000D1AE8">
        <w:t>, встановлення взаємозв’язку між соціально-економічними цілями розвитку регіону і можливостями бюджету, забезпечення виконання гарантованих державою соціальних зобов’язань.</w:t>
      </w:r>
    </w:p>
    <w:p w:rsidR="00C63BDA" w:rsidRPr="000D1AE8" w:rsidRDefault="00B2365F" w:rsidP="001F285E">
      <w:pPr>
        <w:pStyle w:val="20"/>
        <w:shd w:val="clear" w:color="auto" w:fill="auto"/>
        <w:spacing w:after="0" w:line="328" w:lineRule="exact"/>
        <w:ind w:right="66" w:firstLine="567"/>
        <w:jc w:val="both"/>
      </w:pPr>
      <w:r w:rsidRPr="000D1AE8">
        <w:t>На середньострокову перспективу основними завданнями  бюджету</w:t>
      </w:r>
      <w:r w:rsidR="00E10FC1" w:rsidRPr="000D1AE8">
        <w:t xml:space="preserve"> Тростянецької селищної об</w:t>
      </w:r>
      <w:r w:rsidR="00E10FC1" w:rsidRPr="000D1AE8">
        <w:rPr>
          <w:lang w:val="ru-RU"/>
        </w:rPr>
        <w:t>’</w:t>
      </w:r>
      <w:proofErr w:type="spellStart"/>
      <w:r w:rsidR="00E10FC1" w:rsidRPr="000D1AE8">
        <w:t>єднаної</w:t>
      </w:r>
      <w:proofErr w:type="spellEnd"/>
      <w:r w:rsidR="00E10FC1" w:rsidRPr="000D1AE8">
        <w:t xml:space="preserve">  територіальної громади </w:t>
      </w:r>
      <w:r w:rsidRPr="000D1AE8">
        <w:t xml:space="preserve"> є:</w:t>
      </w:r>
    </w:p>
    <w:p w:rsidR="00C63BDA" w:rsidRPr="000D1AE8" w:rsidRDefault="00B2365F" w:rsidP="001F285E">
      <w:pPr>
        <w:pStyle w:val="20"/>
        <w:shd w:val="clear" w:color="auto" w:fill="auto"/>
        <w:spacing w:after="0" w:line="320" w:lineRule="exact"/>
        <w:ind w:right="66" w:firstLine="567"/>
        <w:jc w:val="both"/>
      </w:pPr>
      <w:r w:rsidRPr="000D1AE8">
        <w:t>забезпечення надходжень до селищного бюджету з урахуванням позитивної динаміки у порівнянні з попередніми роками;</w:t>
      </w:r>
    </w:p>
    <w:p w:rsidR="00C63BDA" w:rsidRPr="000D1AE8" w:rsidRDefault="00B2365F" w:rsidP="001F285E">
      <w:pPr>
        <w:pStyle w:val="20"/>
        <w:shd w:val="clear" w:color="auto" w:fill="auto"/>
        <w:spacing w:after="0" w:line="320" w:lineRule="exact"/>
        <w:ind w:right="66" w:firstLine="567"/>
        <w:jc w:val="both"/>
      </w:pPr>
      <w:r w:rsidRPr="000D1AE8">
        <w:t>забезпечення у повному обсязі проведення видатків на оплату праці працівників бюджетних установ відповідно до умов оплати праці та розміру мінімальної заробітної плати, інших соціальних виплат, а також розрахунків за енергоносії та комунальні послуги;</w:t>
      </w:r>
    </w:p>
    <w:p w:rsidR="00C63BDA" w:rsidRPr="000D1AE8" w:rsidRDefault="00B2365F" w:rsidP="001F285E">
      <w:pPr>
        <w:pStyle w:val="20"/>
        <w:shd w:val="clear" w:color="auto" w:fill="auto"/>
        <w:spacing w:after="0" w:line="328" w:lineRule="exact"/>
        <w:ind w:right="66" w:firstLine="567"/>
        <w:jc w:val="both"/>
      </w:pPr>
      <w:r w:rsidRPr="000D1AE8">
        <w:t>здійснення видатків селищного бюджету відповідно до соціальних стандартів;</w:t>
      </w:r>
    </w:p>
    <w:p w:rsidR="00C63BDA" w:rsidRPr="000D1AE8" w:rsidRDefault="00B2365F" w:rsidP="001F285E">
      <w:pPr>
        <w:pStyle w:val="20"/>
        <w:shd w:val="clear" w:color="auto" w:fill="auto"/>
        <w:spacing w:after="0" w:line="324" w:lineRule="exact"/>
        <w:ind w:right="66" w:firstLine="567"/>
        <w:jc w:val="both"/>
      </w:pPr>
      <w:r w:rsidRPr="000D1AE8">
        <w:t>підвищення прозорості та ефективності управління бюджетними коштами шляхом використання елементів програмно-цільового методу планування і виконання селищного бюджету;</w:t>
      </w:r>
    </w:p>
    <w:p w:rsidR="00C63BDA" w:rsidRPr="000D1AE8" w:rsidRDefault="00B2365F" w:rsidP="001F285E">
      <w:pPr>
        <w:pStyle w:val="20"/>
        <w:shd w:val="clear" w:color="auto" w:fill="auto"/>
        <w:spacing w:after="0" w:line="324" w:lineRule="exact"/>
        <w:ind w:right="66" w:firstLine="567"/>
        <w:jc w:val="both"/>
      </w:pPr>
      <w:r w:rsidRPr="000D1AE8">
        <w:t>забезпечення необхідних фінансових пропорцій згідно з планом економічного і соціального розвитку регіону;</w:t>
      </w:r>
    </w:p>
    <w:p w:rsidR="00EE2FC1" w:rsidRDefault="00B2365F" w:rsidP="001F285E">
      <w:pPr>
        <w:pStyle w:val="20"/>
        <w:shd w:val="clear" w:color="auto" w:fill="auto"/>
        <w:spacing w:after="0" w:line="320" w:lineRule="exact"/>
        <w:ind w:right="66" w:firstLine="567"/>
        <w:jc w:val="both"/>
      </w:pPr>
      <w:r w:rsidRPr="000D1AE8">
        <w:t xml:space="preserve">визначення резервів росту доходів селищного бюджету; </w:t>
      </w:r>
    </w:p>
    <w:p w:rsidR="0021297F" w:rsidRPr="000D1AE8" w:rsidRDefault="00B2365F" w:rsidP="001F285E">
      <w:pPr>
        <w:pStyle w:val="20"/>
        <w:shd w:val="clear" w:color="auto" w:fill="auto"/>
        <w:spacing w:after="0" w:line="320" w:lineRule="exact"/>
        <w:ind w:right="66" w:firstLine="567"/>
        <w:jc w:val="both"/>
      </w:pPr>
      <w:r w:rsidRPr="000D1AE8">
        <w:t>стимулювання інвестиційно-інноваційної складової бюджету розвитку селищного бюджету.</w:t>
      </w:r>
    </w:p>
    <w:p w:rsidR="00190E1D" w:rsidRDefault="0021297F" w:rsidP="001F285E">
      <w:pPr>
        <w:pStyle w:val="20"/>
        <w:shd w:val="clear" w:color="auto" w:fill="auto"/>
        <w:spacing w:after="0" w:line="320" w:lineRule="exact"/>
        <w:ind w:right="66" w:firstLine="567"/>
        <w:jc w:val="both"/>
      </w:pPr>
      <w:r w:rsidRPr="000D1AE8">
        <w:t xml:space="preserve">При здійснені розрахунку індикативних прогнозних показників селищного бюджету на 2021 - 2022 роки враховані схвалені постановою Кабінету Міністрів України від 15.05.2019р № 555 основні прогнозні </w:t>
      </w:r>
      <w:proofErr w:type="spellStart"/>
      <w:r w:rsidRPr="000D1AE8">
        <w:t>макропоказники</w:t>
      </w:r>
      <w:proofErr w:type="spellEnd"/>
      <w:r w:rsidRPr="000D1AE8">
        <w:t xml:space="preserve"> економічного і соціального розвитку України на 2021 і 2022 </w:t>
      </w:r>
    </w:p>
    <w:p w:rsidR="00190E1D" w:rsidRDefault="00190E1D" w:rsidP="001F285E">
      <w:pPr>
        <w:pStyle w:val="20"/>
        <w:shd w:val="clear" w:color="auto" w:fill="auto"/>
        <w:spacing w:after="0" w:line="320" w:lineRule="exact"/>
        <w:ind w:right="66" w:firstLine="567"/>
        <w:jc w:val="both"/>
      </w:pPr>
    </w:p>
    <w:p w:rsidR="00190E1D" w:rsidRDefault="00190E1D" w:rsidP="001F285E">
      <w:pPr>
        <w:pStyle w:val="20"/>
        <w:shd w:val="clear" w:color="auto" w:fill="auto"/>
        <w:spacing w:after="0" w:line="320" w:lineRule="exact"/>
        <w:ind w:right="66" w:firstLine="567"/>
        <w:jc w:val="both"/>
      </w:pPr>
    </w:p>
    <w:p w:rsidR="00190E1D" w:rsidRDefault="00190E1D" w:rsidP="001F285E">
      <w:pPr>
        <w:pStyle w:val="20"/>
        <w:shd w:val="clear" w:color="auto" w:fill="auto"/>
        <w:spacing w:after="0" w:line="320" w:lineRule="exact"/>
        <w:ind w:right="66" w:firstLine="567"/>
        <w:jc w:val="both"/>
      </w:pPr>
    </w:p>
    <w:p w:rsidR="0021297F" w:rsidRPr="000D1AE8" w:rsidRDefault="0021297F" w:rsidP="001F285E">
      <w:pPr>
        <w:pStyle w:val="20"/>
        <w:shd w:val="clear" w:color="auto" w:fill="auto"/>
        <w:spacing w:after="0" w:line="320" w:lineRule="exact"/>
        <w:ind w:right="66" w:firstLine="567"/>
        <w:jc w:val="both"/>
        <w:rPr>
          <w:color w:val="auto"/>
        </w:rPr>
      </w:pPr>
      <w:r w:rsidRPr="000D1AE8">
        <w:t xml:space="preserve">роки за сценарієм </w:t>
      </w:r>
      <w:r w:rsidRPr="000D1AE8">
        <w:rPr>
          <w:rStyle w:val="21"/>
        </w:rPr>
        <w:t>1</w:t>
      </w:r>
      <w:r w:rsidRPr="000D1AE8">
        <w:t>,  який передбачає активне впровадження економічних і соціальних реформ та використовувався під час розроблення проекту Державного бюджету України на 2020 рік</w:t>
      </w:r>
      <w:r w:rsidRPr="000D1AE8">
        <w:rPr>
          <w:color w:val="auto"/>
        </w:rPr>
        <w:t>, а саме:</w:t>
      </w:r>
    </w:p>
    <w:p w:rsidR="00EE2FC1" w:rsidRDefault="0021297F" w:rsidP="001F285E">
      <w:pPr>
        <w:pStyle w:val="20"/>
        <w:shd w:val="clear" w:color="auto" w:fill="auto"/>
        <w:spacing w:after="0" w:line="320" w:lineRule="exact"/>
        <w:ind w:right="66" w:firstLine="567"/>
        <w:jc w:val="both"/>
        <w:rPr>
          <w:color w:val="auto"/>
        </w:rPr>
      </w:pPr>
      <w:r w:rsidRPr="000D1AE8">
        <w:rPr>
          <w:color w:val="auto"/>
        </w:rPr>
        <w:t>індекс споживчих цін (грудень до грудня попереднього року) — 105,</w:t>
      </w:r>
      <w:r w:rsidR="004E4C52">
        <w:rPr>
          <w:color w:val="auto"/>
        </w:rPr>
        <w:t>3</w:t>
      </w:r>
      <w:r w:rsidRPr="000D1AE8">
        <w:rPr>
          <w:color w:val="auto"/>
        </w:rPr>
        <w:t xml:space="preserve"> відсотка у 2021 році та 105,</w:t>
      </w:r>
      <w:r w:rsidR="004E4C52">
        <w:rPr>
          <w:color w:val="auto"/>
        </w:rPr>
        <w:t>1</w:t>
      </w:r>
      <w:r w:rsidRPr="000D1AE8">
        <w:rPr>
          <w:color w:val="auto"/>
        </w:rPr>
        <w:t xml:space="preserve">  відсотка у 2022 році;</w:t>
      </w:r>
    </w:p>
    <w:p w:rsidR="0021297F" w:rsidRPr="000D1AE8" w:rsidRDefault="0021297F" w:rsidP="001F285E">
      <w:pPr>
        <w:pStyle w:val="20"/>
        <w:shd w:val="clear" w:color="auto" w:fill="auto"/>
        <w:spacing w:after="0" w:line="320" w:lineRule="exact"/>
        <w:ind w:right="66" w:firstLine="567"/>
        <w:jc w:val="both"/>
        <w:rPr>
          <w:color w:val="auto"/>
        </w:rPr>
      </w:pPr>
      <w:r w:rsidRPr="000D1AE8">
        <w:rPr>
          <w:color w:val="auto"/>
        </w:rPr>
        <w:t xml:space="preserve"> індекс цін виробників (грудень до грудня попереднього року)  108,0 відсотка у 2021 році та 106,1  відсотка у 2022 році;</w:t>
      </w:r>
    </w:p>
    <w:p w:rsidR="0021297F" w:rsidRPr="000D1AE8" w:rsidRDefault="0021297F" w:rsidP="001F285E">
      <w:pPr>
        <w:pStyle w:val="20"/>
        <w:shd w:val="clear" w:color="auto" w:fill="auto"/>
        <w:spacing w:after="0" w:line="320" w:lineRule="exact"/>
        <w:ind w:right="66" w:firstLine="567"/>
        <w:jc w:val="both"/>
      </w:pPr>
      <w:r w:rsidRPr="000D1AE8">
        <w:t>Індикативні показники Державного бюджету України на 2021 і 2022 роки є</w:t>
      </w:r>
    </w:p>
    <w:p w:rsidR="0021297F" w:rsidRPr="000D1AE8" w:rsidRDefault="0021297F" w:rsidP="00EE2FC1">
      <w:pPr>
        <w:pStyle w:val="20"/>
        <w:shd w:val="clear" w:color="auto" w:fill="auto"/>
        <w:spacing w:after="0" w:line="320" w:lineRule="exact"/>
        <w:ind w:right="66" w:firstLine="0"/>
        <w:jc w:val="both"/>
      </w:pPr>
      <w:r w:rsidRPr="000D1AE8">
        <w:t>основою для складення головними розпорядниками бюджетних коштів планів своєї діяльності на відповідний період та формування показників проекту  бюджету Тростянецької об’єднаної територіальної громади  на 2020 рік.</w:t>
      </w:r>
    </w:p>
    <w:p w:rsidR="00E745B2" w:rsidRDefault="00E745B2" w:rsidP="001F285E">
      <w:pPr>
        <w:widowControl/>
        <w:shd w:val="clear" w:color="auto" w:fill="FFFFFF"/>
        <w:ind w:firstLine="567"/>
        <w:jc w:val="center"/>
        <w:rPr>
          <w:rFonts w:ascii="Times New Roman" w:eastAsia="Times New Roman" w:hAnsi="Times New Roman" w:cs="Times New Roman"/>
          <w:b/>
          <w:bCs/>
          <w:i/>
          <w:iCs/>
          <w:sz w:val="28"/>
          <w:szCs w:val="28"/>
          <w:lang w:bidi="ar-SA"/>
        </w:rPr>
      </w:pPr>
      <w:bookmarkStart w:id="0" w:name="n133"/>
      <w:bookmarkStart w:id="1" w:name="n134"/>
      <w:bookmarkEnd w:id="0"/>
      <w:bookmarkEnd w:id="1"/>
    </w:p>
    <w:p w:rsidR="00E745B2" w:rsidRDefault="000E1AAF" w:rsidP="001F285E">
      <w:pPr>
        <w:widowControl/>
        <w:shd w:val="clear" w:color="auto" w:fill="FFFFFF"/>
        <w:ind w:firstLine="567"/>
        <w:jc w:val="center"/>
        <w:rPr>
          <w:rFonts w:ascii="Times New Roman" w:eastAsia="Times New Roman" w:hAnsi="Times New Roman" w:cs="Times New Roman"/>
          <w:b/>
          <w:bCs/>
          <w:i/>
          <w:iCs/>
          <w:sz w:val="28"/>
          <w:szCs w:val="28"/>
          <w:lang w:bidi="ar-SA"/>
        </w:rPr>
      </w:pPr>
      <w:r w:rsidRPr="000D1AE8">
        <w:rPr>
          <w:rFonts w:ascii="Times New Roman" w:eastAsia="Times New Roman" w:hAnsi="Times New Roman" w:cs="Times New Roman"/>
          <w:b/>
          <w:bCs/>
          <w:i/>
          <w:iCs/>
          <w:sz w:val="28"/>
          <w:szCs w:val="28"/>
          <w:lang w:bidi="ar-SA"/>
        </w:rPr>
        <w:t xml:space="preserve">Основні показники  бюджету Тростянецької селищної </w:t>
      </w:r>
    </w:p>
    <w:p w:rsidR="000E1AAF" w:rsidRPr="000D1AE8" w:rsidRDefault="000E1AAF" w:rsidP="001F285E">
      <w:pPr>
        <w:widowControl/>
        <w:shd w:val="clear" w:color="auto" w:fill="FFFFFF"/>
        <w:ind w:firstLine="567"/>
        <w:jc w:val="center"/>
        <w:rPr>
          <w:rFonts w:ascii="Times New Roman" w:eastAsia="Times New Roman" w:hAnsi="Times New Roman" w:cs="Times New Roman"/>
          <w:sz w:val="28"/>
          <w:szCs w:val="28"/>
          <w:lang w:bidi="ar-SA"/>
        </w:rPr>
      </w:pPr>
      <w:r w:rsidRPr="000D1AE8">
        <w:rPr>
          <w:rFonts w:ascii="Times New Roman" w:eastAsia="Times New Roman" w:hAnsi="Times New Roman" w:cs="Times New Roman"/>
          <w:b/>
          <w:bCs/>
          <w:i/>
          <w:iCs/>
          <w:sz w:val="28"/>
          <w:szCs w:val="28"/>
          <w:lang w:bidi="ar-SA"/>
        </w:rPr>
        <w:t>об’єднаної територіальної громадина  20</w:t>
      </w:r>
      <w:r w:rsidR="00EE2FC1">
        <w:rPr>
          <w:rFonts w:ascii="Times New Roman" w:eastAsia="Times New Roman" w:hAnsi="Times New Roman" w:cs="Times New Roman"/>
          <w:b/>
          <w:bCs/>
          <w:i/>
          <w:iCs/>
          <w:sz w:val="28"/>
          <w:szCs w:val="28"/>
          <w:lang w:bidi="ar-SA"/>
        </w:rPr>
        <w:t>19</w:t>
      </w:r>
      <w:r w:rsidRPr="000D1AE8">
        <w:rPr>
          <w:rFonts w:ascii="Times New Roman" w:eastAsia="Times New Roman" w:hAnsi="Times New Roman" w:cs="Times New Roman"/>
          <w:b/>
          <w:bCs/>
          <w:i/>
          <w:iCs/>
          <w:sz w:val="28"/>
          <w:szCs w:val="28"/>
          <w:lang w:bidi="ar-SA"/>
        </w:rPr>
        <w:t>-2022 роки</w:t>
      </w:r>
    </w:p>
    <w:p w:rsidR="000E1AAF" w:rsidRPr="000D1AE8" w:rsidRDefault="000E1AAF" w:rsidP="00EE2FC1">
      <w:pPr>
        <w:widowControl/>
        <w:shd w:val="clear" w:color="auto" w:fill="FFFFFF"/>
        <w:ind w:right="66" w:firstLine="567"/>
        <w:jc w:val="right"/>
        <w:rPr>
          <w:rFonts w:ascii="Times New Roman" w:eastAsia="Times New Roman" w:hAnsi="Times New Roman" w:cs="Times New Roman"/>
          <w:lang w:bidi="ar-SA"/>
        </w:rPr>
      </w:pPr>
      <w:bookmarkStart w:id="2" w:name="n135"/>
      <w:bookmarkEnd w:id="2"/>
      <w:r w:rsidRPr="000D1AE8">
        <w:rPr>
          <w:rFonts w:ascii="Times New Roman" w:eastAsia="Times New Roman" w:hAnsi="Times New Roman" w:cs="Times New Roman"/>
          <w:lang w:bidi="ar-SA"/>
        </w:rPr>
        <w:t>(</w:t>
      </w:r>
      <w:r w:rsidR="001F285E">
        <w:rPr>
          <w:rFonts w:ascii="Times New Roman" w:eastAsia="Times New Roman" w:hAnsi="Times New Roman" w:cs="Times New Roman"/>
          <w:lang w:bidi="ar-SA"/>
        </w:rPr>
        <w:t>грн.</w:t>
      </w:r>
      <w:r w:rsidRPr="000D1AE8">
        <w:rPr>
          <w:rFonts w:ascii="Times New Roman" w:eastAsia="Times New Roman" w:hAnsi="Times New Roman" w:cs="Times New Roman"/>
          <w:lang w:bidi="ar-SA"/>
        </w:rPr>
        <w:t>)</w:t>
      </w:r>
    </w:p>
    <w:tbl>
      <w:tblPr>
        <w:tblW w:w="4845"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firstRow="1" w:lastRow="0" w:firstColumn="1" w:lastColumn="0" w:noHBand="0" w:noVBand="1"/>
      </w:tblPr>
      <w:tblGrid>
        <w:gridCol w:w="3136"/>
        <w:gridCol w:w="1557"/>
        <w:gridCol w:w="1416"/>
        <w:gridCol w:w="1418"/>
        <w:gridCol w:w="95"/>
        <w:gridCol w:w="1465"/>
      </w:tblGrid>
      <w:tr w:rsidR="0073650C" w:rsidRPr="000D1AE8" w:rsidTr="0073650C">
        <w:tc>
          <w:tcPr>
            <w:tcW w:w="1726" w:type="pct"/>
            <w:tcBorders>
              <w:top w:val="single" w:sz="6" w:space="0" w:color="000000"/>
              <w:left w:val="single" w:sz="6" w:space="0" w:color="000000"/>
              <w:bottom w:val="single" w:sz="6" w:space="0" w:color="000000"/>
              <w:right w:val="single" w:sz="6" w:space="0" w:color="000000"/>
            </w:tcBorders>
            <w:shd w:val="clear" w:color="auto" w:fill="auto"/>
            <w:hideMark/>
          </w:tcPr>
          <w:p w:rsidR="00A77567" w:rsidRPr="000D1AE8" w:rsidRDefault="00A77567" w:rsidP="001F285E">
            <w:pPr>
              <w:widowControl/>
              <w:ind w:firstLine="567"/>
              <w:jc w:val="center"/>
              <w:rPr>
                <w:rFonts w:ascii="Times New Roman" w:eastAsia="Times New Roman" w:hAnsi="Times New Roman" w:cs="Times New Roman"/>
                <w:color w:val="auto"/>
                <w:lang w:bidi="ar-SA"/>
              </w:rPr>
            </w:pPr>
            <w:bookmarkStart w:id="3" w:name="n136"/>
            <w:bookmarkEnd w:id="3"/>
            <w:r w:rsidRPr="000D1AE8">
              <w:rPr>
                <w:rFonts w:ascii="Times New Roman" w:eastAsia="Times New Roman" w:hAnsi="Times New Roman" w:cs="Times New Roman"/>
                <w:color w:val="auto"/>
                <w:lang w:bidi="ar-SA"/>
              </w:rPr>
              <w:t>Показник</w:t>
            </w:r>
          </w:p>
        </w:tc>
        <w:tc>
          <w:tcPr>
            <w:tcW w:w="857" w:type="pct"/>
            <w:tcBorders>
              <w:top w:val="single" w:sz="6" w:space="0" w:color="000000"/>
              <w:left w:val="single" w:sz="6" w:space="0" w:color="000000"/>
              <w:bottom w:val="single" w:sz="6" w:space="0" w:color="000000"/>
              <w:right w:val="single" w:sz="4" w:space="0" w:color="auto"/>
            </w:tcBorders>
            <w:shd w:val="clear" w:color="auto" w:fill="auto"/>
            <w:hideMark/>
          </w:tcPr>
          <w:p w:rsidR="00A77567" w:rsidRPr="000D1AE8" w:rsidRDefault="00A77567" w:rsidP="00A77567">
            <w:pPr>
              <w:widowControl/>
              <w:ind w:firstLine="60"/>
              <w:jc w:val="center"/>
              <w:rPr>
                <w:rFonts w:ascii="Times New Roman" w:eastAsia="Times New Roman" w:hAnsi="Times New Roman" w:cs="Times New Roman"/>
                <w:color w:val="auto"/>
                <w:lang w:bidi="ar-SA"/>
              </w:rPr>
            </w:pPr>
            <w:r w:rsidRPr="000D1AE8">
              <w:rPr>
                <w:rFonts w:ascii="Times New Roman" w:eastAsia="Times New Roman" w:hAnsi="Times New Roman" w:cs="Times New Roman"/>
                <w:color w:val="auto"/>
                <w:lang w:bidi="ar-SA"/>
              </w:rPr>
              <w:t>20</w:t>
            </w:r>
            <w:r>
              <w:rPr>
                <w:rFonts w:ascii="Times New Roman" w:eastAsia="Times New Roman" w:hAnsi="Times New Roman" w:cs="Times New Roman"/>
                <w:color w:val="auto"/>
                <w:lang w:bidi="ar-SA"/>
              </w:rPr>
              <w:t>19</w:t>
            </w:r>
            <w:r w:rsidRPr="000D1AE8">
              <w:rPr>
                <w:rFonts w:ascii="Times New Roman" w:eastAsia="Times New Roman" w:hAnsi="Times New Roman" w:cs="Times New Roman"/>
                <w:color w:val="auto"/>
                <w:lang w:bidi="ar-SA"/>
              </w:rPr>
              <w:t xml:space="preserve"> рік</w:t>
            </w:r>
            <w:r w:rsidR="00061783">
              <w:rPr>
                <w:rFonts w:ascii="Times New Roman" w:eastAsia="Times New Roman" w:hAnsi="Times New Roman" w:cs="Times New Roman"/>
                <w:color w:val="auto"/>
                <w:lang w:bidi="ar-SA"/>
              </w:rPr>
              <w:t xml:space="preserve"> (з урахуванням змін)</w:t>
            </w:r>
            <w:r w:rsidRPr="000D1AE8">
              <w:rPr>
                <w:rFonts w:ascii="Times New Roman" w:eastAsia="Times New Roman" w:hAnsi="Times New Roman" w:cs="Times New Roman"/>
                <w:b/>
                <w:bCs/>
                <w:sz w:val="2"/>
                <w:vertAlign w:val="superscript"/>
                <w:lang w:bidi="ar-SA"/>
              </w:rPr>
              <w:t>-</w:t>
            </w:r>
          </w:p>
        </w:tc>
        <w:tc>
          <w:tcPr>
            <w:tcW w:w="779" w:type="pct"/>
            <w:tcBorders>
              <w:top w:val="single" w:sz="6" w:space="0" w:color="000000"/>
              <w:left w:val="single" w:sz="4" w:space="0" w:color="auto"/>
              <w:bottom w:val="single" w:sz="6" w:space="0" w:color="000000"/>
              <w:right w:val="single" w:sz="6" w:space="0" w:color="000000"/>
            </w:tcBorders>
            <w:shd w:val="clear" w:color="auto" w:fill="auto"/>
          </w:tcPr>
          <w:p w:rsidR="00A77567" w:rsidRPr="000D1AE8" w:rsidRDefault="00A77567" w:rsidP="001F285E">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2020 рік</w:t>
            </w:r>
          </w:p>
        </w:tc>
        <w:tc>
          <w:tcPr>
            <w:tcW w:w="780" w:type="pct"/>
            <w:tcBorders>
              <w:top w:val="single" w:sz="6" w:space="0" w:color="000000"/>
              <w:left w:val="single" w:sz="6" w:space="0" w:color="000000"/>
              <w:bottom w:val="single" w:sz="6" w:space="0" w:color="000000"/>
              <w:right w:val="single" w:sz="6" w:space="0" w:color="000000"/>
            </w:tcBorders>
            <w:shd w:val="clear" w:color="auto" w:fill="auto"/>
            <w:hideMark/>
          </w:tcPr>
          <w:p w:rsidR="00A77567" w:rsidRPr="000D1AE8" w:rsidRDefault="00A77567" w:rsidP="00A77567">
            <w:pPr>
              <w:widowControl/>
              <w:ind w:firstLine="8"/>
              <w:jc w:val="center"/>
              <w:rPr>
                <w:rFonts w:ascii="Times New Roman" w:eastAsia="Times New Roman" w:hAnsi="Times New Roman" w:cs="Times New Roman"/>
                <w:color w:val="auto"/>
                <w:lang w:bidi="ar-SA"/>
              </w:rPr>
            </w:pPr>
            <w:r w:rsidRPr="000D1AE8">
              <w:rPr>
                <w:rFonts w:ascii="Times New Roman" w:eastAsia="Times New Roman" w:hAnsi="Times New Roman" w:cs="Times New Roman"/>
                <w:color w:val="auto"/>
                <w:lang w:bidi="ar-SA"/>
              </w:rPr>
              <w:t>202</w:t>
            </w:r>
            <w:r>
              <w:rPr>
                <w:rFonts w:ascii="Times New Roman" w:eastAsia="Times New Roman" w:hAnsi="Times New Roman" w:cs="Times New Roman"/>
                <w:color w:val="auto"/>
                <w:lang w:bidi="ar-SA"/>
              </w:rPr>
              <w:t>1</w:t>
            </w:r>
            <w:r w:rsidRPr="000D1AE8">
              <w:rPr>
                <w:rFonts w:ascii="Times New Roman" w:eastAsia="Times New Roman" w:hAnsi="Times New Roman" w:cs="Times New Roman"/>
                <w:color w:val="auto"/>
                <w:lang w:bidi="ar-SA"/>
              </w:rPr>
              <w:t xml:space="preserve"> рік</w:t>
            </w:r>
          </w:p>
        </w:tc>
        <w:tc>
          <w:tcPr>
            <w:tcW w:w="858" w:type="pct"/>
            <w:gridSpan w:val="2"/>
            <w:tcBorders>
              <w:top w:val="single" w:sz="6" w:space="0" w:color="000000"/>
              <w:left w:val="single" w:sz="6" w:space="0" w:color="000000"/>
              <w:bottom w:val="single" w:sz="6" w:space="0" w:color="000000"/>
              <w:right w:val="single" w:sz="6" w:space="0" w:color="000000"/>
            </w:tcBorders>
            <w:shd w:val="clear" w:color="auto" w:fill="auto"/>
          </w:tcPr>
          <w:p w:rsidR="00A77567" w:rsidRPr="000D1AE8" w:rsidRDefault="00A77567" w:rsidP="001F285E">
            <w:pPr>
              <w:widowControl/>
              <w:ind w:firstLine="8"/>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2022 рік</w:t>
            </w:r>
          </w:p>
        </w:tc>
      </w:tr>
      <w:tr w:rsidR="00A77567" w:rsidRPr="000D1AE8" w:rsidTr="0073650C">
        <w:tc>
          <w:tcPr>
            <w:tcW w:w="5000" w:type="pct"/>
            <w:gridSpan w:val="6"/>
            <w:tcBorders>
              <w:top w:val="single" w:sz="6" w:space="0" w:color="000000"/>
              <w:left w:val="single" w:sz="6" w:space="0" w:color="000000"/>
              <w:bottom w:val="single" w:sz="6" w:space="0" w:color="000000"/>
              <w:right w:val="single" w:sz="6" w:space="0" w:color="000000"/>
            </w:tcBorders>
            <w:shd w:val="clear" w:color="auto" w:fill="auto"/>
            <w:hideMark/>
          </w:tcPr>
          <w:p w:rsidR="00A77567" w:rsidRPr="000D1AE8" w:rsidRDefault="00A77567" w:rsidP="00A77567">
            <w:pPr>
              <w:widowControl/>
              <w:spacing w:before="150" w:after="150"/>
              <w:jc w:val="center"/>
              <w:rPr>
                <w:rFonts w:ascii="Times New Roman" w:eastAsia="Times New Roman" w:hAnsi="Times New Roman" w:cs="Times New Roman"/>
                <w:color w:val="auto"/>
                <w:lang w:bidi="ar-SA"/>
              </w:rPr>
            </w:pPr>
            <w:r w:rsidRPr="000D1AE8">
              <w:rPr>
                <w:rFonts w:ascii="Times New Roman" w:eastAsia="Times New Roman" w:hAnsi="Times New Roman" w:cs="Times New Roman"/>
                <w:color w:val="auto"/>
                <w:lang w:bidi="ar-SA"/>
              </w:rPr>
              <w:t>Загальний фонд</w:t>
            </w:r>
          </w:p>
        </w:tc>
      </w:tr>
      <w:tr w:rsidR="0073650C" w:rsidRPr="000D1AE8" w:rsidTr="0073650C">
        <w:tc>
          <w:tcPr>
            <w:tcW w:w="1726" w:type="pct"/>
            <w:tcBorders>
              <w:top w:val="single" w:sz="6" w:space="0" w:color="000000"/>
              <w:left w:val="single" w:sz="6" w:space="0" w:color="000000"/>
              <w:bottom w:val="single" w:sz="6" w:space="0" w:color="000000"/>
              <w:right w:val="single" w:sz="6" w:space="0" w:color="000000"/>
            </w:tcBorders>
            <w:shd w:val="clear" w:color="auto" w:fill="auto"/>
            <w:hideMark/>
          </w:tcPr>
          <w:p w:rsidR="00A77567" w:rsidRPr="000D1AE8" w:rsidRDefault="00A77567" w:rsidP="00416A8C">
            <w:pPr>
              <w:widowControl/>
              <w:spacing w:before="150" w:after="150"/>
              <w:rPr>
                <w:rFonts w:ascii="Times New Roman" w:eastAsia="Times New Roman" w:hAnsi="Times New Roman" w:cs="Times New Roman"/>
                <w:color w:val="auto"/>
                <w:lang w:bidi="ar-SA"/>
              </w:rPr>
            </w:pPr>
            <w:r w:rsidRPr="000D1AE8">
              <w:rPr>
                <w:rFonts w:ascii="Times New Roman" w:eastAsia="Times New Roman" w:hAnsi="Times New Roman" w:cs="Times New Roman"/>
                <w:color w:val="auto"/>
                <w:lang w:bidi="ar-SA"/>
              </w:rPr>
              <w:t>Доходи (з трансфертами)</w:t>
            </w:r>
          </w:p>
        </w:tc>
        <w:tc>
          <w:tcPr>
            <w:tcW w:w="857"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727614" w:rsidRDefault="008F2017" w:rsidP="001F285E">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70342784</w:t>
            </w:r>
          </w:p>
        </w:tc>
        <w:tc>
          <w:tcPr>
            <w:tcW w:w="779"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727614" w:rsidRDefault="00BC233A" w:rsidP="001F285E">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63843914</w:t>
            </w:r>
          </w:p>
        </w:tc>
        <w:tc>
          <w:tcPr>
            <w:tcW w:w="832" w:type="pct"/>
            <w:gridSpan w:val="2"/>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727614" w:rsidRDefault="00A77567" w:rsidP="000A3526">
            <w:pPr>
              <w:widowControl/>
              <w:ind w:firstLine="60"/>
              <w:jc w:val="center"/>
              <w:rPr>
                <w:rFonts w:ascii="Times New Roman" w:eastAsia="Times New Roman" w:hAnsi="Times New Roman" w:cs="Times New Roman"/>
                <w:color w:val="auto"/>
                <w:lang w:bidi="ar-SA"/>
              </w:rPr>
            </w:pPr>
            <w:r w:rsidRPr="00727614">
              <w:rPr>
                <w:rFonts w:ascii="Times New Roman" w:eastAsia="Times New Roman" w:hAnsi="Times New Roman" w:cs="Times New Roman"/>
                <w:color w:val="auto"/>
                <w:lang w:bidi="ar-SA"/>
              </w:rPr>
              <w:t>58535242</w:t>
            </w:r>
          </w:p>
        </w:tc>
        <w:tc>
          <w:tcPr>
            <w:tcW w:w="806"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727614" w:rsidRDefault="00A77567" w:rsidP="000A3526">
            <w:pPr>
              <w:widowControl/>
              <w:ind w:firstLine="8"/>
              <w:jc w:val="center"/>
              <w:rPr>
                <w:rFonts w:ascii="Times New Roman" w:eastAsia="Times New Roman" w:hAnsi="Times New Roman" w:cs="Times New Roman"/>
                <w:color w:val="auto"/>
                <w:lang w:bidi="ar-SA"/>
              </w:rPr>
            </w:pPr>
            <w:r w:rsidRPr="00727614">
              <w:rPr>
                <w:rFonts w:ascii="Times New Roman" w:eastAsia="Times New Roman" w:hAnsi="Times New Roman" w:cs="Times New Roman"/>
                <w:color w:val="auto"/>
                <w:lang w:bidi="ar-SA"/>
              </w:rPr>
              <w:t>60436134</w:t>
            </w:r>
          </w:p>
        </w:tc>
      </w:tr>
      <w:tr w:rsidR="0073650C" w:rsidRPr="000D1AE8" w:rsidTr="0073650C">
        <w:trPr>
          <w:trHeight w:val="557"/>
        </w:trPr>
        <w:tc>
          <w:tcPr>
            <w:tcW w:w="1726"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A77567" w:rsidRPr="000D1AE8" w:rsidRDefault="00A77567" w:rsidP="00416A8C">
            <w:pPr>
              <w:widowControl/>
              <w:spacing w:before="150" w:after="150"/>
              <w:rPr>
                <w:rFonts w:ascii="Times New Roman" w:eastAsia="Times New Roman" w:hAnsi="Times New Roman" w:cs="Times New Roman"/>
                <w:color w:val="auto"/>
                <w:lang w:bidi="ar-SA"/>
              </w:rPr>
            </w:pPr>
            <w:r w:rsidRPr="000D1AE8">
              <w:rPr>
                <w:rFonts w:ascii="Times New Roman" w:eastAsia="Times New Roman" w:hAnsi="Times New Roman" w:cs="Times New Roman"/>
                <w:color w:val="auto"/>
                <w:lang w:bidi="ar-SA"/>
              </w:rPr>
              <w:t>Видатки (з трансфертами)</w:t>
            </w:r>
          </w:p>
        </w:tc>
        <w:tc>
          <w:tcPr>
            <w:tcW w:w="857"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061783" w:rsidRDefault="00061783" w:rsidP="001F285E">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57172721</w:t>
            </w:r>
          </w:p>
        </w:tc>
        <w:tc>
          <w:tcPr>
            <w:tcW w:w="779"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061783" w:rsidRDefault="00061783" w:rsidP="001F285E">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59583372</w:t>
            </w:r>
          </w:p>
        </w:tc>
        <w:tc>
          <w:tcPr>
            <w:tcW w:w="832" w:type="pct"/>
            <w:gridSpan w:val="2"/>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E81148" w:rsidRDefault="00E81148" w:rsidP="0031736F">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605293</w:t>
            </w:r>
            <w:r w:rsidR="0031736F">
              <w:rPr>
                <w:rFonts w:ascii="Times New Roman" w:eastAsia="Times New Roman" w:hAnsi="Times New Roman" w:cs="Times New Roman"/>
                <w:color w:val="auto"/>
                <w:lang w:bidi="ar-SA"/>
              </w:rPr>
              <w:t>25</w:t>
            </w:r>
          </w:p>
        </w:tc>
        <w:tc>
          <w:tcPr>
            <w:tcW w:w="806" w:type="pct"/>
            <w:tcBorders>
              <w:top w:val="single" w:sz="6" w:space="0" w:color="000000"/>
              <w:left w:val="single" w:sz="4" w:space="0" w:color="auto"/>
              <w:bottom w:val="single" w:sz="6" w:space="0" w:color="000000"/>
              <w:right w:val="single" w:sz="6" w:space="0" w:color="000000"/>
            </w:tcBorders>
            <w:shd w:val="clear" w:color="auto" w:fill="auto"/>
            <w:vAlign w:val="center"/>
          </w:tcPr>
          <w:p w:rsidR="00061783" w:rsidRDefault="00061783" w:rsidP="000A3526">
            <w:pPr>
              <w:widowControl/>
              <w:ind w:firstLine="8"/>
              <w:jc w:val="center"/>
              <w:rPr>
                <w:rFonts w:ascii="Times New Roman" w:eastAsia="Times New Roman" w:hAnsi="Times New Roman" w:cs="Times New Roman"/>
                <w:color w:val="auto"/>
                <w:lang w:bidi="ar-SA"/>
              </w:rPr>
            </w:pPr>
          </w:p>
          <w:p w:rsidR="00A77567" w:rsidRPr="00E81148" w:rsidRDefault="00E81148" w:rsidP="000A3526">
            <w:pPr>
              <w:widowControl/>
              <w:ind w:firstLine="8"/>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64</w:t>
            </w:r>
            <w:r w:rsidR="00973281">
              <w:rPr>
                <w:rFonts w:ascii="Times New Roman" w:eastAsia="Times New Roman" w:hAnsi="Times New Roman" w:cs="Times New Roman"/>
                <w:color w:val="auto"/>
                <w:lang w:bidi="ar-SA"/>
              </w:rPr>
              <w:t>221615</w:t>
            </w:r>
          </w:p>
          <w:p w:rsidR="00A77567" w:rsidRPr="000F5F20" w:rsidRDefault="00A77567" w:rsidP="000A3526">
            <w:pPr>
              <w:widowControl/>
              <w:ind w:firstLine="8"/>
              <w:jc w:val="center"/>
              <w:rPr>
                <w:rFonts w:ascii="Times New Roman" w:eastAsia="Times New Roman" w:hAnsi="Times New Roman" w:cs="Times New Roman"/>
                <w:color w:val="auto"/>
                <w:lang w:val="en-US" w:bidi="ar-SA"/>
              </w:rPr>
            </w:pPr>
          </w:p>
        </w:tc>
      </w:tr>
      <w:tr w:rsidR="0073650C" w:rsidRPr="000D1AE8" w:rsidTr="0073650C">
        <w:tc>
          <w:tcPr>
            <w:tcW w:w="1726" w:type="pct"/>
            <w:tcBorders>
              <w:top w:val="single" w:sz="6" w:space="0" w:color="000000"/>
              <w:left w:val="single" w:sz="6" w:space="0" w:color="000000"/>
              <w:bottom w:val="single" w:sz="6" w:space="0" w:color="000000"/>
              <w:right w:val="single" w:sz="6" w:space="0" w:color="000000"/>
            </w:tcBorders>
            <w:shd w:val="clear" w:color="auto" w:fill="auto"/>
            <w:hideMark/>
          </w:tcPr>
          <w:p w:rsidR="00A77567" w:rsidRPr="000D1AE8" w:rsidRDefault="00A77567" w:rsidP="00416A8C">
            <w:pPr>
              <w:widowControl/>
              <w:spacing w:before="150" w:after="150"/>
              <w:rPr>
                <w:rFonts w:ascii="Times New Roman" w:eastAsia="Times New Roman" w:hAnsi="Times New Roman" w:cs="Times New Roman"/>
                <w:color w:val="auto"/>
                <w:lang w:bidi="ar-SA"/>
              </w:rPr>
            </w:pPr>
            <w:r w:rsidRPr="000D1AE8">
              <w:rPr>
                <w:rFonts w:ascii="Times New Roman" w:eastAsia="Times New Roman" w:hAnsi="Times New Roman" w:cs="Times New Roman"/>
                <w:color w:val="auto"/>
                <w:lang w:bidi="ar-SA"/>
              </w:rPr>
              <w:t>Фінансування (дефіцит "-" / профіцит "+")</w:t>
            </w:r>
          </w:p>
        </w:tc>
        <w:tc>
          <w:tcPr>
            <w:tcW w:w="857"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727614" w:rsidRDefault="008F2017" w:rsidP="008F2017">
            <w:pPr>
              <w:widowControl/>
              <w:ind w:left="-14" w:firstLine="74"/>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13170063</w:t>
            </w:r>
          </w:p>
        </w:tc>
        <w:tc>
          <w:tcPr>
            <w:tcW w:w="779"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727614" w:rsidRDefault="00061783" w:rsidP="001F285E">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4260542</w:t>
            </w:r>
          </w:p>
        </w:tc>
        <w:tc>
          <w:tcPr>
            <w:tcW w:w="832" w:type="pct"/>
            <w:gridSpan w:val="2"/>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727614" w:rsidRDefault="00A77567" w:rsidP="00E81148">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w:t>
            </w:r>
            <w:r w:rsidR="00E81148">
              <w:rPr>
                <w:rFonts w:ascii="Times New Roman" w:eastAsia="Times New Roman" w:hAnsi="Times New Roman" w:cs="Times New Roman"/>
                <w:color w:val="auto"/>
                <w:lang w:bidi="ar-SA"/>
              </w:rPr>
              <w:t>1994104</w:t>
            </w:r>
          </w:p>
        </w:tc>
        <w:tc>
          <w:tcPr>
            <w:tcW w:w="806"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727614" w:rsidRDefault="00973281" w:rsidP="00416A8C">
            <w:pPr>
              <w:widowControl/>
              <w:ind w:firstLine="8"/>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-3785481</w:t>
            </w:r>
          </w:p>
        </w:tc>
      </w:tr>
      <w:tr w:rsidR="00A77567" w:rsidRPr="000D1AE8" w:rsidTr="0073650C">
        <w:tc>
          <w:tcPr>
            <w:tcW w:w="5000" w:type="pct"/>
            <w:gridSpan w:val="6"/>
            <w:tcBorders>
              <w:top w:val="single" w:sz="6" w:space="0" w:color="000000"/>
              <w:left w:val="single" w:sz="6" w:space="0" w:color="000000"/>
              <w:bottom w:val="single" w:sz="6" w:space="0" w:color="000000"/>
            </w:tcBorders>
            <w:shd w:val="clear" w:color="auto" w:fill="auto"/>
            <w:vAlign w:val="center"/>
            <w:hideMark/>
          </w:tcPr>
          <w:p w:rsidR="00A77567" w:rsidRPr="00727614" w:rsidRDefault="00A77567" w:rsidP="00A77567">
            <w:pPr>
              <w:widowControl/>
              <w:spacing w:before="150" w:after="150"/>
              <w:jc w:val="center"/>
              <w:rPr>
                <w:rFonts w:ascii="Times New Roman" w:eastAsia="Times New Roman" w:hAnsi="Times New Roman" w:cs="Times New Roman"/>
                <w:color w:val="auto"/>
                <w:lang w:bidi="ar-SA"/>
              </w:rPr>
            </w:pPr>
            <w:r w:rsidRPr="00727614">
              <w:rPr>
                <w:rFonts w:ascii="Times New Roman" w:eastAsia="Times New Roman" w:hAnsi="Times New Roman" w:cs="Times New Roman"/>
                <w:color w:val="auto"/>
                <w:lang w:bidi="ar-SA"/>
              </w:rPr>
              <w:t>Спеціальний фонд</w:t>
            </w:r>
          </w:p>
        </w:tc>
      </w:tr>
      <w:tr w:rsidR="0073650C" w:rsidRPr="000D1AE8" w:rsidTr="0073650C">
        <w:tc>
          <w:tcPr>
            <w:tcW w:w="1726" w:type="pct"/>
            <w:tcBorders>
              <w:top w:val="single" w:sz="6" w:space="0" w:color="000000"/>
              <w:left w:val="single" w:sz="6" w:space="0" w:color="000000"/>
              <w:bottom w:val="single" w:sz="6" w:space="0" w:color="000000"/>
              <w:right w:val="single" w:sz="6" w:space="0" w:color="000000"/>
            </w:tcBorders>
            <w:shd w:val="clear" w:color="auto" w:fill="auto"/>
            <w:hideMark/>
          </w:tcPr>
          <w:p w:rsidR="00A77567" w:rsidRPr="000D1AE8" w:rsidRDefault="00A77567" w:rsidP="00416A8C">
            <w:pPr>
              <w:widowControl/>
              <w:spacing w:before="150" w:after="150"/>
              <w:rPr>
                <w:rFonts w:ascii="Times New Roman" w:eastAsia="Times New Roman" w:hAnsi="Times New Roman" w:cs="Times New Roman"/>
                <w:color w:val="auto"/>
                <w:lang w:bidi="ar-SA"/>
              </w:rPr>
            </w:pPr>
            <w:r w:rsidRPr="000D1AE8">
              <w:rPr>
                <w:rFonts w:ascii="Times New Roman" w:eastAsia="Times New Roman" w:hAnsi="Times New Roman" w:cs="Times New Roman"/>
                <w:color w:val="auto"/>
                <w:lang w:bidi="ar-SA"/>
              </w:rPr>
              <w:t>Доходи (з трансфертами)</w:t>
            </w:r>
          </w:p>
        </w:tc>
        <w:tc>
          <w:tcPr>
            <w:tcW w:w="857"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727614" w:rsidRDefault="008F2017" w:rsidP="00825B71">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1792472</w:t>
            </w:r>
          </w:p>
        </w:tc>
        <w:tc>
          <w:tcPr>
            <w:tcW w:w="779"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727614" w:rsidRDefault="00BC233A" w:rsidP="001F285E">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2122175</w:t>
            </w:r>
          </w:p>
        </w:tc>
        <w:tc>
          <w:tcPr>
            <w:tcW w:w="832" w:type="pct"/>
            <w:gridSpan w:val="2"/>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727614" w:rsidRDefault="00A77567" w:rsidP="000A3526">
            <w:pPr>
              <w:widowControl/>
              <w:ind w:firstLine="60"/>
              <w:jc w:val="center"/>
              <w:rPr>
                <w:rFonts w:ascii="Times New Roman" w:eastAsia="Times New Roman" w:hAnsi="Times New Roman" w:cs="Times New Roman"/>
                <w:color w:val="auto"/>
                <w:lang w:bidi="ar-SA"/>
              </w:rPr>
            </w:pPr>
            <w:r w:rsidRPr="00727614">
              <w:rPr>
                <w:rFonts w:ascii="Times New Roman" w:eastAsia="Times New Roman" w:hAnsi="Times New Roman" w:cs="Times New Roman"/>
                <w:color w:val="auto"/>
                <w:lang w:bidi="ar-SA"/>
              </w:rPr>
              <w:t>2232959</w:t>
            </w:r>
          </w:p>
        </w:tc>
        <w:tc>
          <w:tcPr>
            <w:tcW w:w="806"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727614" w:rsidRDefault="00A77567" w:rsidP="000A3526">
            <w:pPr>
              <w:widowControl/>
              <w:ind w:firstLine="8"/>
              <w:jc w:val="center"/>
              <w:rPr>
                <w:rFonts w:ascii="Times New Roman" w:eastAsia="Times New Roman" w:hAnsi="Times New Roman" w:cs="Times New Roman"/>
                <w:color w:val="auto"/>
                <w:lang w:bidi="ar-SA"/>
              </w:rPr>
            </w:pPr>
            <w:r w:rsidRPr="00727614">
              <w:rPr>
                <w:rFonts w:ascii="Times New Roman" w:eastAsia="Times New Roman" w:hAnsi="Times New Roman" w:cs="Times New Roman"/>
                <w:color w:val="auto"/>
                <w:lang w:bidi="ar-SA"/>
              </w:rPr>
              <w:t>2341840</w:t>
            </w:r>
          </w:p>
        </w:tc>
      </w:tr>
      <w:tr w:rsidR="0073650C" w:rsidRPr="000D1AE8" w:rsidTr="0073650C">
        <w:tc>
          <w:tcPr>
            <w:tcW w:w="1726" w:type="pct"/>
            <w:tcBorders>
              <w:top w:val="single" w:sz="6" w:space="0" w:color="000000"/>
              <w:left w:val="single" w:sz="6" w:space="0" w:color="000000"/>
              <w:bottom w:val="single" w:sz="6" w:space="0" w:color="000000"/>
              <w:right w:val="single" w:sz="6" w:space="0" w:color="000000"/>
            </w:tcBorders>
            <w:shd w:val="clear" w:color="auto" w:fill="auto"/>
            <w:hideMark/>
          </w:tcPr>
          <w:p w:rsidR="00A77567" w:rsidRPr="000D1AE8" w:rsidRDefault="00A77567" w:rsidP="00416A8C">
            <w:pPr>
              <w:widowControl/>
              <w:spacing w:before="150" w:after="150"/>
              <w:rPr>
                <w:rFonts w:ascii="Times New Roman" w:eastAsia="Times New Roman" w:hAnsi="Times New Roman" w:cs="Times New Roman"/>
                <w:color w:val="auto"/>
                <w:lang w:bidi="ar-SA"/>
              </w:rPr>
            </w:pPr>
            <w:r w:rsidRPr="000D1AE8">
              <w:rPr>
                <w:rFonts w:ascii="Times New Roman" w:eastAsia="Times New Roman" w:hAnsi="Times New Roman" w:cs="Times New Roman"/>
                <w:color w:val="auto"/>
                <w:lang w:bidi="ar-SA"/>
              </w:rPr>
              <w:t>Видатки (з трансфертами)</w:t>
            </w:r>
          </w:p>
        </w:tc>
        <w:tc>
          <w:tcPr>
            <w:tcW w:w="857"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727614" w:rsidRDefault="00061783" w:rsidP="000A3526">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15865355</w:t>
            </w:r>
          </w:p>
        </w:tc>
        <w:tc>
          <w:tcPr>
            <w:tcW w:w="779"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727614" w:rsidRDefault="00061783" w:rsidP="000A3526">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6382717</w:t>
            </w:r>
          </w:p>
        </w:tc>
        <w:tc>
          <w:tcPr>
            <w:tcW w:w="832" w:type="pct"/>
            <w:gridSpan w:val="2"/>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727614" w:rsidRDefault="00416A8C" w:rsidP="000A3526">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6893334</w:t>
            </w:r>
          </w:p>
        </w:tc>
        <w:tc>
          <w:tcPr>
            <w:tcW w:w="806"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727614" w:rsidRDefault="00416A8C" w:rsidP="000A3526">
            <w:pPr>
              <w:widowControl/>
              <w:ind w:firstLine="8"/>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7313828</w:t>
            </w:r>
          </w:p>
        </w:tc>
      </w:tr>
      <w:tr w:rsidR="0073650C" w:rsidRPr="000D1AE8" w:rsidTr="0073650C">
        <w:tc>
          <w:tcPr>
            <w:tcW w:w="1726" w:type="pct"/>
            <w:tcBorders>
              <w:top w:val="single" w:sz="6" w:space="0" w:color="000000"/>
              <w:left w:val="single" w:sz="6" w:space="0" w:color="000000"/>
              <w:bottom w:val="single" w:sz="4" w:space="0" w:color="auto"/>
              <w:right w:val="single" w:sz="6" w:space="0" w:color="000000"/>
            </w:tcBorders>
            <w:shd w:val="clear" w:color="auto" w:fill="auto"/>
            <w:hideMark/>
          </w:tcPr>
          <w:p w:rsidR="00A77567" w:rsidRPr="000D1AE8" w:rsidRDefault="00A77567" w:rsidP="00416A8C">
            <w:pPr>
              <w:widowControl/>
              <w:spacing w:before="150" w:after="150"/>
              <w:rPr>
                <w:rFonts w:ascii="Times New Roman" w:eastAsia="Times New Roman" w:hAnsi="Times New Roman" w:cs="Times New Roman"/>
                <w:color w:val="auto"/>
                <w:lang w:bidi="ar-SA"/>
              </w:rPr>
            </w:pPr>
            <w:r w:rsidRPr="000D1AE8">
              <w:rPr>
                <w:rFonts w:ascii="Times New Roman" w:eastAsia="Times New Roman" w:hAnsi="Times New Roman" w:cs="Times New Roman"/>
                <w:color w:val="auto"/>
                <w:lang w:bidi="ar-SA"/>
              </w:rPr>
              <w:t>Фінансування (дефіцит "-" / профіцит "+")</w:t>
            </w:r>
          </w:p>
        </w:tc>
        <w:tc>
          <w:tcPr>
            <w:tcW w:w="857"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0D1AE8" w:rsidRDefault="008F2017" w:rsidP="008F2017">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w:t>
            </w:r>
            <w:r w:rsidR="00F14555">
              <w:rPr>
                <w:rFonts w:ascii="Times New Roman" w:eastAsia="Times New Roman" w:hAnsi="Times New Roman" w:cs="Times New Roman"/>
                <w:color w:val="auto"/>
                <w:lang w:bidi="ar-SA"/>
              </w:rPr>
              <w:t>14</w:t>
            </w:r>
            <w:r>
              <w:rPr>
                <w:rFonts w:ascii="Times New Roman" w:eastAsia="Times New Roman" w:hAnsi="Times New Roman" w:cs="Times New Roman"/>
                <w:color w:val="auto"/>
                <w:lang w:bidi="ar-SA"/>
              </w:rPr>
              <w:t>072883</w:t>
            </w:r>
          </w:p>
        </w:tc>
        <w:tc>
          <w:tcPr>
            <w:tcW w:w="779"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0D1AE8" w:rsidRDefault="00F14555" w:rsidP="001F285E">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-4260542</w:t>
            </w:r>
          </w:p>
        </w:tc>
        <w:tc>
          <w:tcPr>
            <w:tcW w:w="832" w:type="pct"/>
            <w:gridSpan w:val="2"/>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0D1AE8" w:rsidRDefault="00416A8C" w:rsidP="001F285E">
            <w:pPr>
              <w:widowControl/>
              <w:ind w:firstLine="8"/>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-4660375</w:t>
            </w:r>
          </w:p>
        </w:tc>
        <w:tc>
          <w:tcPr>
            <w:tcW w:w="806"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0D1AE8" w:rsidRDefault="00416A8C" w:rsidP="001F285E">
            <w:pPr>
              <w:widowControl/>
              <w:ind w:firstLine="8"/>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-4971988</w:t>
            </w:r>
          </w:p>
        </w:tc>
      </w:tr>
      <w:tr w:rsidR="00A77567" w:rsidRPr="000D1AE8" w:rsidTr="0073650C">
        <w:tc>
          <w:tcPr>
            <w:tcW w:w="5000" w:type="pct"/>
            <w:gridSpan w:val="6"/>
            <w:tcBorders>
              <w:top w:val="single" w:sz="6" w:space="0" w:color="000000"/>
              <w:left w:val="single" w:sz="6" w:space="0" w:color="000000"/>
              <w:bottom w:val="single" w:sz="6" w:space="0" w:color="000000"/>
              <w:right w:val="single" w:sz="6" w:space="0" w:color="000000"/>
            </w:tcBorders>
            <w:shd w:val="clear" w:color="auto" w:fill="auto"/>
            <w:vAlign w:val="center"/>
            <w:hideMark/>
          </w:tcPr>
          <w:p w:rsidR="00A77567" w:rsidRPr="000D1AE8" w:rsidRDefault="00A77567" w:rsidP="00A77567">
            <w:pPr>
              <w:widowControl/>
              <w:spacing w:before="150" w:after="150"/>
              <w:jc w:val="center"/>
              <w:rPr>
                <w:rFonts w:ascii="Times New Roman" w:eastAsia="Times New Roman" w:hAnsi="Times New Roman" w:cs="Times New Roman"/>
                <w:color w:val="auto"/>
                <w:lang w:bidi="ar-SA"/>
              </w:rPr>
            </w:pPr>
            <w:r w:rsidRPr="000D1AE8">
              <w:rPr>
                <w:rFonts w:ascii="Times New Roman" w:eastAsia="Times New Roman" w:hAnsi="Times New Roman" w:cs="Times New Roman"/>
                <w:color w:val="auto"/>
                <w:lang w:bidi="ar-SA"/>
              </w:rPr>
              <w:t>Разом</w:t>
            </w:r>
          </w:p>
        </w:tc>
      </w:tr>
      <w:tr w:rsidR="0073650C" w:rsidRPr="000D1AE8" w:rsidTr="0073650C">
        <w:tc>
          <w:tcPr>
            <w:tcW w:w="1726" w:type="pct"/>
            <w:tcBorders>
              <w:top w:val="single" w:sz="6" w:space="0" w:color="000000"/>
              <w:left w:val="single" w:sz="6" w:space="0" w:color="000000"/>
              <w:bottom w:val="single" w:sz="6" w:space="0" w:color="000000"/>
              <w:right w:val="single" w:sz="6" w:space="0" w:color="000000"/>
            </w:tcBorders>
            <w:shd w:val="clear" w:color="auto" w:fill="auto"/>
            <w:hideMark/>
          </w:tcPr>
          <w:p w:rsidR="00A77567" w:rsidRPr="000D1AE8" w:rsidRDefault="00A77567" w:rsidP="00416A8C">
            <w:pPr>
              <w:widowControl/>
              <w:spacing w:before="150" w:after="150"/>
              <w:rPr>
                <w:rFonts w:ascii="Times New Roman" w:eastAsia="Times New Roman" w:hAnsi="Times New Roman" w:cs="Times New Roman"/>
                <w:color w:val="auto"/>
                <w:lang w:bidi="ar-SA"/>
              </w:rPr>
            </w:pPr>
            <w:r w:rsidRPr="000D1AE8">
              <w:rPr>
                <w:rFonts w:ascii="Times New Roman" w:eastAsia="Times New Roman" w:hAnsi="Times New Roman" w:cs="Times New Roman"/>
                <w:color w:val="auto"/>
                <w:lang w:bidi="ar-SA"/>
              </w:rPr>
              <w:t>Доходи (з трансфертами)</w:t>
            </w:r>
          </w:p>
        </w:tc>
        <w:tc>
          <w:tcPr>
            <w:tcW w:w="857"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0D1AE8" w:rsidRDefault="008F2017" w:rsidP="001F285E">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72135256</w:t>
            </w:r>
          </w:p>
        </w:tc>
        <w:tc>
          <w:tcPr>
            <w:tcW w:w="779"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0D1AE8" w:rsidRDefault="00BC233A" w:rsidP="001F285E">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65966089</w:t>
            </w:r>
          </w:p>
        </w:tc>
        <w:tc>
          <w:tcPr>
            <w:tcW w:w="832" w:type="pct"/>
            <w:gridSpan w:val="2"/>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0D1AE8" w:rsidRDefault="00A77567" w:rsidP="000A3526">
            <w:pPr>
              <w:widowControl/>
              <w:ind w:firstLine="60"/>
              <w:jc w:val="center"/>
              <w:rPr>
                <w:rFonts w:ascii="Times New Roman" w:eastAsia="Times New Roman" w:hAnsi="Times New Roman" w:cs="Times New Roman"/>
                <w:color w:val="auto"/>
                <w:lang w:bidi="ar-SA"/>
              </w:rPr>
            </w:pPr>
            <w:r w:rsidRPr="000D1AE8">
              <w:rPr>
                <w:rFonts w:ascii="Times New Roman" w:eastAsia="Times New Roman" w:hAnsi="Times New Roman" w:cs="Times New Roman"/>
                <w:color w:val="auto"/>
                <w:lang w:bidi="ar-SA"/>
              </w:rPr>
              <w:t>60768201</w:t>
            </w:r>
          </w:p>
        </w:tc>
        <w:tc>
          <w:tcPr>
            <w:tcW w:w="806"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0D1AE8" w:rsidRDefault="00A77567" w:rsidP="000A3526">
            <w:pPr>
              <w:widowControl/>
              <w:jc w:val="center"/>
              <w:rPr>
                <w:rFonts w:ascii="Times New Roman" w:eastAsia="Times New Roman" w:hAnsi="Times New Roman" w:cs="Times New Roman"/>
                <w:color w:val="auto"/>
                <w:lang w:bidi="ar-SA"/>
              </w:rPr>
            </w:pPr>
            <w:r w:rsidRPr="000D1AE8">
              <w:rPr>
                <w:rFonts w:ascii="Times New Roman" w:eastAsia="Times New Roman" w:hAnsi="Times New Roman" w:cs="Times New Roman"/>
                <w:color w:val="auto"/>
                <w:lang w:bidi="ar-SA"/>
              </w:rPr>
              <w:t>62777974</w:t>
            </w:r>
          </w:p>
        </w:tc>
      </w:tr>
      <w:tr w:rsidR="0073650C" w:rsidRPr="000D1AE8" w:rsidTr="0073650C">
        <w:tc>
          <w:tcPr>
            <w:tcW w:w="1726" w:type="pct"/>
            <w:tcBorders>
              <w:top w:val="single" w:sz="6" w:space="0" w:color="000000"/>
              <w:left w:val="single" w:sz="6" w:space="0" w:color="000000"/>
              <w:bottom w:val="single" w:sz="6" w:space="0" w:color="000000"/>
              <w:right w:val="single" w:sz="6" w:space="0" w:color="000000"/>
            </w:tcBorders>
            <w:shd w:val="clear" w:color="auto" w:fill="auto"/>
            <w:hideMark/>
          </w:tcPr>
          <w:p w:rsidR="00A77567" w:rsidRPr="000D1AE8" w:rsidRDefault="00A77567" w:rsidP="00416A8C">
            <w:pPr>
              <w:widowControl/>
              <w:spacing w:before="150" w:after="150"/>
              <w:rPr>
                <w:rFonts w:ascii="Times New Roman" w:eastAsia="Times New Roman" w:hAnsi="Times New Roman" w:cs="Times New Roman"/>
                <w:color w:val="auto"/>
                <w:lang w:bidi="ar-SA"/>
              </w:rPr>
            </w:pPr>
            <w:r w:rsidRPr="000D1AE8">
              <w:rPr>
                <w:rFonts w:ascii="Times New Roman" w:eastAsia="Times New Roman" w:hAnsi="Times New Roman" w:cs="Times New Roman"/>
                <w:color w:val="auto"/>
                <w:lang w:bidi="ar-SA"/>
              </w:rPr>
              <w:t>Видатки (з трансфертами)</w:t>
            </w:r>
          </w:p>
        </w:tc>
        <w:tc>
          <w:tcPr>
            <w:tcW w:w="857"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0D1AE8" w:rsidRDefault="00F14555" w:rsidP="001F285E">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73038076</w:t>
            </w:r>
          </w:p>
        </w:tc>
        <w:tc>
          <w:tcPr>
            <w:tcW w:w="779"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0D1AE8" w:rsidRDefault="00F14555" w:rsidP="001F285E">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65966089</w:t>
            </w:r>
          </w:p>
        </w:tc>
        <w:tc>
          <w:tcPr>
            <w:tcW w:w="832" w:type="pct"/>
            <w:gridSpan w:val="2"/>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0D1AE8" w:rsidRDefault="00A77567" w:rsidP="00973281">
            <w:pPr>
              <w:widowControl/>
              <w:ind w:firstLine="60"/>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6</w:t>
            </w:r>
            <w:r w:rsidR="00973281">
              <w:rPr>
                <w:rFonts w:ascii="Times New Roman" w:eastAsia="Times New Roman" w:hAnsi="Times New Roman" w:cs="Times New Roman"/>
                <w:color w:val="auto"/>
                <w:lang w:bidi="ar-SA"/>
              </w:rPr>
              <w:t>7422659</w:t>
            </w:r>
          </w:p>
        </w:tc>
        <w:tc>
          <w:tcPr>
            <w:tcW w:w="806"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0D1AE8" w:rsidRDefault="00973281" w:rsidP="000A3526">
            <w:pPr>
              <w:widowControl/>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71535443</w:t>
            </w:r>
          </w:p>
        </w:tc>
      </w:tr>
      <w:tr w:rsidR="0073650C" w:rsidRPr="000D1AE8" w:rsidTr="0073650C">
        <w:tc>
          <w:tcPr>
            <w:tcW w:w="1726" w:type="pct"/>
            <w:tcBorders>
              <w:top w:val="single" w:sz="6" w:space="0" w:color="000000"/>
              <w:left w:val="single" w:sz="6" w:space="0" w:color="000000"/>
              <w:bottom w:val="single" w:sz="6" w:space="0" w:color="000000"/>
              <w:right w:val="single" w:sz="6" w:space="0" w:color="000000"/>
            </w:tcBorders>
            <w:shd w:val="clear" w:color="auto" w:fill="auto"/>
            <w:hideMark/>
          </w:tcPr>
          <w:p w:rsidR="00A77567" w:rsidRPr="000D1AE8" w:rsidRDefault="00A77567" w:rsidP="00416A8C">
            <w:pPr>
              <w:widowControl/>
              <w:spacing w:before="150" w:after="150"/>
              <w:rPr>
                <w:rFonts w:ascii="Times New Roman" w:eastAsia="Times New Roman" w:hAnsi="Times New Roman" w:cs="Times New Roman"/>
                <w:color w:val="auto"/>
                <w:lang w:bidi="ar-SA"/>
              </w:rPr>
            </w:pPr>
            <w:r w:rsidRPr="000D1AE8">
              <w:rPr>
                <w:rFonts w:ascii="Times New Roman" w:eastAsia="Times New Roman" w:hAnsi="Times New Roman" w:cs="Times New Roman"/>
                <w:color w:val="auto"/>
                <w:lang w:bidi="ar-SA"/>
              </w:rPr>
              <w:lastRenderedPageBreak/>
              <w:t>Фінансування (дефіцит "-" / профіцит "+")</w:t>
            </w:r>
          </w:p>
        </w:tc>
        <w:tc>
          <w:tcPr>
            <w:tcW w:w="857"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727614" w:rsidRDefault="00F14555" w:rsidP="008F2017">
            <w:pPr>
              <w:widowControl/>
              <w:ind w:firstLine="6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w:t>
            </w:r>
            <w:r w:rsidR="008F2017">
              <w:rPr>
                <w:rFonts w:ascii="Times New Roman" w:eastAsia="Times New Roman" w:hAnsi="Times New Roman" w:cs="Times New Roman"/>
                <w:color w:val="auto"/>
                <w:lang w:bidi="ar-SA"/>
              </w:rPr>
              <w:t>902820</w:t>
            </w:r>
          </w:p>
        </w:tc>
        <w:tc>
          <w:tcPr>
            <w:tcW w:w="779"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727614" w:rsidRDefault="00F14555" w:rsidP="001F285E">
            <w:pPr>
              <w:widowControl/>
              <w:ind w:firstLine="6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0</w:t>
            </w:r>
          </w:p>
        </w:tc>
        <w:tc>
          <w:tcPr>
            <w:tcW w:w="832" w:type="pct"/>
            <w:gridSpan w:val="2"/>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727614" w:rsidRDefault="00A77567" w:rsidP="00973281">
            <w:pPr>
              <w:widowControl/>
              <w:ind w:firstLine="6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r w:rsidR="00973281">
              <w:rPr>
                <w:rFonts w:ascii="Times New Roman" w:eastAsia="Times New Roman" w:hAnsi="Times New Roman" w:cs="Times New Roman"/>
                <w:color w:val="auto"/>
                <w:lang w:bidi="ar-SA"/>
              </w:rPr>
              <w:t>6654458</w:t>
            </w:r>
          </w:p>
        </w:tc>
        <w:tc>
          <w:tcPr>
            <w:tcW w:w="806"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727614" w:rsidRDefault="00A77567" w:rsidP="00973281">
            <w:pPr>
              <w:widowControl/>
              <w:jc w:val="center"/>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w:t>
            </w:r>
            <w:r w:rsidR="00973281">
              <w:rPr>
                <w:rFonts w:ascii="Times New Roman" w:eastAsia="Times New Roman" w:hAnsi="Times New Roman" w:cs="Times New Roman"/>
                <w:color w:val="auto"/>
                <w:lang w:bidi="ar-SA"/>
              </w:rPr>
              <w:t>-8757469</w:t>
            </w:r>
          </w:p>
        </w:tc>
      </w:tr>
    </w:tbl>
    <w:p w:rsidR="00E745B2" w:rsidRDefault="00E745B2" w:rsidP="00E745B2">
      <w:pPr>
        <w:ind w:firstLine="567"/>
        <w:jc w:val="center"/>
        <w:rPr>
          <w:rFonts w:ascii="Times New Roman" w:hAnsi="Times New Roman" w:cs="Times New Roman"/>
          <w:b/>
          <w:sz w:val="28"/>
          <w:szCs w:val="28"/>
        </w:rPr>
      </w:pPr>
      <w:bookmarkStart w:id="4" w:name="n137"/>
      <w:bookmarkEnd w:id="4"/>
    </w:p>
    <w:p w:rsidR="0073650C" w:rsidRDefault="0073650C" w:rsidP="00E745B2">
      <w:pPr>
        <w:ind w:firstLine="567"/>
        <w:jc w:val="center"/>
        <w:rPr>
          <w:rFonts w:ascii="Times New Roman" w:hAnsi="Times New Roman" w:cs="Times New Roman"/>
          <w:b/>
          <w:sz w:val="28"/>
          <w:szCs w:val="28"/>
        </w:rPr>
      </w:pPr>
    </w:p>
    <w:p w:rsidR="0073650C" w:rsidRDefault="0073650C" w:rsidP="00E745B2">
      <w:pPr>
        <w:ind w:firstLine="567"/>
        <w:jc w:val="center"/>
        <w:rPr>
          <w:rFonts w:ascii="Times New Roman" w:hAnsi="Times New Roman" w:cs="Times New Roman"/>
          <w:b/>
          <w:sz w:val="28"/>
          <w:szCs w:val="28"/>
        </w:rPr>
      </w:pPr>
    </w:p>
    <w:p w:rsidR="0073650C" w:rsidRDefault="0073650C" w:rsidP="00E745B2">
      <w:pPr>
        <w:ind w:firstLine="567"/>
        <w:jc w:val="center"/>
        <w:rPr>
          <w:rFonts w:ascii="Times New Roman" w:hAnsi="Times New Roman" w:cs="Times New Roman"/>
          <w:b/>
          <w:sz w:val="28"/>
          <w:szCs w:val="28"/>
        </w:rPr>
      </w:pPr>
    </w:p>
    <w:p w:rsidR="00E745B2" w:rsidRPr="00E745B2" w:rsidRDefault="00E745B2" w:rsidP="00E745B2">
      <w:pPr>
        <w:ind w:firstLine="567"/>
        <w:jc w:val="center"/>
        <w:rPr>
          <w:rFonts w:ascii="Times New Roman" w:hAnsi="Times New Roman" w:cs="Times New Roman"/>
          <w:b/>
          <w:sz w:val="28"/>
          <w:szCs w:val="28"/>
        </w:rPr>
      </w:pPr>
      <w:r w:rsidRPr="00E745B2">
        <w:rPr>
          <w:rFonts w:ascii="Times New Roman" w:hAnsi="Times New Roman" w:cs="Times New Roman"/>
          <w:b/>
          <w:sz w:val="28"/>
          <w:szCs w:val="28"/>
        </w:rPr>
        <w:t>3. Дохідна спроможність бюджету Тростянецької селищної об’єднаної територіальної громади</w:t>
      </w:r>
    </w:p>
    <w:p w:rsidR="00EE2FC1" w:rsidRDefault="00EE2FC1" w:rsidP="00EE2FC1">
      <w:pPr>
        <w:pStyle w:val="20"/>
        <w:shd w:val="clear" w:color="auto" w:fill="auto"/>
        <w:spacing w:after="0"/>
        <w:ind w:right="66" w:firstLine="567"/>
        <w:jc w:val="both"/>
      </w:pPr>
      <w:r w:rsidRPr="000D1AE8">
        <w:t xml:space="preserve">Головним пріоритетом бюджетної політики в частині доходів є забезпечення надходжень податкових і неподаткових доходів бюджету Тростянецької об’єднаної територіальної громади.  Прогноз доходів бюджету громади враховує поступові позитивні зрушення у розвитку основних бюджетоутворюючих галузей громади, </w:t>
      </w:r>
      <w:r w:rsidRPr="000D1AE8">
        <w:rPr>
          <w:color w:val="auto"/>
          <w:lang w:eastAsia="ru-RU" w:bidi="ru-RU"/>
        </w:rPr>
        <w:t>у першу чергу сільського господарства</w:t>
      </w:r>
      <w:r w:rsidRPr="000D1AE8">
        <w:rPr>
          <w:color w:val="auto"/>
        </w:rPr>
        <w:t>, поступове підвищення розміру мінімальної</w:t>
      </w:r>
      <w:r w:rsidRPr="000D1AE8">
        <w:t xml:space="preserve"> заробітної плати та доходів населення, а також тенденції надходжень окремих податків за останні роки тощо.</w:t>
      </w:r>
    </w:p>
    <w:p w:rsidR="00A2343A" w:rsidRPr="000D1AE8" w:rsidRDefault="00A2343A" w:rsidP="008F2017">
      <w:pPr>
        <w:pStyle w:val="20"/>
        <w:shd w:val="clear" w:color="auto" w:fill="auto"/>
        <w:spacing w:after="0"/>
        <w:ind w:right="66" w:firstLine="567"/>
        <w:jc w:val="both"/>
        <w:rPr>
          <w:color w:val="auto"/>
        </w:rPr>
      </w:pPr>
      <w:r w:rsidRPr="000D1AE8">
        <w:rPr>
          <w:color w:val="auto"/>
        </w:rPr>
        <w:t>Прогноз доходів загального фонду на 2021 рік становить 91,7 % до прогнозних показників на 2020 рік. Зменшення доходів пояснюється очікуваними змінами законодавства щодо надходження акцизного податку на пальне до державного дорожнього фонду.   У 2022 році зростання доходів загального фонду до 2021 року складе 103,2 %.</w:t>
      </w:r>
    </w:p>
    <w:p w:rsidR="00A2343A" w:rsidRDefault="00A2343A" w:rsidP="001F285E">
      <w:pPr>
        <w:pStyle w:val="20"/>
        <w:shd w:val="clear" w:color="auto" w:fill="auto"/>
        <w:spacing w:after="0"/>
        <w:ind w:right="66" w:firstLine="567"/>
        <w:jc w:val="both"/>
        <w:rPr>
          <w:color w:val="auto"/>
        </w:rPr>
      </w:pPr>
      <w:r w:rsidRPr="000D1AE8">
        <w:rPr>
          <w:color w:val="auto"/>
        </w:rPr>
        <w:t xml:space="preserve"> Найбільшу питому вагу (44%) в складі доходів загального фонду займає податок та збір на доходи фізичних осіб – 26 400</w:t>
      </w:r>
      <w:r w:rsidR="00727614">
        <w:rPr>
          <w:color w:val="auto"/>
        </w:rPr>
        <w:t> </w:t>
      </w:r>
      <w:r w:rsidR="00727614" w:rsidRPr="00727614">
        <w:rPr>
          <w:color w:val="auto"/>
          <w:lang w:val="ru-RU"/>
        </w:rPr>
        <w:t xml:space="preserve">000 </w:t>
      </w:r>
      <w:r w:rsidRPr="000D1AE8">
        <w:rPr>
          <w:color w:val="auto"/>
        </w:rPr>
        <w:t>грн., у 2021 році та 28080</w:t>
      </w:r>
      <w:r w:rsidR="00727614">
        <w:rPr>
          <w:color w:val="auto"/>
          <w:lang w:val="ru-RU"/>
        </w:rPr>
        <w:t xml:space="preserve">000 </w:t>
      </w:r>
      <w:r w:rsidRPr="000D1AE8">
        <w:rPr>
          <w:color w:val="auto"/>
        </w:rPr>
        <w:t xml:space="preserve">грн. (понад 45%) у 2022 році. Збільшення надходжень зазначеного податку відбудеться за рахунок подальшого зростання заробітної плати, поліпшення адміністрування. </w:t>
      </w:r>
    </w:p>
    <w:p w:rsidR="008F2017" w:rsidRPr="000D1AE8" w:rsidRDefault="008F2017" w:rsidP="008F2017">
      <w:pPr>
        <w:pStyle w:val="20"/>
        <w:shd w:val="clear" w:color="auto" w:fill="auto"/>
        <w:spacing w:after="0" w:line="320" w:lineRule="exact"/>
        <w:ind w:right="561" w:firstLine="567"/>
        <w:jc w:val="center"/>
        <w:rPr>
          <w:b/>
          <w:bCs/>
          <w:i/>
          <w:iCs/>
          <w:lang w:bidi="ar-SA"/>
        </w:rPr>
      </w:pPr>
      <w:r w:rsidRPr="000D1AE8">
        <w:rPr>
          <w:b/>
          <w:bCs/>
          <w:i/>
          <w:iCs/>
          <w:lang w:bidi="ar-SA"/>
        </w:rPr>
        <w:t xml:space="preserve">Прогнозні показники доходів </w:t>
      </w:r>
      <w:r>
        <w:rPr>
          <w:b/>
          <w:bCs/>
          <w:i/>
          <w:iCs/>
          <w:lang w:bidi="ar-SA"/>
        </w:rPr>
        <w:t xml:space="preserve">загального фонду </w:t>
      </w:r>
      <w:r w:rsidRPr="000D1AE8">
        <w:rPr>
          <w:b/>
          <w:bCs/>
          <w:i/>
          <w:iCs/>
          <w:lang w:bidi="ar-SA"/>
        </w:rPr>
        <w:t>бюджету</w:t>
      </w:r>
    </w:p>
    <w:p w:rsidR="008F2017" w:rsidRPr="000D1AE8" w:rsidRDefault="008F2017" w:rsidP="008F2017">
      <w:pPr>
        <w:widowControl/>
        <w:shd w:val="clear" w:color="auto" w:fill="FFFFFF"/>
        <w:ind w:firstLine="567"/>
        <w:jc w:val="center"/>
        <w:rPr>
          <w:rFonts w:ascii="Times New Roman" w:eastAsia="Times New Roman" w:hAnsi="Times New Roman" w:cs="Times New Roman"/>
          <w:b/>
          <w:bCs/>
          <w:i/>
          <w:iCs/>
          <w:sz w:val="28"/>
          <w:szCs w:val="28"/>
          <w:lang w:bidi="ar-SA"/>
        </w:rPr>
      </w:pPr>
      <w:r w:rsidRPr="000D1AE8">
        <w:rPr>
          <w:rFonts w:ascii="Times New Roman" w:eastAsia="Times New Roman" w:hAnsi="Times New Roman" w:cs="Times New Roman"/>
          <w:b/>
          <w:bCs/>
          <w:i/>
          <w:iCs/>
          <w:sz w:val="28"/>
          <w:szCs w:val="28"/>
          <w:lang w:bidi="ar-SA"/>
        </w:rPr>
        <w:t xml:space="preserve">Тростянецької селищної об’єднаної територіальної громади </w:t>
      </w:r>
    </w:p>
    <w:p w:rsidR="008F2017" w:rsidRPr="000D1AE8" w:rsidRDefault="008F2017" w:rsidP="008F2017">
      <w:pPr>
        <w:widowControl/>
        <w:shd w:val="clear" w:color="auto" w:fill="FFFFFF"/>
        <w:ind w:firstLine="567"/>
        <w:jc w:val="center"/>
        <w:rPr>
          <w:rFonts w:ascii="Times New Roman" w:eastAsia="Times New Roman" w:hAnsi="Times New Roman" w:cs="Times New Roman"/>
          <w:b/>
          <w:bCs/>
          <w:i/>
          <w:iCs/>
          <w:sz w:val="28"/>
          <w:szCs w:val="28"/>
          <w:lang w:bidi="ar-SA"/>
        </w:rPr>
      </w:pPr>
      <w:r w:rsidRPr="000D1AE8">
        <w:rPr>
          <w:rFonts w:ascii="Times New Roman" w:eastAsia="Times New Roman" w:hAnsi="Times New Roman" w:cs="Times New Roman"/>
          <w:b/>
          <w:bCs/>
          <w:i/>
          <w:iCs/>
          <w:sz w:val="28"/>
          <w:szCs w:val="28"/>
          <w:lang w:bidi="ar-SA"/>
        </w:rPr>
        <w:t>на  2021-2022 роки</w:t>
      </w:r>
    </w:p>
    <w:p w:rsidR="008F2017" w:rsidRPr="00F51E3A" w:rsidRDefault="008F2017" w:rsidP="008F2017">
      <w:pPr>
        <w:pStyle w:val="a8"/>
        <w:ind w:firstLine="709"/>
        <w:jc w:val="right"/>
        <w:rPr>
          <w:rFonts w:ascii="Times New Roman" w:hAnsi="Times New Roman"/>
          <w:sz w:val="22"/>
          <w:szCs w:val="22"/>
        </w:rPr>
      </w:pPr>
      <w:r w:rsidRPr="00F51E3A">
        <w:rPr>
          <w:rFonts w:ascii="Times New Roman" w:hAnsi="Times New Roman"/>
          <w:sz w:val="22"/>
          <w:szCs w:val="22"/>
        </w:rPr>
        <w:t>грн.</w:t>
      </w:r>
    </w:p>
    <w:tbl>
      <w:tblPr>
        <w:tblW w:w="9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1"/>
        <w:gridCol w:w="1542"/>
        <w:gridCol w:w="1296"/>
        <w:gridCol w:w="1509"/>
        <w:gridCol w:w="1292"/>
      </w:tblGrid>
      <w:tr w:rsidR="008F2017" w:rsidRPr="00F51E3A" w:rsidTr="00D24581">
        <w:tc>
          <w:tcPr>
            <w:tcW w:w="4271" w:type="dxa"/>
            <w:shd w:val="clear" w:color="auto" w:fill="auto"/>
          </w:tcPr>
          <w:p w:rsidR="008F2017" w:rsidRPr="00F51E3A" w:rsidRDefault="008F2017" w:rsidP="00D24581">
            <w:pPr>
              <w:pStyle w:val="a8"/>
              <w:jc w:val="center"/>
              <w:rPr>
                <w:rFonts w:ascii="Times New Roman" w:hAnsi="Times New Roman"/>
                <w:sz w:val="22"/>
                <w:szCs w:val="22"/>
              </w:rPr>
            </w:pPr>
          </w:p>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Показник</w:t>
            </w:r>
          </w:p>
        </w:tc>
        <w:tc>
          <w:tcPr>
            <w:tcW w:w="1542" w:type="dxa"/>
            <w:shd w:val="clear" w:color="auto" w:fill="auto"/>
            <w:vAlign w:val="center"/>
          </w:tcPr>
          <w:p w:rsidR="008F2017" w:rsidRPr="00F51E3A" w:rsidRDefault="008F2017" w:rsidP="00D24581">
            <w:pPr>
              <w:jc w:val="center"/>
              <w:rPr>
                <w:rFonts w:ascii="Times New Roman" w:hAnsi="Times New Roman"/>
                <w:sz w:val="22"/>
                <w:szCs w:val="22"/>
              </w:rPr>
            </w:pPr>
            <w:r w:rsidRPr="00F51E3A">
              <w:rPr>
                <w:rFonts w:ascii="Times New Roman" w:hAnsi="Times New Roman"/>
                <w:sz w:val="22"/>
                <w:szCs w:val="22"/>
              </w:rPr>
              <w:t>2019 рік (з урахуванням змін)</w:t>
            </w:r>
          </w:p>
        </w:tc>
        <w:tc>
          <w:tcPr>
            <w:tcW w:w="1296" w:type="dxa"/>
            <w:shd w:val="clear" w:color="auto" w:fill="auto"/>
          </w:tcPr>
          <w:p w:rsidR="008F2017" w:rsidRPr="00F51E3A" w:rsidRDefault="008F2017" w:rsidP="00D24581">
            <w:pPr>
              <w:jc w:val="center"/>
              <w:rPr>
                <w:rFonts w:ascii="Times New Roman" w:hAnsi="Times New Roman"/>
                <w:sz w:val="22"/>
                <w:szCs w:val="22"/>
              </w:rPr>
            </w:pPr>
          </w:p>
          <w:p w:rsidR="008F2017" w:rsidRPr="00F51E3A" w:rsidRDefault="008F2017" w:rsidP="00D24581">
            <w:pPr>
              <w:jc w:val="center"/>
              <w:rPr>
                <w:rFonts w:ascii="Times New Roman" w:hAnsi="Times New Roman"/>
                <w:sz w:val="22"/>
                <w:szCs w:val="22"/>
              </w:rPr>
            </w:pPr>
            <w:r w:rsidRPr="00F51E3A">
              <w:rPr>
                <w:rFonts w:ascii="Times New Roman" w:hAnsi="Times New Roman"/>
                <w:sz w:val="22"/>
                <w:szCs w:val="22"/>
              </w:rPr>
              <w:t>2020 рік</w:t>
            </w:r>
          </w:p>
        </w:tc>
        <w:tc>
          <w:tcPr>
            <w:tcW w:w="1509" w:type="dxa"/>
            <w:shd w:val="clear" w:color="auto" w:fill="auto"/>
          </w:tcPr>
          <w:p w:rsidR="008F2017" w:rsidRPr="00F51E3A" w:rsidRDefault="008F2017" w:rsidP="00D24581">
            <w:pPr>
              <w:jc w:val="center"/>
              <w:rPr>
                <w:rFonts w:ascii="Times New Roman" w:hAnsi="Times New Roman"/>
                <w:sz w:val="22"/>
                <w:szCs w:val="22"/>
              </w:rPr>
            </w:pPr>
          </w:p>
          <w:p w:rsidR="008F2017" w:rsidRPr="00F51E3A" w:rsidRDefault="008F2017" w:rsidP="00D24581">
            <w:pPr>
              <w:jc w:val="center"/>
              <w:rPr>
                <w:rFonts w:ascii="Times New Roman" w:hAnsi="Times New Roman"/>
                <w:sz w:val="22"/>
                <w:szCs w:val="22"/>
              </w:rPr>
            </w:pPr>
            <w:r w:rsidRPr="00F51E3A">
              <w:rPr>
                <w:rFonts w:ascii="Times New Roman" w:hAnsi="Times New Roman"/>
                <w:sz w:val="22"/>
                <w:szCs w:val="22"/>
              </w:rPr>
              <w:t>2021 рік</w:t>
            </w:r>
          </w:p>
        </w:tc>
        <w:tc>
          <w:tcPr>
            <w:tcW w:w="1292" w:type="dxa"/>
            <w:shd w:val="clear" w:color="auto" w:fill="auto"/>
          </w:tcPr>
          <w:p w:rsidR="008F2017" w:rsidRPr="00F51E3A" w:rsidRDefault="008F2017" w:rsidP="00D24581">
            <w:pPr>
              <w:jc w:val="center"/>
              <w:rPr>
                <w:rFonts w:ascii="Times New Roman" w:hAnsi="Times New Roman"/>
                <w:sz w:val="22"/>
                <w:szCs w:val="22"/>
              </w:rPr>
            </w:pPr>
          </w:p>
          <w:p w:rsidR="008F2017" w:rsidRPr="00F51E3A" w:rsidRDefault="008F2017" w:rsidP="00D24581">
            <w:pPr>
              <w:jc w:val="center"/>
              <w:rPr>
                <w:rFonts w:ascii="Times New Roman" w:hAnsi="Times New Roman"/>
                <w:sz w:val="22"/>
                <w:szCs w:val="22"/>
              </w:rPr>
            </w:pPr>
            <w:r w:rsidRPr="00F51E3A">
              <w:rPr>
                <w:rFonts w:ascii="Times New Roman" w:hAnsi="Times New Roman"/>
                <w:sz w:val="22"/>
                <w:szCs w:val="22"/>
              </w:rPr>
              <w:t>2022 рік</w:t>
            </w:r>
          </w:p>
        </w:tc>
      </w:tr>
      <w:tr w:rsidR="008F2017" w:rsidRPr="00F51E3A" w:rsidTr="00D24581">
        <w:tc>
          <w:tcPr>
            <w:tcW w:w="4271" w:type="dxa"/>
            <w:shd w:val="clear" w:color="auto" w:fill="auto"/>
          </w:tcPr>
          <w:p w:rsidR="008F2017" w:rsidRPr="00F51E3A" w:rsidRDefault="008F2017" w:rsidP="00D24581">
            <w:pPr>
              <w:pStyle w:val="a8"/>
              <w:jc w:val="both"/>
              <w:rPr>
                <w:rFonts w:ascii="Times New Roman" w:hAnsi="Times New Roman"/>
                <w:b/>
                <w:sz w:val="22"/>
                <w:szCs w:val="22"/>
              </w:rPr>
            </w:pPr>
            <w:r w:rsidRPr="00F51E3A">
              <w:rPr>
                <w:rFonts w:ascii="Times New Roman" w:hAnsi="Times New Roman"/>
                <w:b/>
                <w:sz w:val="22"/>
                <w:szCs w:val="22"/>
              </w:rPr>
              <w:t>Загальний обсяг доходів, усього</w:t>
            </w:r>
          </w:p>
          <w:p w:rsidR="008F2017" w:rsidRPr="00F51E3A" w:rsidRDefault="008F2017" w:rsidP="00D24581">
            <w:pPr>
              <w:pStyle w:val="a8"/>
              <w:jc w:val="both"/>
              <w:rPr>
                <w:rFonts w:ascii="Times New Roman" w:hAnsi="Times New Roman"/>
                <w:b/>
                <w:i/>
                <w:sz w:val="22"/>
                <w:szCs w:val="22"/>
              </w:rPr>
            </w:pPr>
            <w:r w:rsidRPr="00F51E3A">
              <w:rPr>
                <w:rFonts w:ascii="Times New Roman" w:hAnsi="Times New Roman"/>
                <w:b/>
                <w:i/>
                <w:sz w:val="22"/>
                <w:szCs w:val="22"/>
              </w:rPr>
              <w:t>у тому числі:</w:t>
            </w:r>
          </w:p>
        </w:tc>
        <w:tc>
          <w:tcPr>
            <w:tcW w:w="1542" w:type="dxa"/>
            <w:shd w:val="clear" w:color="auto" w:fill="auto"/>
            <w:vAlign w:val="center"/>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t>70342784</w:t>
            </w:r>
          </w:p>
        </w:tc>
        <w:tc>
          <w:tcPr>
            <w:tcW w:w="1296" w:type="dxa"/>
            <w:shd w:val="clear" w:color="auto" w:fill="auto"/>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t>63843914</w:t>
            </w:r>
          </w:p>
        </w:tc>
        <w:tc>
          <w:tcPr>
            <w:tcW w:w="1509" w:type="dxa"/>
            <w:shd w:val="clear" w:color="auto" w:fill="auto"/>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t>58535242</w:t>
            </w:r>
          </w:p>
        </w:tc>
        <w:tc>
          <w:tcPr>
            <w:tcW w:w="1292" w:type="dxa"/>
            <w:shd w:val="clear" w:color="auto" w:fill="auto"/>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t>60436134</w:t>
            </w:r>
          </w:p>
        </w:tc>
      </w:tr>
      <w:tr w:rsidR="008F2017" w:rsidRPr="00F51E3A" w:rsidTr="00D24581">
        <w:tc>
          <w:tcPr>
            <w:tcW w:w="4271" w:type="dxa"/>
            <w:shd w:val="clear" w:color="auto" w:fill="auto"/>
          </w:tcPr>
          <w:p w:rsidR="008F2017" w:rsidRPr="00F51E3A" w:rsidRDefault="008F2017" w:rsidP="00D24581">
            <w:pPr>
              <w:pStyle w:val="a8"/>
              <w:jc w:val="both"/>
              <w:rPr>
                <w:rFonts w:ascii="Times New Roman" w:hAnsi="Times New Roman"/>
                <w:b/>
                <w:sz w:val="22"/>
                <w:szCs w:val="22"/>
              </w:rPr>
            </w:pPr>
            <w:r w:rsidRPr="00F51E3A">
              <w:rPr>
                <w:rFonts w:ascii="Times New Roman" w:hAnsi="Times New Roman"/>
                <w:b/>
                <w:sz w:val="22"/>
                <w:szCs w:val="22"/>
              </w:rPr>
              <w:t>Міжбюджетні трансферти, усього</w:t>
            </w:r>
          </w:p>
          <w:p w:rsidR="008F2017" w:rsidRPr="00F51E3A" w:rsidRDefault="008F2017" w:rsidP="00D24581">
            <w:pPr>
              <w:pStyle w:val="a8"/>
              <w:jc w:val="both"/>
              <w:rPr>
                <w:rFonts w:ascii="Times New Roman" w:hAnsi="Times New Roman"/>
                <w:b/>
                <w:i/>
                <w:sz w:val="22"/>
                <w:szCs w:val="22"/>
              </w:rPr>
            </w:pPr>
            <w:r w:rsidRPr="00F51E3A">
              <w:rPr>
                <w:rFonts w:ascii="Times New Roman" w:hAnsi="Times New Roman"/>
                <w:b/>
                <w:i/>
                <w:sz w:val="22"/>
                <w:szCs w:val="22"/>
              </w:rPr>
              <w:t>з них:</w:t>
            </w:r>
          </w:p>
        </w:tc>
        <w:tc>
          <w:tcPr>
            <w:tcW w:w="1542" w:type="dxa"/>
            <w:shd w:val="clear" w:color="auto" w:fill="auto"/>
            <w:vAlign w:val="center"/>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t>25174685</w:t>
            </w:r>
          </w:p>
        </w:tc>
        <w:tc>
          <w:tcPr>
            <w:tcW w:w="1296" w:type="dxa"/>
            <w:shd w:val="clear" w:color="auto" w:fill="auto"/>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t>18787957</w:t>
            </w:r>
          </w:p>
        </w:tc>
        <w:tc>
          <w:tcPr>
            <w:tcW w:w="1509" w:type="dxa"/>
            <w:shd w:val="clear" w:color="auto" w:fill="auto"/>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t>15259678</w:t>
            </w:r>
          </w:p>
        </w:tc>
        <w:tc>
          <w:tcPr>
            <w:tcW w:w="1292" w:type="dxa"/>
            <w:shd w:val="clear" w:color="auto" w:fill="auto"/>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t>15300000</w:t>
            </w:r>
          </w:p>
        </w:tc>
      </w:tr>
      <w:tr w:rsidR="008F2017" w:rsidRPr="00F51E3A" w:rsidTr="00D24581">
        <w:tc>
          <w:tcPr>
            <w:tcW w:w="4271"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дотації з державного бюджету</w:t>
            </w:r>
          </w:p>
        </w:tc>
        <w:tc>
          <w:tcPr>
            <w:tcW w:w="1542"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2438711</w:t>
            </w:r>
          </w:p>
        </w:tc>
        <w:tc>
          <w:tcPr>
            <w:tcW w:w="1296" w:type="dxa"/>
            <w:shd w:val="clear" w:color="auto" w:fill="auto"/>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1219356</w:t>
            </w:r>
          </w:p>
        </w:tc>
        <w:tc>
          <w:tcPr>
            <w:tcW w:w="1509" w:type="dxa"/>
            <w:shd w:val="clear" w:color="auto" w:fill="auto"/>
          </w:tcPr>
          <w:p w:rsidR="008F2017" w:rsidRPr="00F51E3A" w:rsidRDefault="008F2017" w:rsidP="00D24581">
            <w:pPr>
              <w:pStyle w:val="a8"/>
              <w:jc w:val="center"/>
              <w:rPr>
                <w:rFonts w:ascii="Times New Roman" w:hAnsi="Times New Roman"/>
                <w:sz w:val="22"/>
                <w:szCs w:val="22"/>
                <w:lang w:val="en-US"/>
              </w:rPr>
            </w:pPr>
            <w:r w:rsidRPr="00F51E3A">
              <w:rPr>
                <w:rFonts w:ascii="Times New Roman" w:hAnsi="Times New Roman"/>
                <w:sz w:val="22"/>
                <w:szCs w:val="22"/>
              </w:rPr>
              <w:t>609678</w:t>
            </w:r>
          </w:p>
        </w:tc>
        <w:tc>
          <w:tcPr>
            <w:tcW w:w="1292" w:type="dxa"/>
            <w:shd w:val="clear" w:color="auto" w:fill="auto"/>
          </w:tcPr>
          <w:p w:rsidR="008F2017" w:rsidRPr="00F51E3A" w:rsidRDefault="008F2017" w:rsidP="00D24581">
            <w:pPr>
              <w:pStyle w:val="a8"/>
              <w:jc w:val="center"/>
              <w:rPr>
                <w:rFonts w:ascii="Times New Roman" w:hAnsi="Times New Roman"/>
                <w:sz w:val="22"/>
                <w:szCs w:val="22"/>
                <w:lang w:val="en-US"/>
              </w:rPr>
            </w:pPr>
            <w:r w:rsidRPr="00F51E3A">
              <w:rPr>
                <w:rFonts w:ascii="Times New Roman" w:hAnsi="Times New Roman"/>
                <w:sz w:val="22"/>
                <w:szCs w:val="22"/>
                <w:lang w:val="en-US"/>
              </w:rPr>
              <w:t>-</w:t>
            </w:r>
          </w:p>
        </w:tc>
      </w:tr>
      <w:tr w:rsidR="008F2017" w:rsidRPr="00F51E3A" w:rsidTr="00D24581">
        <w:tc>
          <w:tcPr>
            <w:tcW w:w="4271"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субвенції з державного бюджету</w:t>
            </w:r>
          </w:p>
        </w:tc>
        <w:tc>
          <w:tcPr>
            <w:tcW w:w="1542"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20416600</w:t>
            </w:r>
          </w:p>
        </w:tc>
        <w:tc>
          <w:tcPr>
            <w:tcW w:w="1296"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15566500</w:t>
            </w:r>
          </w:p>
        </w:tc>
        <w:tc>
          <w:tcPr>
            <w:tcW w:w="1509" w:type="dxa"/>
            <w:shd w:val="clear" w:color="auto" w:fill="auto"/>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14650000</w:t>
            </w:r>
          </w:p>
        </w:tc>
        <w:tc>
          <w:tcPr>
            <w:tcW w:w="1292" w:type="dxa"/>
            <w:shd w:val="clear" w:color="auto" w:fill="auto"/>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15300000</w:t>
            </w:r>
          </w:p>
        </w:tc>
      </w:tr>
      <w:tr w:rsidR="008F2017" w:rsidRPr="00F51E3A" w:rsidTr="00D24581">
        <w:tc>
          <w:tcPr>
            <w:tcW w:w="4271"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субвенції з інших бюджетів</w:t>
            </w:r>
          </w:p>
        </w:tc>
        <w:tc>
          <w:tcPr>
            <w:tcW w:w="1542"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2319374</w:t>
            </w:r>
          </w:p>
        </w:tc>
        <w:tc>
          <w:tcPr>
            <w:tcW w:w="1296" w:type="dxa"/>
            <w:shd w:val="clear" w:color="auto" w:fill="auto"/>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2002101</w:t>
            </w:r>
          </w:p>
        </w:tc>
        <w:tc>
          <w:tcPr>
            <w:tcW w:w="1509" w:type="dxa"/>
            <w:shd w:val="clear" w:color="auto" w:fill="auto"/>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w:t>
            </w:r>
          </w:p>
        </w:tc>
        <w:tc>
          <w:tcPr>
            <w:tcW w:w="1292" w:type="dxa"/>
            <w:shd w:val="clear" w:color="auto" w:fill="auto"/>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w:t>
            </w:r>
          </w:p>
        </w:tc>
      </w:tr>
      <w:tr w:rsidR="008F2017" w:rsidRPr="00F51E3A" w:rsidTr="00D24581">
        <w:tc>
          <w:tcPr>
            <w:tcW w:w="4271" w:type="dxa"/>
            <w:shd w:val="clear" w:color="auto" w:fill="auto"/>
          </w:tcPr>
          <w:p w:rsidR="008F2017" w:rsidRPr="00F51E3A" w:rsidRDefault="008F2017" w:rsidP="00D24581">
            <w:pPr>
              <w:pStyle w:val="a8"/>
              <w:jc w:val="both"/>
              <w:rPr>
                <w:rFonts w:ascii="Times New Roman" w:hAnsi="Times New Roman"/>
                <w:b/>
                <w:i/>
                <w:sz w:val="22"/>
                <w:szCs w:val="22"/>
              </w:rPr>
            </w:pPr>
            <w:r w:rsidRPr="00F51E3A">
              <w:rPr>
                <w:rFonts w:ascii="Times New Roman" w:hAnsi="Times New Roman"/>
                <w:b/>
                <w:sz w:val="22"/>
                <w:szCs w:val="22"/>
              </w:rPr>
              <w:t xml:space="preserve">Податкові надходження, усього            </w:t>
            </w:r>
            <w:r w:rsidRPr="00F51E3A">
              <w:rPr>
                <w:rFonts w:ascii="Times New Roman" w:hAnsi="Times New Roman"/>
                <w:b/>
                <w:i/>
                <w:sz w:val="22"/>
                <w:szCs w:val="22"/>
              </w:rPr>
              <w:t>з них:</w:t>
            </w:r>
          </w:p>
        </w:tc>
        <w:tc>
          <w:tcPr>
            <w:tcW w:w="1542" w:type="dxa"/>
            <w:shd w:val="clear" w:color="auto" w:fill="auto"/>
            <w:vAlign w:val="center"/>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t>43918899</w:t>
            </w:r>
          </w:p>
        </w:tc>
        <w:tc>
          <w:tcPr>
            <w:tcW w:w="1296" w:type="dxa"/>
            <w:shd w:val="clear" w:color="auto" w:fill="auto"/>
          </w:tcPr>
          <w:p w:rsidR="008F2017" w:rsidRPr="00F51E3A" w:rsidRDefault="008F2017" w:rsidP="00D24581">
            <w:pPr>
              <w:pStyle w:val="a8"/>
              <w:jc w:val="both"/>
              <w:rPr>
                <w:rFonts w:ascii="Times New Roman" w:hAnsi="Times New Roman"/>
                <w:b/>
                <w:sz w:val="22"/>
                <w:szCs w:val="22"/>
              </w:rPr>
            </w:pPr>
            <w:r w:rsidRPr="00F51E3A">
              <w:rPr>
                <w:rFonts w:ascii="Times New Roman" w:hAnsi="Times New Roman"/>
                <w:b/>
                <w:sz w:val="22"/>
                <w:szCs w:val="22"/>
              </w:rPr>
              <w:t>43975807</w:t>
            </w:r>
          </w:p>
        </w:tc>
        <w:tc>
          <w:tcPr>
            <w:tcW w:w="1509" w:type="dxa"/>
            <w:shd w:val="clear" w:color="auto" w:fill="auto"/>
          </w:tcPr>
          <w:p w:rsidR="008F2017" w:rsidRPr="00F51E3A" w:rsidRDefault="008F2017" w:rsidP="00D24581">
            <w:pPr>
              <w:pStyle w:val="a8"/>
              <w:jc w:val="both"/>
              <w:rPr>
                <w:rFonts w:ascii="Times New Roman" w:hAnsi="Times New Roman"/>
                <w:b/>
                <w:sz w:val="22"/>
                <w:szCs w:val="22"/>
              </w:rPr>
            </w:pPr>
            <w:r w:rsidRPr="00F51E3A">
              <w:rPr>
                <w:rFonts w:ascii="Times New Roman" w:hAnsi="Times New Roman"/>
                <w:b/>
                <w:sz w:val="22"/>
                <w:szCs w:val="22"/>
              </w:rPr>
              <w:t>42145114</w:t>
            </w:r>
          </w:p>
        </w:tc>
        <w:tc>
          <w:tcPr>
            <w:tcW w:w="1292" w:type="dxa"/>
            <w:shd w:val="clear" w:color="auto" w:fill="auto"/>
          </w:tcPr>
          <w:p w:rsidR="008F2017" w:rsidRPr="00F51E3A" w:rsidRDefault="008F2017" w:rsidP="00D24581">
            <w:pPr>
              <w:pStyle w:val="a8"/>
              <w:jc w:val="both"/>
              <w:rPr>
                <w:rFonts w:ascii="Times New Roman" w:hAnsi="Times New Roman"/>
                <w:b/>
                <w:sz w:val="22"/>
                <w:szCs w:val="22"/>
              </w:rPr>
            </w:pPr>
            <w:r w:rsidRPr="00F51E3A">
              <w:rPr>
                <w:rFonts w:ascii="Times New Roman" w:hAnsi="Times New Roman"/>
                <w:b/>
                <w:sz w:val="22"/>
                <w:szCs w:val="22"/>
              </w:rPr>
              <w:t>43954584</w:t>
            </w:r>
          </w:p>
        </w:tc>
      </w:tr>
      <w:tr w:rsidR="008F2017" w:rsidRPr="00F51E3A" w:rsidTr="00D24581">
        <w:tc>
          <w:tcPr>
            <w:tcW w:w="4271"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Податок та збір на доходи фізичних осіб</w:t>
            </w:r>
          </w:p>
        </w:tc>
        <w:tc>
          <w:tcPr>
            <w:tcW w:w="1542"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24680550</w:t>
            </w:r>
          </w:p>
        </w:tc>
        <w:tc>
          <w:tcPr>
            <w:tcW w:w="1296" w:type="dxa"/>
            <w:shd w:val="clear" w:color="auto" w:fill="auto"/>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246666000</w:t>
            </w:r>
          </w:p>
        </w:tc>
        <w:tc>
          <w:tcPr>
            <w:tcW w:w="1509"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26400000</w:t>
            </w:r>
          </w:p>
        </w:tc>
        <w:tc>
          <w:tcPr>
            <w:tcW w:w="1292"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28080000</w:t>
            </w:r>
          </w:p>
        </w:tc>
      </w:tr>
      <w:tr w:rsidR="008F2017" w:rsidRPr="00F51E3A" w:rsidTr="00D24581">
        <w:tc>
          <w:tcPr>
            <w:tcW w:w="4271"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Рентна плата та плата за використання інших природних ресурсів</w:t>
            </w:r>
          </w:p>
        </w:tc>
        <w:tc>
          <w:tcPr>
            <w:tcW w:w="1542"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76763</w:t>
            </w:r>
          </w:p>
        </w:tc>
        <w:tc>
          <w:tcPr>
            <w:tcW w:w="1296"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26400</w:t>
            </w:r>
          </w:p>
        </w:tc>
        <w:tc>
          <w:tcPr>
            <w:tcW w:w="1509"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4000</w:t>
            </w:r>
          </w:p>
        </w:tc>
        <w:tc>
          <w:tcPr>
            <w:tcW w:w="1292"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4100</w:t>
            </w:r>
          </w:p>
        </w:tc>
      </w:tr>
      <w:tr w:rsidR="008F2017" w:rsidRPr="00F51E3A" w:rsidTr="00D24581">
        <w:tc>
          <w:tcPr>
            <w:tcW w:w="4271"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Акцизний податок</w:t>
            </w:r>
          </w:p>
        </w:tc>
        <w:tc>
          <w:tcPr>
            <w:tcW w:w="1542"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4719842</w:t>
            </w:r>
          </w:p>
        </w:tc>
        <w:tc>
          <w:tcPr>
            <w:tcW w:w="1296" w:type="dxa"/>
            <w:shd w:val="clear" w:color="auto" w:fill="auto"/>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4530000</w:t>
            </w:r>
          </w:p>
        </w:tc>
        <w:tc>
          <w:tcPr>
            <w:tcW w:w="1509" w:type="dxa"/>
            <w:shd w:val="clear" w:color="auto" w:fill="auto"/>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700000</w:t>
            </w:r>
          </w:p>
        </w:tc>
        <w:tc>
          <w:tcPr>
            <w:tcW w:w="1292" w:type="dxa"/>
            <w:shd w:val="clear" w:color="auto" w:fill="auto"/>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740000</w:t>
            </w:r>
          </w:p>
        </w:tc>
      </w:tr>
      <w:tr w:rsidR="008F2017" w:rsidRPr="00F51E3A" w:rsidTr="00D24581">
        <w:tc>
          <w:tcPr>
            <w:tcW w:w="4271"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Місцеві податки</w:t>
            </w:r>
          </w:p>
        </w:tc>
        <w:tc>
          <w:tcPr>
            <w:tcW w:w="1542"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14441744</w:t>
            </w:r>
          </w:p>
        </w:tc>
        <w:tc>
          <w:tcPr>
            <w:tcW w:w="1296"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14753407</w:t>
            </w:r>
          </w:p>
        </w:tc>
        <w:tc>
          <w:tcPr>
            <w:tcW w:w="1509"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15041114</w:t>
            </w:r>
          </w:p>
        </w:tc>
        <w:tc>
          <w:tcPr>
            <w:tcW w:w="1292"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15130484</w:t>
            </w:r>
          </w:p>
        </w:tc>
      </w:tr>
      <w:tr w:rsidR="008F2017" w:rsidRPr="00F51E3A" w:rsidTr="00D24581">
        <w:tc>
          <w:tcPr>
            <w:tcW w:w="4271" w:type="dxa"/>
            <w:shd w:val="clear" w:color="auto" w:fill="auto"/>
          </w:tcPr>
          <w:p w:rsidR="008F2017" w:rsidRPr="00F51E3A" w:rsidRDefault="008F2017" w:rsidP="00D24581">
            <w:pPr>
              <w:pStyle w:val="a8"/>
              <w:jc w:val="both"/>
              <w:rPr>
                <w:rFonts w:ascii="Times New Roman" w:hAnsi="Times New Roman"/>
                <w:b/>
                <w:sz w:val="22"/>
                <w:szCs w:val="22"/>
              </w:rPr>
            </w:pPr>
            <w:r w:rsidRPr="00F51E3A">
              <w:rPr>
                <w:rFonts w:ascii="Times New Roman" w:hAnsi="Times New Roman"/>
                <w:b/>
                <w:sz w:val="22"/>
                <w:szCs w:val="22"/>
              </w:rPr>
              <w:t>Неподаткові надходження, усього</w:t>
            </w:r>
          </w:p>
          <w:p w:rsidR="008F2017" w:rsidRPr="00F51E3A" w:rsidRDefault="008F2017" w:rsidP="00D24581">
            <w:pPr>
              <w:pStyle w:val="a8"/>
              <w:jc w:val="both"/>
              <w:rPr>
                <w:rFonts w:ascii="Times New Roman" w:hAnsi="Times New Roman"/>
                <w:b/>
                <w:sz w:val="22"/>
                <w:szCs w:val="22"/>
              </w:rPr>
            </w:pPr>
            <w:r w:rsidRPr="00F51E3A">
              <w:rPr>
                <w:rFonts w:ascii="Times New Roman" w:hAnsi="Times New Roman"/>
                <w:b/>
                <w:i/>
                <w:sz w:val="22"/>
                <w:szCs w:val="22"/>
              </w:rPr>
              <w:lastRenderedPageBreak/>
              <w:t xml:space="preserve">             з них:</w:t>
            </w:r>
          </w:p>
        </w:tc>
        <w:tc>
          <w:tcPr>
            <w:tcW w:w="1542" w:type="dxa"/>
            <w:shd w:val="clear" w:color="auto" w:fill="auto"/>
            <w:vAlign w:val="center"/>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lastRenderedPageBreak/>
              <w:t>1249200</w:t>
            </w:r>
          </w:p>
        </w:tc>
        <w:tc>
          <w:tcPr>
            <w:tcW w:w="1296" w:type="dxa"/>
            <w:shd w:val="clear" w:color="auto" w:fill="auto"/>
          </w:tcPr>
          <w:p w:rsidR="008F2017" w:rsidRPr="00F51E3A" w:rsidRDefault="008F2017" w:rsidP="00D24581">
            <w:pPr>
              <w:pStyle w:val="a8"/>
              <w:jc w:val="both"/>
              <w:rPr>
                <w:rFonts w:ascii="Times New Roman" w:hAnsi="Times New Roman"/>
                <w:b/>
                <w:sz w:val="22"/>
                <w:szCs w:val="22"/>
              </w:rPr>
            </w:pPr>
            <w:r w:rsidRPr="00F51E3A">
              <w:rPr>
                <w:rFonts w:ascii="Times New Roman" w:hAnsi="Times New Roman"/>
                <w:b/>
                <w:sz w:val="22"/>
                <w:szCs w:val="22"/>
              </w:rPr>
              <w:t>1080150</w:t>
            </w:r>
          </w:p>
        </w:tc>
        <w:tc>
          <w:tcPr>
            <w:tcW w:w="1509" w:type="dxa"/>
            <w:shd w:val="clear" w:color="auto" w:fill="auto"/>
          </w:tcPr>
          <w:p w:rsidR="008F2017" w:rsidRPr="00F51E3A" w:rsidRDefault="008F2017" w:rsidP="00D24581">
            <w:pPr>
              <w:pStyle w:val="a8"/>
              <w:jc w:val="both"/>
              <w:rPr>
                <w:rFonts w:ascii="Times New Roman" w:hAnsi="Times New Roman"/>
                <w:b/>
                <w:sz w:val="22"/>
                <w:szCs w:val="22"/>
              </w:rPr>
            </w:pPr>
            <w:r w:rsidRPr="00F51E3A">
              <w:rPr>
                <w:rFonts w:ascii="Times New Roman" w:hAnsi="Times New Roman"/>
                <w:b/>
                <w:sz w:val="22"/>
                <w:szCs w:val="22"/>
              </w:rPr>
              <w:t>1130450</w:t>
            </w:r>
          </w:p>
        </w:tc>
        <w:tc>
          <w:tcPr>
            <w:tcW w:w="1292" w:type="dxa"/>
            <w:shd w:val="clear" w:color="auto" w:fill="auto"/>
          </w:tcPr>
          <w:p w:rsidR="008F2017" w:rsidRPr="00F51E3A" w:rsidRDefault="008F2017" w:rsidP="00D24581">
            <w:pPr>
              <w:pStyle w:val="a8"/>
              <w:jc w:val="both"/>
              <w:rPr>
                <w:rFonts w:ascii="Times New Roman" w:hAnsi="Times New Roman"/>
                <w:b/>
                <w:sz w:val="22"/>
                <w:szCs w:val="22"/>
              </w:rPr>
            </w:pPr>
            <w:r w:rsidRPr="00F51E3A">
              <w:rPr>
                <w:rFonts w:ascii="Times New Roman" w:hAnsi="Times New Roman"/>
                <w:b/>
                <w:sz w:val="22"/>
                <w:szCs w:val="22"/>
              </w:rPr>
              <w:t>1181550</w:t>
            </w:r>
          </w:p>
        </w:tc>
      </w:tr>
      <w:tr w:rsidR="008F2017" w:rsidRPr="00F51E3A" w:rsidTr="00D24581">
        <w:tc>
          <w:tcPr>
            <w:tcW w:w="4271"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lastRenderedPageBreak/>
              <w:t>Плата за надання адміністративних послуг</w:t>
            </w:r>
          </w:p>
        </w:tc>
        <w:tc>
          <w:tcPr>
            <w:tcW w:w="1542"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1205000</w:t>
            </w:r>
          </w:p>
        </w:tc>
        <w:tc>
          <w:tcPr>
            <w:tcW w:w="1296"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1050500</w:t>
            </w:r>
          </w:p>
        </w:tc>
        <w:tc>
          <w:tcPr>
            <w:tcW w:w="1509"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1100000</w:t>
            </w:r>
          </w:p>
        </w:tc>
        <w:tc>
          <w:tcPr>
            <w:tcW w:w="1292"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1150000</w:t>
            </w:r>
          </w:p>
        </w:tc>
      </w:tr>
      <w:tr w:rsidR="008F2017" w:rsidRPr="00F51E3A" w:rsidTr="00D24581">
        <w:tc>
          <w:tcPr>
            <w:tcW w:w="4271"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Надходження від орендної плати за користування цілісним майновим комплексом та іншим  майном, що перебуває в комунальній власності</w:t>
            </w:r>
          </w:p>
        </w:tc>
        <w:tc>
          <w:tcPr>
            <w:tcW w:w="1542"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1000</w:t>
            </w:r>
          </w:p>
        </w:tc>
        <w:tc>
          <w:tcPr>
            <w:tcW w:w="1296"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w:t>
            </w:r>
          </w:p>
        </w:tc>
        <w:tc>
          <w:tcPr>
            <w:tcW w:w="1509"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w:t>
            </w:r>
          </w:p>
        </w:tc>
        <w:tc>
          <w:tcPr>
            <w:tcW w:w="1292"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w:t>
            </w:r>
          </w:p>
        </w:tc>
      </w:tr>
      <w:tr w:rsidR="008F2017" w:rsidRPr="00F51E3A" w:rsidTr="00D24581">
        <w:tc>
          <w:tcPr>
            <w:tcW w:w="4271"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Державне мито</w:t>
            </w:r>
          </w:p>
        </w:tc>
        <w:tc>
          <w:tcPr>
            <w:tcW w:w="1542"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41000</w:t>
            </w:r>
          </w:p>
        </w:tc>
        <w:tc>
          <w:tcPr>
            <w:tcW w:w="1296" w:type="dxa"/>
            <w:shd w:val="clear" w:color="auto" w:fill="auto"/>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28800</w:t>
            </w:r>
          </w:p>
        </w:tc>
        <w:tc>
          <w:tcPr>
            <w:tcW w:w="1509" w:type="dxa"/>
            <w:shd w:val="clear" w:color="auto" w:fill="auto"/>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29600</w:t>
            </w:r>
          </w:p>
        </w:tc>
        <w:tc>
          <w:tcPr>
            <w:tcW w:w="1292" w:type="dxa"/>
            <w:shd w:val="clear" w:color="auto" w:fill="auto"/>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30700</w:t>
            </w:r>
          </w:p>
        </w:tc>
      </w:tr>
      <w:tr w:rsidR="008F2017" w:rsidRPr="00F51E3A" w:rsidTr="00D24581">
        <w:tc>
          <w:tcPr>
            <w:tcW w:w="4271"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Інші доходи</w:t>
            </w:r>
          </w:p>
        </w:tc>
        <w:tc>
          <w:tcPr>
            <w:tcW w:w="1542"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w:t>
            </w:r>
          </w:p>
        </w:tc>
        <w:tc>
          <w:tcPr>
            <w:tcW w:w="1296" w:type="dxa"/>
            <w:shd w:val="clear" w:color="auto" w:fill="auto"/>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w:t>
            </w:r>
          </w:p>
        </w:tc>
        <w:tc>
          <w:tcPr>
            <w:tcW w:w="1509" w:type="dxa"/>
            <w:shd w:val="clear" w:color="auto" w:fill="auto"/>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w:t>
            </w:r>
          </w:p>
        </w:tc>
        <w:tc>
          <w:tcPr>
            <w:tcW w:w="1292" w:type="dxa"/>
            <w:shd w:val="clear" w:color="auto" w:fill="auto"/>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w:t>
            </w:r>
          </w:p>
        </w:tc>
      </w:tr>
    </w:tbl>
    <w:p w:rsidR="00A2343A" w:rsidRDefault="00A2343A" w:rsidP="001F285E">
      <w:pPr>
        <w:pStyle w:val="20"/>
        <w:shd w:val="clear" w:color="auto" w:fill="auto"/>
        <w:spacing w:after="0"/>
        <w:ind w:right="66" w:firstLine="567"/>
        <w:jc w:val="both"/>
        <w:rPr>
          <w:color w:val="auto"/>
        </w:rPr>
      </w:pPr>
      <w:r w:rsidRPr="000D1AE8">
        <w:rPr>
          <w:color w:val="auto"/>
        </w:rPr>
        <w:t>Прогноз доходів спеціального фонду на 2021 рік складає 105,2 % до прогнозу 2020 року, у 2022 році – 104,9</w:t>
      </w:r>
      <w:r w:rsidRPr="000D1AE8">
        <w:rPr>
          <w:rStyle w:val="29"/>
          <w:i w:val="0"/>
          <w:color w:val="auto"/>
        </w:rPr>
        <w:t>% до</w:t>
      </w:r>
      <w:r w:rsidRPr="000D1AE8">
        <w:rPr>
          <w:color w:val="auto"/>
        </w:rPr>
        <w:t>2021 року (в основному за рахунок збільшення надходжень від платних послуг, що надаються бюджетними установами).</w:t>
      </w:r>
    </w:p>
    <w:p w:rsidR="008F2017" w:rsidRDefault="008F2017" w:rsidP="008F2017">
      <w:pPr>
        <w:pStyle w:val="20"/>
        <w:shd w:val="clear" w:color="auto" w:fill="auto"/>
        <w:spacing w:after="0" w:line="320" w:lineRule="exact"/>
        <w:ind w:right="561" w:firstLine="567"/>
        <w:jc w:val="center"/>
        <w:rPr>
          <w:b/>
          <w:bCs/>
          <w:i/>
          <w:iCs/>
          <w:lang w:bidi="ar-SA"/>
        </w:rPr>
      </w:pPr>
    </w:p>
    <w:p w:rsidR="008F2017" w:rsidRPr="000D1AE8" w:rsidRDefault="008F2017" w:rsidP="008F2017">
      <w:pPr>
        <w:pStyle w:val="20"/>
        <w:shd w:val="clear" w:color="auto" w:fill="auto"/>
        <w:spacing w:after="0" w:line="320" w:lineRule="exact"/>
        <w:ind w:right="561" w:firstLine="567"/>
        <w:jc w:val="center"/>
        <w:rPr>
          <w:b/>
          <w:bCs/>
          <w:i/>
          <w:iCs/>
          <w:lang w:bidi="ar-SA"/>
        </w:rPr>
      </w:pPr>
      <w:r w:rsidRPr="000D1AE8">
        <w:rPr>
          <w:b/>
          <w:bCs/>
          <w:i/>
          <w:iCs/>
          <w:lang w:bidi="ar-SA"/>
        </w:rPr>
        <w:t xml:space="preserve">Прогнозні показники доходів </w:t>
      </w:r>
      <w:r>
        <w:rPr>
          <w:b/>
          <w:bCs/>
          <w:i/>
          <w:iCs/>
          <w:lang w:bidi="ar-SA"/>
        </w:rPr>
        <w:t xml:space="preserve">спеціального фонду </w:t>
      </w:r>
      <w:r w:rsidRPr="000D1AE8">
        <w:rPr>
          <w:b/>
          <w:bCs/>
          <w:i/>
          <w:iCs/>
          <w:lang w:bidi="ar-SA"/>
        </w:rPr>
        <w:t>бюджету</w:t>
      </w:r>
    </w:p>
    <w:p w:rsidR="008F2017" w:rsidRPr="000D1AE8" w:rsidRDefault="008F2017" w:rsidP="008F2017">
      <w:pPr>
        <w:widowControl/>
        <w:shd w:val="clear" w:color="auto" w:fill="FFFFFF"/>
        <w:ind w:firstLine="567"/>
        <w:jc w:val="center"/>
        <w:rPr>
          <w:rFonts w:ascii="Times New Roman" w:eastAsia="Times New Roman" w:hAnsi="Times New Roman" w:cs="Times New Roman"/>
          <w:b/>
          <w:bCs/>
          <w:i/>
          <w:iCs/>
          <w:sz w:val="28"/>
          <w:szCs w:val="28"/>
          <w:lang w:bidi="ar-SA"/>
        </w:rPr>
      </w:pPr>
      <w:r w:rsidRPr="000D1AE8">
        <w:rPr>
          <w:rFonts w:ascii="Times New Roman" w:eastAsia="Times New Roman" w:hAnsi="Times New Roman" w:cs="Times New Roman"/>
          <w:b/>
          <w:bCs/>
          <w:i/>
          <w:iCs/>
          <w:sz w:val="28"/>
          <w:szCs w:val="28"/>
          <w:lang w:bidi="ar-SA"/>
        </w:rPr>
        <w:t xml:space="preserve">Тростянецької селищної об’єднаної територіальної громади </w:t>
      </w:r>
    </w:p>
    <w:p w:rsidR="008F2017" w:rsidRPr="000D1AE8" w:rsidRDefault="008F2017" w:rsidP="008F2017">
      <w:pPr>
        <w:widowControl/>
        <w:shd w:val="clear" w:color="auto" w:fill="FFFFFF"/>
        <w:ind w:firstLine="567"/>
        <w:jc w:val="center"/>
        <w:rPr>
          <w:rFonts w:ascii="Times New Roman" w:eastAsia="Times New Roman" w:hAnsi="Times New Roman" w:cs="Times New Roman"/>
          <w:b/>
          <w:bCs/>
          <w:i/>
          <w:iCs/>
          <w:sz w:val="28"/>
          <w:szCs w:val="28"/>
          <w:lang w:bidi="ar-SA"/>
        </w:rPr>
      </w:pPr>
      <w:r w:rsidRPr="000D1AE8">
        <w:rPr>
          <w:rFonts w:ascii="Times New Roman" w:eastAsia="Times New Roman" w:hAnsi="Times New Roman" w:cs="Times New Roman"/>
          <w:b/>
          <w:bCs/>
          <w:i/>
          <w:iCs/>
          <w:sz w:val="28"/>
          <w:szCs w:val="28"/>
          <w:lang w:bidi="ar-SA"/>
        </w:rPr>
        <w:t>на  2021-2022 роки</w:t>
      </w:r>
    </w:p>
    <w:p w:rsidR="008F2017" w:rsidRPr="00F51E3A" w:rsidRDefault="008F2017" w:rsidP="008F2017">
      <w:pPr>
        <w:pStyle w:val="a8"/>
        <w:ind w:firstLine="709"/>
        <w:jc w:val="right"/>
        <w:rPr>
          <w:rFonts w:ascii="Times New Roman" w:hAnsi="Times New Roman"/>
          <w:sz w:val="22"/>
          <w:szCs w:val="22"/>
        </w:rPr>
      </w:pPr>
      <w:bookmarkStart w:id="5" w:name="n143"/>
      <w:bookmarkEnd w:id="5"/>
      <w:r w:rsidRPr="00F51E3A">
        <w:rPr>
          <w:rFonts w:ascii="Times New Roman" w:hAnsi="Times New Roman"/>
          <w:sz w:val="22"/>
          <w:szCs w:val="22"/>
        </w:rPr>
        <w:t>грн.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1432"/>
        <w:gridCol w:w="1264"/>
        <w:gridCol w:w="1277"/>
        <w:gridCol w:w="1290"/>
      </w:tblGrid>
      <w:tr w:rsidR="008F2017" w:rsidRPr="00F51E3A" w:rsidTr="00D24581">
        <w:trPr>
          <w:jc w:val="center"/>
        </w:trPr>
        <w:tc>
          <w:tcPr>
            <w:tcW w:w="4361" w:type="dxa"/>
            <w:shd w:val="clear" w:color="auto" w:fill="auto"/>
          </w:tcPr>
          <w:p w:rsidR="008F2017" w:rsidRPr="00F51E3A" w:rsidRDefault="008F2017" w:rsidP="00D24581">
            <w:pPr>
              <w:pStyle w:val="a8"/>
              <w:jc w:val="center"/>
              <w:rPr>
                <w:rFonts w:ascii="Times New Roman" w:hAnsi="Times New Roman"/>
                <w:sz w:val="22"/>
                <w:szCs w:val="22"/>
              </w:rPr>
            </w:pPr>
          </w:p>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Показник</w:t>
            </w:r>
          </w:p>
        </w:tc>
        <w:tc>
          <w:tcPr>
            <w:tcW w:w="1432" w:type="dxa"/>
            <w:shd w:val="clear" w:color="auto" w:fill="auto"/>
          </w:tcPr>
          <w:p w:rsidR="008F2017" w:rsidRPr="00F51E3A" w:rsidRDefault="008F2017" w:rsidP="00D24581">
            <w:pPr>
              <w:jc w:val="center"/>
              <w:rPr>
                <w:rFonts w:ascii="Times New Roman" w:hAnsi="Times New Roman"/>
                <w:sz w:val="22"/>
                <w:szCs w:val="22"/>
              </w:rPr>
            </w:pPr>
            <w:r w:rsidRPr="00F51E3A">
              <w:rPr>
                <w:rFonts w:ascii="Times New Roman" w:hAnsi="Times New Roman"/>
                <w:sz w:val="22"/>
                <w:szCs w:val="22"/>
              </w:rPr>
              <w:t>2019 рік (з урахуванням змін)</w:t>
            </w:r>
          </w:p>
        </w:tc>
        <w:tc>
          <w:tcPr>
            <w:tcW w:w="1270" w:type="dxa"/>
            <w:shd w:val="clear" w:color="auto" w:fill="auto"/>
          </w:tcPr>
          <w:p w:rsidR="008F2017" w:rsidRPr="00F51E3A" w:rsidRDefault="008F2017" w:rsidP="00D24581">
            <w:pPr>
              <w:jc w:val="center"/>
              <w:rPr>
                <w:rFonts w:ascii="Times New Roman" w:hAnsi="Times New Roman"/>
                <w:sz w:val="22"/>
                <w:szCs w:val="22"/>
              </w:rPr>
            </w:pPr>
          </w:p>
          <w:p w:rsidR="008F2017" w:rsidRPr="00F51E3A" w:rsidRDefault="008F2017" w:rsidP="00D24581">
            <w:pPr>
              <w:jc w:val="center"/>
              <w:rPr>
                <w:rFonts w:ascii="Times New Roman" w:hAnsi="Times New Roman"/>
                <w:sz w:val="22"/>
                <w:szCs w:val="22"/>
              </w:rPr>
            </w:pPr>
            <w:r w:rsidRPr="00F51E3A">
              <w:rPr>
                <w:rFonts w:ascii="Times New Roman" w:hAnsi="Times New Roman"/>
                <w:sz w:val="22"/>
                <w:szCs w:val="22"/>
              </w:rPr>
              <w:t>2020 рік</w:t>
            </w:r>
          </w:p>
        </w:tc>
        <w:tc>
          <w:tcPr>
            <w:tcW w:w="1284" w:type="dxa"/>
            <w:shd w:val="clear" w:color="auto" w:fill="auto"/>
          </w:tcPr>
          <w:p w:rsidR="008F2017" w:rsidRPr="00F51E3A" w:rsidRDefault="008F2017" w:rsidP="00D24581">
            <w:pPr>
              <w:jc w:val="center"/>
              <w:rPr>
                <w:rFonts w:ascii="Times New Roman" w:hAnsi="Times New Roman"/>
                <w:sz w:val="22"/>
                <w:szCs w:val="22"/>
              </w:rPr>
            </w:pPr>
          </w:p>
          <w:p w:rsidR="008F2017" w:rsidRPr="00F51E3A" w:rsidRDefault="008F2017" w:rsidP="00D24581">
            <w:pPr>
              <w:jc w:val="center"/>
              <w:rPr>
                <w:rFonts w:ascii="Times New Roman" w:hAnsi="Times New Roman"/>
                <w:sz w:val="22"/>
                <w:szCs w:val="22"/>
              </w:rPr>
            </w:pPr>
            <w:r w:rsidRPr="00F51E3A">
              <w:rPr>
                <w:rFonts w:ascii="Times New Roman" w:hAnsi="Times New Roman"/>
                <w:sz w:val="22"/>
                <w:szCs w:val="22"/>
              </w:rPr>
              <w:t>2021 рік</w:t>
            </w:r>
          </w:p>
        </w:tc>
        <w:tc>
          <w:tcPr>
            <w:tcW w:w="1297" w:type="dxa"/>
            <w:shd w:val="clear" w:color="auto" w:fill="auto"/>
          </w:tcPr>
          <w:p w:rsidR="008F2017" w:rsidRPr="00F51E3A" w:rsidRDefault="008F2017" w:rsidP="00D24581">
            <w:pPr>
              <w:jc w:val="center"/>
              <w:rPr>
                <w:rFonts w:ascii="Times New Roman" w:hAnsi="Times New Roman"/>
                <w:sz w:val="22"/>
                <w:szCs w:val="22"/>
              </w:rPr>
            </w:pPr>
          </w:p>
          <w:p w:rsidR="008F2017" w:rsidRPr="00F51E3A" w:rsidRDefault="008F2017" w:rsidP="00D24581">
            <w:pPr>
              <w:jc w:val="center"/>
              <w:rPr>
                <w:rFonts w:ascii="Times New Roman" w:hAnsi="Times New Roman"/>
                <w:sz w:val="22"/>
                <w:szCs w:val="22"/>
              </w:rPr>
            </w:pPr>
            <w:r w:rsidRPr="00F51E3A">
              <w:rPr>
                <w:rFonts w:ascii="Times New Roman" w:hAnsi="Times New Roman"/>
                <w:sz w:val="22"/>
                <w:szCs w:val="22"/>
              </w:rPr>
              <w:t>2022 рік</w:t>
            </w:r>
          </w:p>
        </w:tc>
      </w:tr>
      <w:tr w:rsidR="008F2017" w:rsidRPr="00F51E3A" w:rsidTr="00D24581">
        <w:trPr>
          <w:jc w:val="center"/>
        </w:trPr>
        <w:tc>
          <w:tcPr>
            <w:tcW w:w="4361" w:type="dxa"/>
            <w:shd w:val="clear" w:color="auto" w:fill="auto"/>
          </w:tcPr>
          <w:p w:rsidR="008F2017" w:rsidRPr="00F51E3A" w:rsidRDefault="008F2017" w:rsidP="00D24581">
            <w:pPr>
              <w:pStyle w:val="a8"/>
              <w:jc w:val="both"/>
              <w:rPr>
                <w:rFonts w:ascii="Times New Roman" w:hAnsi="Times New Roman"/>
                <w:b/>
                <w:sz w:val="22"/>
                <w:szCs w:val="22"/>
              </w:rPr>
            </w:pPr>
            <w:r w:rsidRPr="00F51E3A">
              <w:rPr>
                <w:rFonts w:ascii="Times New Roman" w:hAnsi="Times New Roman"/>
                <w:b/>
                <w:sz w:val="22"/>
                <w:szCs w:val="22"/>
              </w:rPr>
              <w:t>Загальний обсяг доходів, усього</w:t>
            </w:r>
          </w:p>
          <w:p w:rsidR="008F2017" w:rsidRPr="00F51E3A" w:rsidRDefault="008F2017" w:rsidP="00D24581">
            <w:pPr>
              <w:pStyle w:val="a8"/>
              <w:jc w:val="both"/>
              <w:rPr>
                <w:rFonts w:ascii="Times New Roman" w:hAnsi="Times New Roman"/>
                <w:b/>
                <w:i/>
                <w:sz w:val="22"/>
                <w:szCs w:val="22"/>
              </w:rPr>
            </w:pPr>
            <w:r w:rsidRPr="00F51E3A">
              <w:rPr>
                <w:rFonts w:ascii="Times New Roman" w:hAnsi="Times New Roman"/>
                <w:b/>
                <w:i/>
                <w:sz w:val="22"/>
                <w:szCs w:val="22"/>
              </w:rPr>
              <w:t>у тому числі:</w:t>
            </w:r>
          </w:p>
        </w:tc>
        <w:tc>
          <w:tcPr>
            <w:tcW w:w="1432" w:type="dxa"/>
            <w:shd w:val="clear" w:color="auto" w:fill="auto"/>
            <w:vAlign w:val="center"/>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1792472</w:t>
            </w:r>
          </w:p>
        </w:tc>
        <w:tc>
          <w:tcPr>
            <w:tcW w:w="1270" w:type="dxa"/>
            <w:shd w:val="clear" w:color="auto" w:fill="auto"/>
            <w:vAlign w:val="center"/>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2122175</w:t>
            </w:r>
          </w:p>
        </w:tc>
        <w:tc>
          <w:tcPr>
            <w:tcW w:w="1284" w:type="dxa"/>
            <w:shd w:val="clear" w:color="auto" w:fill="auto"/>
            <w:vAlign w:val="center"/>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2232959</w:t>
            </w:r>
          </w:p>
        </w:tc>
        <w:tc>
          <w:tcPr>
            <w:tcW w:w="1297" w:type="dxa"/>
            <w:shd w:val="clear" w:color="auto" w:fill="auto"/>
            <w:vAlign w:val="center"/>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2341840</w:t>
            </w:r>
          </w:p>
        </w:tc>
      </w:tr>
      <w:tr w:rsidR="008F2017" w:rsidRPr="00F51E3A" w:rsidTr="00D24581">
        <w:trPr>
          <w:jc w:val="center"/>
        </w:trPr>
        <w:tc>
          <w:tcPr>
            <w:tcW w:w="4361" w:type="dxa"/>
            <w:shd w:val="clear" w:color="auto" w:fill="auto"/>
          </w:tcPr>
          <w:p w:rsidR="008F2017" w:rsidRPr="00F51E3A" w:rsidRDefault="008F2017" w:rsidP="00D24581">
            <w:pPr>
              <w:pStyle w:val="a8"/>
              <w:jc w:val="both"/>
              <w:rPr>
                <w:rFonts w:ascii="Times New Roman" w:hAnsi="Times New Roman"/>
                <w:b/>
                <w:i/>
                <w:sz w:val="22"/>
                <w:szCs w:val="22"/>
              </w:rPr>
            </w:pPr>
            <w:r w:rsidRPr="00F51E3A">
              <w:rPr>
                <w:rFonts w:ascii="Times New Roman" w:hAnsi="Times New Roman"/>
                <w:b/>
                <w:sz w:val="22"/>
                <w:szCs w:val="22"/>
              </w:rPr>
              <w:t xml:space="preserve">Міжбюджетні трансферти, усього             </w:t>
            </w:r>
            <w:r w:rsidRPr="00F51E3A">
              <w:rPr>
                <w:rFonts w:ascii="Times New Roman" w:hAnsi="Times New Roman"/>
                <w:b/>
                <w:i/>
                <w:sz w:val="22"/>
                <w:szCs w:val="22"/>
              </w:rPr>
              <w:t>з них:</w:t>
            </w:r>
          </w:p>
        </w:tc>
        <w:tc>
          <w:tcPr>
            <w:tcW w:w="1432" w:type="dxa"/>
            <w:shd w:val="clear" w:color="auto" w:fill="auto"/>
            <w:vAlign w:val="center"/>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t>174754</w:t>
            </w:r>
          </w:p>
        </w:tc>
        <w:tc>
          <w:tcPr>
            <w:tcW w:w="1270"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w:t>
            </w:r>
          </w:p>
        </w:tc>
        <w:tc>
          <w:tcPr>
            <w:tcW w:w="1284"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w:t>
            </w:r>
          </w:p>
        </w:tc>
        <w:tc>
          <w:tcPr>
            <w:tcW w:w="1297"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w:t>
            </w:r>
          </w:p>
        </w:tc>
      </w:tr>
      <w:tr w:rsidR="008F2017" w:rsidRPr="00F51E3A" w:rsidTr="00D24581">
        <w:trPr>
          <w:jc w:val="center"/>
        </w:trPr>
        <w:tc>
          <w:tcPr>
            <w:tcW w:w="4361"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субвенції з державного бюджету</w:t>
            </w:r>
          </w:p>
        </w:tc>
        <w:tc>
          <w:tcPr>
            <w:tcW w:w="1432" w:type="dxa"/>
            <w:shd w:val="clear" w:color="auto" w:fill="auto"/>
            <w:vAlign w:val="center"/>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t>-</w:t>
            </w:r>
          </w:p>
        </w:tc>
        <w:tc>
          <w:tcPr>
            <w:tcW w:w="1270" w:type="dxa"/>
            <w:shd w:val="clear" w:color="auto" w:fill="auto"/>
            <w:vAlign w:val="center"/>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t>-</w:t>
            </w:r>
          </w:p>
        </w:tc>
        <w:tc>
          <w:tcPr>
            <w:tcW w:w="1284" w:type="dxa"/>
            <w:shd w:val="clear" w:color="auto" w:fill="auto"/>
            <w:vAlign w:val="center"/>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t>-</w:t>
            </w:r>
          </w:p>
        </w:tc>
        <w:tc>
          <w:tcPr>
            <w:tcW w:w="1297" w:type="dxa"/>
            <w:shd w:val="clear" w:color="auto" w:fill="auto"/>
            <w:vAlign w:val="center"/>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t>-</w:t>
            </w:r>
          </w:p>
        </w:tc>
      </w:tr>
      <w:tr w:rsidR="008F2017" w:rsidRPr="00F51E3A" w:rsidTr="00D24581">
        <w:trPr>
          <w:jc w:val="center"/>
        </w:trPr>
        <w:tc>
          <w:tcPr>
            <w:tcW w:w="4361"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субвенції з інших бюджетів</w:t>
            </w:r>
          </w:p>
        </w:tc>
        <w:tc>
          <w:tcPr>
            <w:tcW w:w="1432" w:type="dxa"/>
            <w:shd w:val="clear" w:color="auto" w:fill="auto"/>
            <w:vAlign w:val="center"/>
          </w:tcPr>
          <w:p w:rsidR="008F2017" w:rsidRPr="00F51E3A" w:rsidRDefault="008F2017" w:rsidP="00D24581">
            <w:pPr>
              <w:pStyle w:val="a8"/>
              <w:jc w:val="center"/>
              <w:rPr>
                <w:rFonts w:ascii="Times New Roman" w:hAnsi="Times New Roman"/>
                <w:sz w:val="22"/>
                <w:szCs w:val="22"/>
              </w:rPr>
            </w:pPr>
            <w:r w:rsidRPr="00F51E3A">
              <w:rPr>
                <w:rFonts w:ascii="Times New Roman" w:hAnsi="Times New Roman"/>
                <w:sz w:val="22"/>
                <w:szCs w:val="22"/>
              </w:rPr>
              <w:t>174754</w:t>
            </w:r>
          </w:p>
        </w:tc>
        <w:tc>
          <w:tcPr>
            <w:tcW w:w="1270" w:type="dxa"/>
            <w:shd w:val="clear" w:color="auto" w:fill="auto"/>
            <w:vAlign w:val="center"/>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t>-</w:t>
            </w:r>
          </w:p>
        </w:tc>
        <w:tc>
          <w:tcPr>
            <w:tcW w:w="1284" w:type="dxa"/>
            <w:shd w:val="clear" w:color="auto" w:fill="auto"/>
            <w:vAlign w:val="center"/>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t>-</w:t>
            </w:r>
          </w:p>
        </w:tc>
        <w:tc>
          <w:tcPr>
            <w:tcW w:w="1297" w:type="dxa"/>
            <w:shd w:val="clear" w:color="auto" w:fill="auto"/>
            <w:vAlign w:val="center"/>
          </w:tcPr>
          <w:p w:rsidR="008F2017" w:rsidRPr="00F51E3A" w:rsidRDefault="008F2017" w:rsidP="00D24581">
            <w:pPr>
              <w:pStyle w:val="a8"/>
              <w:jc w:val="center"/>
              <w:rPr>
                <w:rFonts w:ascii="Times New Roman" w:hAnsi="Times New Roman"/>
                <w:b/>
                <w:sz w:val="22"/>
                <w:szCs w:val="22"/>
              </w:rPr>
            </w:pPr>
            <w:r w:rsidRPr="00F51E3A">
              <w:rPr>
                <w:rFonts w:ascii="Times New Roman" w:hAnsi="Times New Roman"/>
                <w:b/>
                <w:sz w:val="22"/>
                <w:szCs w:val="22"/>
              </w:rPr>
              <w:t>-</w:t>
            </w:r>
          </w:p>
        </w:tc>
      </w:tr>
      <w:tr w:rsidR="008F2017" w:rsidRPr="00F51E3A" w:rsidTr="00D24581">
        <w:trPr>
          <w:jc w:val="center"/>
        </w:trPr>
        <w:tc>
          <w:tcPr>
            <w:tcW w:w="4361" w:type="dxa"/>
            <w:shd w:val="clear" w:color="auto" w:fill="auto"/>
          </w:tcPr>
          <w:p w:rsidR="008F2017" w:rsidRPr="00F51E3A" w:rsidRDefault="008F2017" w:rsidP="00D24581">
            <w:pPr>
              <w:pStyle w:val="a8"/>
              <w:jc w:val="both"/>
              <w:rPr>
                <w:rFonts w:ascii="Times New Roman" w:hAnsi="Times New Roman"/>
                <w:b/>
                <w:sz w:val="22"/>
                <w:szCs w:val="22"/>
              </w:rPr>
            </w:pPr>
            <w:r w:rsidRPr="00F51E3A">
              <w:rPr>
                <w:rFonts w:ascii="Times New Roman" w:hAnsi="Times New Roman"/>
                <w:b/>
                <w:sz w:val="22"/>
                <w:szCs w:val="22"/>
              </w:rPr>
              <w:t>Податкові надходження, усього</w:t>
            </w:r>
          </w:p>
          <w:p w:rsidR="008F2017" w:rsidRPr="00F51E3A" w:rsidRDefault="008F2017" w:rsidP="00D24581">
            <w:pPr>
              <w:pStyle w:val="a8"/>
              <w:jc w:val="both"/>
              <w:rPr>
                <w:rFonts w:ascii="Times New Roman" w:hAnsi="Times New Roman"/>
                <w:b/>
                <w:i/>
                <w:sz w:val="22"/>
                <w:szCs w:val="22"/>
              </w:rPr>
            </w:pPr>
            <w:r w:rsidRPr="00F51E3A">
              <w:rPr>
                <w:rFonts w:ascii="Times New Roman" w:hAnsi="Times New Roman"/>
                <w:b/>
                <w:i/>
                <w:sz w:val="22"/>
                <w:szCs w:val="22"/>
              </w:rPr>
              <w:t>з них:</w:t>
            </w:r>
          </w:p>
        </w:tc>
        <w:tc>
          <w:tcPr>
            <w:tcW w:w="1432" w:type="dxa"/>
            <w:shd w:val="clear" w:color="auto" w:fill="auto"/>
            <w:vAlign w:val="center"/>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48509</w:t>
            </w:r>
          </w:p>
        </w:tc>
        <w:tc>
          <w:tcPr>
            <w:tcW w:w="1270" w:type="dxa"/>
            <w:shd w:val="clear" w:color="auto" w:fill="auto"/>
          </w:tcPr>
          <w:p w:rsidR="008F2017" w:rsidRPr="0050157F" w:rsidRDefault="008F2017" w:rsidP="00D24581">
            <w:pPr>
              <w:pStyle w:val="a8"/>
              <w:jc w:val="center"/>
              <w:rPr>
                <w:rFonts w:ascii="Times New Roman" w:hAnsi="Times New Roman"/>
                <w:b/>
                <w:sz w:val="22"/>
                <w:szCs w:val="22"/>
              </w:rPr>
            </w:pPr>
            <w:r>
              <w:rPr>
                <w:rFonts w:ascii="Times New Roman" w:hAnsi="Times New Roman"/>
                <w:b/>
                <w:sz w:val="22"/>
                <w:szCs w:val="22"/>
              </w:rPr>
              <w:t>12600</w:t>
            </w:r>
          </w:p>
        </w:tc>
        <w:tc>
          <w:tcPr>
            <w:tcW w:w="1284" w:type="dxa"/>
            <w:shd w:val="clear" w:color="auto" w:fill="auto"/>
          </w:tcPr>
          <w:p w:rsidR="008F2017" w:rsidRPr="0050157F" w:rsidRDefault="008F2017" w:rsidP="00D24581">
            <w:pPr>
              <w:pStyle w:val="a8"/>
              <w:jc w:val="center"/>
              <w:rPr>
                <w:rFonts w:ascii="Times New Roman" w:hAnsi="Times New Roman"/>
                <w:b/>
                <w:sz w:val="22"/>
                <w:szCs w:val="22"/>
              </w:rPr>
            </w:pPr>
            <w:r>
              <w:rPr>
                <w:rFonts w:ascii="Times New Roman" w:hAnsi="Times New Roman"/>
                <w:b/>
                <w:sz w:val="22"/>
                <w:szCs w:val="22"/>
              </w:rPr>
              <w:t>12600</w:t>
            </w:r>
          </w:p>
        </w:tc>
        <w:tc>
          <w:tcPr>
            <w:tcW w:w="1297" w:type="dxa"/>
            <w:shd w:val="clear" w:color="auto" w:fill="auto"/>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12600</w:t>
            </w:r>
          </w:p>
        </w:tc>
      </w:tr>
      <w:tr w:rsidR="008F2017" w:rsidRPr="00F51E3A" w:rsidTr="00D24581">
        <w:trPr>
          <w:jc w:val="center"/>
        </w:trPr>
        <w:tc>
          <w:tcPr>
            <w:tcW w:w="4361"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Екологічний податок</w:t>
            </w:r>
          </w:p>
        </w:tc>
        <w:tc>
          <w:tcPr>
            <w:tcW w:w="1432" w:type="dxa"/>
            <w:shd w:val="clear" w:color="auto" w:fill="auto"/>
            <w:vAlign w:val="center"/>
          </w:tcPr>
          <w:p w:rsidR="008F2017" w:rsidRPr="00F51E3A" w:rsidRDefault="008F2017" w:rsidP="00D24581">
            <w:pPr>
              <w:pStyle w:val="a8"/>
              <w:jc w:val="center"/>
              <w:rPr>
                <w:rFonts w:ascii="Times New Roman" w:hAnsi="Times New Roman"/>
                <w:sz w:val="22"/>
                <w:szCs w:val="22"/>
              </w:rPr>
            </w:pPr>
            <w:r>
              <w:rPr>
                <w:rFonts w:ascii="Times New Roman" w:hAnsi="Times New Roman"/>
                <w:sz w:val="22"/>
                <w:szCs w:val="22"/>
              </w:rPr>
              <w:t>48509</w:t>
            </w:r>
          </w:p>
        </w:tc>
        <w:tc>
          <w:tcPr>
            <w:tcW w:w="1270" w:type="dxa"/>
            <w:shd w:val="clear" w:color="auto" w:fill="auto"/>
          </w:tcPr>
          <w:p w:rsidR="008F2017" w:rsidRPr="0050157F" w:rsidRDefault="008F2017" w:rsidP="00D24581">
            <w:pPr>
              <w:pStyle w:val="a8"/>
              <w:jc w:val="center"/>
              <w:rPr>
                <w:rFonts w:ascii="Times New Roman" w:hAnsi="Times New Roman"/>
                <w:sz w:val="22"/>
                <w:szCs w:val="22"/>
              </w:rPr>
            </w:pPr>
            <w:r>
              <w:rPr>
                <w:rFonts w:ascii="Times New Roman" w:hAnsi="Times New Roman"/>
                <w:sz w:val="22"/>
                <w:szCs w:val="22"/>
              </w:rPr>
              <w:t>12600</w:t>
            </w:r>
          </w:p>
        </w:tc>
        <w:tc>
          <w:tcPr>
            <w:tcW w:w="1284" w:type="dxa"/>
            <w:shd w:val="clear" w:color="auto" w:fill="auto"/>
          </w:tcPr>
          <w:p w:rsidR="008F2017" w:rsidRPr="0050157F" w:rsidRDefault="008F2017" w:rsidP="00D24581">
            <w:pPr>
              <w:pStyle w:val="a8"/>
              <w:jc w:val="center"/>
              <w:rPr>
                <w:rFonts w:ascii="Times New Roman" w:hAnsi="Times New Roman"/>
                <w:sz w:val="22"/>
                <w:szCs w:val="22"/>
              </w:rPr>
            </w:pPr>
            <w:r>
              <w:rPr>
                <w:rFonts w:ascii="Times New Roman" w:hAnsi="Times New Roman"/>
                <w:sz w:val="22"/>
                <w:szCs w:val="22"/>
              </w:rPr>
              <w:t>12600</w:t>
            </w:r>
          </w:p>
        </w:tc>
        <w:tc>
          <w:tcPr>
            <w:tcW w:w="1297" w:type="dxa"/>
            <w:shd w:val="clear" w:color="auto" w:fill="auto"/>
          </w:tcPr>
          <w:p w:rsidR="008F2017" w:rsidRPr="0050157F" w:rsidRDefault="008F2017" w:rsidP="00D24581">
            <w:pPr>
              <w:pStyle w:val="a8"/>
              <w:jc w:val="center"/>
              <w:rPr>
                <w:rFonts w:ascii="Times New Roman" w:hAnsi="Times New Roman"/>
                <w:sz w:val="22"/>
                <w:szCs w:val="22"/>
              </w:rPr>
            </w:pPr>
            <w:r>
              <w:rPr>
                <w:rFonts w:ascii="Times New Roman" w:hAnsi="Times New Roman"/>
                <w:sz w:val="22"/>
                <w:szCs w:val="22"/>
              </w:rPr>
              <w:t>12600</w:t>
            </w:r>
          </w:p>
        </w:tc>
      </w:tr>
      <w:tr w:rsidR="008F2017" w:rsidRPr="00F51E3A" w:rsidTr="00D24581">
        <w:trPr>
          <w:jc w:val="center"/>
        </w:trPr>
        <w:tc>
          <w:tcPr>
            <w:tcW w:w="4361" w:type="dxa"/>
            <w:shd w:val="clear" w:color="auto" w:fill="auto"/>
          </w:tcPr>
          <w:p w:rsidR="008F2017" w:rsidRPr="00F51E3A" w:rsidRDefault="008F2017" w:rsidP="00D24581">
            <w:pPr>
              <w:pStyle w:val="a8"/>
              <w:rPr>
                <w:rFonts w:ascii="Times New Roman" w:hAnsi="Times New Roman"/>
                <w:b/>
                <w:i/>
                <w:sz w:val="22"/>
                <w:szCs w:val="22"/>
              </w:rPr>
            </w:pPr>
            <w:r w:rsidRPr="00F51E3A">
              <w:rPr>
                <w:rFonts w:ascii="Times New Roman" w:hAnsi="Times New Roman"/>
                <w:b/>
                <w:sz w:val="22"/>
                <w:szCs w:val="22"/>
              </w:rPr>
              <w:t xml:space="preserve">Неподаткові надходження, усього </w:t>
            </w:r>
            <w:r w:rsidRPr="00F51E3A">
              <w:rPr>
                <w:rFonts w:ascii="Times New Roman" w:hAnsi="Times New Roman"/>
                <w:b/>
                <w:i/>
                <w:sz w:val="22"/>
                <w:szCs w:val="22"/>
              </w:rPr>
              <w:t xml:space="preserve">             з них:</w:t>
            </w:r>
          </w:p>
        </w:tc>
        <w:tc>
          <w:tcPr>
            <w:tcW w:w="1432" w:type="dxa"/>
            <w:shd w:val="clear" w:color="auto" w:fill="auto"/>
            <w:vAlign w:val="center"/>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993647</w:t>
            </w:r>
          </w:p>
        </w:tc>
        <w:tc>
          <w:tcPr>
            <w:tcW w:w="1270" w:type="dxa"/>
            <w:shd w:val="clear" w:color="auto" w:fill="auto"/>
            <w:vAlign w:val="center"/>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1948575</w:t>
            </w:r>
          </w:p>
        </w:tc>
        <w:tc>
          <w:tcPr>
            <w:tcW w:w="1284" w:type="dxa"/>
            <w:shd w:val="clear" w:color="auto" w:fill="auto"/>
            <w:vAlign w:val="center"/>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2059359</w:t>
            </w:r>
          </w:p>
        </w:tc>
        <w:tc>
          <w:tcPr>
            <w:tcW w:w="1297" w:type="dxa"/>
            <w:shd w:val="clear" w:color="auto" w:fill="auto"/>
            <w:vAlign w:val="center"/>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2168240</w:t>
            </w:r>
          </w:p>
        </w:tc>
      </w:tr>
      <w:tr w:rsidR="008F2017" w:rsidRPr="00F51E3A" w:rsidTr="00D24581">
        <w:trPr>
          <w:trHeight w:val="2140"/>
          <w:jc w:val="center"/>
        </w:trPr>
        <w:tc>
          <w:tcPr>
            <w:tcW w:w="4361" w:type="dxa"/>
            <w:shd w:val="clear" w:color="auto" w:fill="auto"/>
          </w:tcPr>
          <w:p w:rsidR="008F2017" w:rsidRPr="00F51E3A" w:rsidRDefault="008F2017" w:rsidP="00D24581">
            <w:pPr>
              <w:rPr>
                <w:rFonts w:ascii="Times New Roman" w:hAnsi="Times New Roman"/>
                <w:sz w:val="22"/>
                <w:szCs w:val="22"/>
              </w:rPr>
            </w:pPr>
            <w:r w:rsidRPr="00F51E3A">
              <w:rPr>
                <w:rFonts w:ascii="Times New Roman" w:hAnsi="Times New Roman"/>
                <w:sz w:val="22"/>
                <w:szCs w:val="22"/>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w:t>
            </w:r>
          </w:p>
        </w:tc>
        <w:tc>
          <w:tcPr>
            <w:tcW w:w="1432" w:type="dxa"/>
            <w:shd w:val="clear" w:color="auto" w:fill="auto"/>
            <w:vAlign w:val="center"/>
          </w:tcPr>
          <w:p w:rsidR="008F2017" w:rsidRPr="00F51E3A" w:rsidRDefault="008F2017" w:rsidP="00D24581">
            <w:pPr>
              <w:pStyle w:val="a8"/>
              <w:jc w:val="center"/>
              <w:rPr>
                <w:rFonts w:ascii="Times New Roman" w:hAnsi="Times New Roman"/>
                <w:sz w:val="22"/>
                <w:szCs w:val="22"/>
              </w:rPr>
            </w:pPr>
            <w:r>
              <w:rPr>
                <w:rFonts w:ascii="Times New Roman" w:hAnsi="Times New Roman"/>
                <w:sz w:val="22"/>
                <w:szCs w:val="22"/>
              </w:rPr>
              <w:t>35867</w:t>
            </w:r>
          </w:p>
        </w:tc>
        <w:tc>
          <w:tcPr>
            <w:tcW w:w="1270" w:type="dxa"/>
            <w:shd w:val="clear" w:color="auto" w:fill="auto"/>
            <w:vAlign w:val="center"/>
          </w:tcPr>
          <w:p w:rsidR="008F2017" w:rsidRPr="00F51E3A" w:rsidRDefault="008F2017" w:rsidP="00D24581">
            <w:pPr>
              <w:pStyle w:val="a8"/>
              <w:jc w:val="center"/>
              <w:rPr>
                <w:rFonts w:ascii="Times New Roman" w:hAnsi="Times New Roman"/>
                <w:sz w:val="22"/>
                <w:szCs w:val="22"/>
              </w:rPr>
            </w:pPr>
            <w:r>
              <w:rPr>
                <w:rFonts w:ascii="Times New Roman" w:hAnsi="Times New Roman"/>
                <w:sz w:val="22"/>
                <w:szCs w:val="22"/>
              </w:rPr>
              <w:t>5000</w:t>
            </w:r>
          </w:p>
        </w:tc>
        <w:tc>
          <w:tcPr>
            <w:tcW w:w="1284" w:type="dxa"/>
            <w:shd w:val="clear" w:color="auto" w:fill="auto"/>
            <w:vAlign w:val="center"/>
          </w:tcPr>
          <w:p w:rsidR="008F2017" w:rsidRPr="00F51E3A" w:rsidRDefault="008F2017" w:rsidP="00D24581">
            <w:pPr>
              <w:pStyle w:val="a8"/>
              <w:jc w:val="center"/>
              <w:rPr>
                <w:rFonts w:ascii="Times New Roman" w:hAnsi="Times New Roman"/>
                <w:sz w:val="22"/>
                <w:szCs w:val="22"/>
              </w:rPr>
            </w:pPr>
            <w:r>
              <w:rPr>
                <w:rFonts w:ascii="Times New Roman" w:hAnsi="Times New Roman"/>
                <w:sz w:val="22"/>
                <w:szCs w:val="22"/>
              </w:rPr>
              <w:t>5000</w:t>
            </w:r>
          </w:p>
        </w:tc>
        <w:tc>
          <w:tcPr>
            <w:tcW w:w="1297" w:type="dxa"/>
            <w:shd w:val="clear" w:color="auto" w:fill="auto"/>
            <w:vAlign w:val="center"/>
          </w:tcPr>
          <w:p w:rsidR="008F2017" w:rsidRPr="00F51E3A" w:rsidRDefault="008F2017" w:rsidP="00D24581">
            <w:pPr>
              <w:pStyle w:val="a8"/>
              <w:jc w:val="center"/>
              <w:rPr>
                <w:rFonts w:ascii="Times New Roman" w:hAnsi="Times New Roman"/>
                <w:sz w:val="22"/>
                <w:szCs w:val="22"/>
              </w:rPr>
            </w:pPr>
            <w:r>
              <w:rPr>
                <w:rFonts w:ascii="Times New Roman" w:hAnsi="Times New Roman"/>
                <w:sz w:val="22"/>
                <w:szCs w:val="22"/>
              </w:rPr>
              <w:t>5000</w:t>
            </w:r>
          </w:p>
        </w:tc>
      </w:tr>
      <w:tr w:rsidR="008F2017" w:rsidRPr="00F51E3A" w:rsidTr="00D24581">
        <w:trPr>
          <w:jc w:val="center"/>
        </w:trPr>
        <w:tc>
          <w:tcPr>
            <w:tcW w:w="4361" w:type="dxa"/>
            <w:shd w:val="clear" w:color="auto" w:fill="auto"/>
          </w:tcPr>
          <w:p w:rsidR="008F2017" w:rsidRPr="00F51E3A" w:rsidRDefault="008F2017" w:rsidP="00D24581">
            <w:pPr>
              <w:pStyle w:val="a8"/>
              <w:rPr>
                <w:rFonts w:ascii="Times New Roman" w:hAnsi="Times New Roman"/>
                <w:sz w:val="22"/>
                <w:szCs w:val="22"/>
              </w:rPr>
            </w:pPr>
            <w:r w:rsidRPr="00F51E3A">
              <w:rPr>
                <w:rFonts w:ascii="Times New Roman" w:hAnsi="Times New Roman"/>
                <w:sz w:val="22"/>
                <w:szCs w:val="22"/>
              </w:rPr>
              <w:t>Власні надходження бюджетних установ</w:t>
            </w:r>
          </w:p>
        </w:tc>
        <w:tc>
          <w:tcPr>
            <w:tcW w:w="1432" w:type="dxa"/>
            <w:shd w:val="clear" w:color="auto" w:fill="auto"/>
            <w:vAlign w:val="center"/>
          </w:tcPr>
          <w:p w:rsidR="008F2017" w:rsidRPr="00F51E3A" w:rsidRDefault="008F2017" w:rsidP="00D24581">
            <w:pPr>
              <w:pStyle w:val="a8"/>
              <w:jc w:val="center"/>
              <w:rPr>
                <w:rFonts w:ascii="Times New Roman" w:hAnsi="Times New Roman"/>
                <w:sz w:val="22"/>
                <w:szCs w:val="22"/>
              </w:rPr>
            </w:pPr>
            <w:r>
              <w:rPr>
                <w:rFonts w:ascii="Times New Roman" w:hAnsi="Times New Roman"/>
                <w:sz w:val="22"/>
                <w:szCs w:val="22"/>
              </w:rPr>
              <w:t>957780</w:t>
            </w:r>
          </w:p>
        </w:tc>
        <w:tc>
          <w:tcPr>
            <w:tcW w:w="1270" w:type="dxa"/>
            <w:shd w:val="clear" w:color="auto" w:fill="auto"/>
            <w:vAlign w:val="center"/>
          </w:tcPr>
          <w:p w:rsidR="008F2017" w:rsidRPr="0050157F" w:rsidRDefault="008F2017" w:rsidP="00D24581">
            <w:pPr>
              <w:pStyle w:val="a8"/>
              <w:jc w:val="center"/>
              <w:rPr>
                <w:rFonts w:ascii="Times New Roman" w:hAnsi="Times New Roman"/>
                <w:sz w:val="22"/>
                <w:szCs w:val="22"/>
              </w:rPr>
            </w:pPr>
            <w:r>
              <w:rPr>
                <w:rFonts w:ascii="Times New Roman" w:hAnsi="Times New Roman"/>
                <w:sz w:val="22"/>
                <w:szCs w:val="22"/>
              </w:rPr>
              <w:t>1943575</w:t>
            </w:r>
          </w:p>
        </w:tc>
        <w:tc>
          <w:tcPr>
            <w:tcW w:w="1284" w:type="dxa"/>
            <w:shd w:val="clear" w:color="auto" w:fill="auto"/>
            <w:vAlign w:val="center"/>
          </w:tcPr>
          <w:p w:rsidR="008F2017" w:rsidRPr="00F51E3A" w:rsidRDefault="008F2017" w:rsidP="00D24581">
            <w:pPr>
              <w:pStyle w:val="a8"/>
              <w:jc w:val="center"/>
              <w:rPr>
                <w:rFonts w:ascii="Times New Roman" w:hAnsi="Times New Roman"/>
                <w:sz w:val="22"/>
                <w:szCs w:val="22"/>
              </w:rPr>
            </w:pPr>
            <w:r>
              <w:rPr>
                <w:rFonts w:ascii="Times New Roman" w:hAnsi="Times New Roman"/>
                <w:sz w:val="22"/>
                <w:szCs w:val="22"/>
              </w:rPr>
              <w:t>2054359</w:t>
            </w:r>
          </w:p>
        </w:tc>
        <w:tc>
          <w:tcPr>
            <w:tcW w:w="1297" w:type="dxa"/>
            <w:shd w:val="clear" w:color="auto" w:fill="auto"/>
            <w:vAlign w:val="center"/>
          </w:tcPr>
          <w:p w:rsidR="008F2017" w:rsidRPr="00F51E3A" w:rsidRDefault="008F2017" w:rsidP="00D24581">
            <w:pPr>
              <w:pStyle w:val="a8"/>
              <w:jc w:val="center"/>
              <w:rPr>
                <w:rFonts w:ascii="Times New Roman" w:hAnsi="Times New Roman"/>
                <w:sz w:val="22"/>
                <w:szCs w:val="22"/>
              </w:rPr>
            </w:pPr>
            <w:r>
              <w:rPr>
                <w:rFonts w:ascii="Times New Roman" w:hAnsi="Times New Roman"/>
                <w:sz w:val="22"/>
                <w:szCs w:val="22"/>
              </w:rPr>
              <w:t>2163240</w:t>
            </w:r>
          </w:p>
        </w:tc>
      </w:tr>
      <w:tr w:rsidR="008F2017" w:rsidRPr="00F51E3A" w:rsidTr="00D24581">
        <w:trPr>
          <w:jc w:val="center"/>
        </w:trPr>
        <w:tc>
          <w:tcPr>
            <w:tcW w:w="4361" w:type="dxa"/>
            <w:shd w:val="clear" w:color="auto" w:fill="auto"/>
          </w:tcPr>
          <w:p w:rsidR="008F2017" w:rsidRPr="00F51E3A" w:rsidRDefault="008F2017" w:rsidP="00D24581">
            <w:pPr>
              <w:pStyle w:val="a8"/>
              <w:jc w:val="both"/>
              <w:rPr>
                <w:rFonts w:ascii="Times New Roman" w:hAnsi="Times New Roman"/>
                <w:b/>
                <w:sz w:val="22"/>
                <w:szCs w:val="22"/>
              </w:rPr>
            </w:pPr>
            <w:r w:rsidRPr="00F51E3A">
              <w:rPr>
                <w:rFonts w:ascii="Times New Roman" w:hAnsi="Times New Roman"/>
                <w:b/>
                <w:sz w:val="22"/>
                <w:szCs w:val="22"/>
              </w:rPr>
              <w:t xml:space="preserve">Доходи від операцій з капіталом, усього  </w:t>
            </w:r>
            <w:r w:rsidRPr="00F51E3A">
              <w:rPr>
                <w:rFonts w:ascii="Times New Roman" w:hAnsi="Times New Roman"/>
                <w:b/>
                <w:i/>
                <w:sz w:val="22"/>
                <w:szCs w:val="22"/>
              </w:rPr>
              <w:t>з них :</w:t>
            </w:r>
          </w:p>
        </w:tc>
        <w:tc>
          <w:tcPr>
            <w:tcW w:w="1432" w:type="dxa"/>
            <w:shd w:val="clear" w:color="auto" w:fill="auto"/>
            <w:vAlign w:val="center"/>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414562</w:t>
            </w:r>
          </w:p>
        </w:tc>
        <w:tc>
          <w:tcPr>
            <w:tcW w:w="1270" w:type="dxa"/>
            <w:shd w:val="clear" w:color="auto" w:fill="auto"/>
            <w:vAlign w:val="center"/>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w:t>
            </w:r>
          </w:p>
        </w:tc>
        <w:tc>
          <w:tcPr>
            <w:tcW w:w="1284" w:type="dxa"/>
            <w:shd w:val="clear" w:color="auto" w:fill="auto"/>
            <w:vAlign w:val="center"/>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w:t>
            </w:r>
          </w:p>
        </w:tc>
        <w:tc>
          <w:tcPr>
            <w:tcW w:w="1297" w:type="dxa"/>
            <w:shd w:val="clear" w:color="auto" w:fill="auto"/>
            <w:vAlign w:val="center"/>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w:t>
            </w:r>
          </w:p>
        </w:tc>
      </w:tr>
      <w:tr w:rsidR="008F2017" w:rsidRPr="00F51E3A" w:rsidTr="00D24581">
        <w:trPr>
          <w:jc w:val="center"/>
        </w:trPr>
        <w:tc>
          <w:tcPr>
            <w:tcW w:w="4361" w:type="dxa"/>
            <w:shd w:val="clear" w:color="auto" w:fill="auto"/>
          </w:tcPr>
          <w:p w:rsidR="008F2017" w:rsidRPr="00F51E3A" w:rsidRDefault="008F2017" w:rsidP="00D24581">
            <w:pPr>
              <w:pStyle w:val="a8"/>
              <w:jc w:val="both"/>
              <w:rPr>
                <w:rFonts w:ascii="Times New Roman" w:hAnsi="Times New Roman"/>
                <w:sz w:val="22"/>
                <w:szCs w:val="22"/>
              </w:rPr>
            </w:pPr>
            <w:r w:rsidRPr="00F51E3A">
              <w:rPr>
                <w:rFonts w:ascii="Times New Roman" w:hAnsi="Times New Roman"/>
                <w:sz w:val="22"/>
                <w:szCs w:val="22"/>
              </w:rPr>
              <w:t>Кошти від продажу землі</w:t>
            </w:r>
          </w:p>
        </w:tc>
        <w:tc>
          <w:tcPr>
            <w:tcW w:w="1432" w:type="dxa"/>
            <w:shd w:val="clear" w:color="auto" w:fill="auto"/>
            <w:vAlign w:val="center"/>
          </w:tcPr>
          <w:p w:rsidR="008F2017" w:rsidRPr="00F51E3A" w:rsidRDefault="008F2017" w:rsidP="00D24581">
            <w:pPr>
              <w:pStyle w:val="a8"/>
              <w:jc w:val="center"/>
              <w:rPr>
                <w:rFonts w:ascii="Times New Roman" w:hAnsi="Times New Roman"/>
                <w:sz w:val="22"/>
                <w:szCs w:val="22"/>
              </w:rPr>
            </w:pPr>
            <w:r>
              <w:rPr>
                <w:rFonts w:ascii="Times New Roman" w:hAnsi="Times New Roman"/>
                <w:sz w:val="22"/>
                <w:szCs w:val="22"/>
              </w:rPr>
              <w:t>414562</w:t>
            </w:r>
          </w:p>
        </w:tc>
        <w:tc>
          <w:tcPr>
            <w:tcW w:w="1270" w:type="dxa"/>
            <w:shd w:val="clear" w:color="auto" w:fill="auto"/>
            <w:vAlign w:val="center"/>
          </w:tcPr>
          <w:p w:rsidR="008F2017" w:rsidRPr="00F51E3A" w:rsidRDefault="008F2017" w:rsidP="00D24581">
            <w:pPr>
              <w:pStyle w:val="a8"/>
              <w:jc w:val="center"/>
              <w:rPr>
                <w:rFonts w:ascii="Times New Roman" w:hAnsi="Times New Roman"/>
                <w:sz w:val="22"/>
                <w:szCs w:val="22"/>
              </w:rPr>
            </w:pPr>
            <w:r>
              <w:rPr>
                <w:rFonts w:ascii="Times New Roman" w:hAnsi="Times New Roman"/>
                <w:sz w:val="22"/>
                <w:szCs w:val="22"/>
              </w:rPr>
              <w:t>-</w:t>
            </w:r>
          </w:p>
        </w:tc>
        <w:tc>
          <w:tcPr>
            <w:tcW w:w="1284" w:type="dxa"/>
            <w:shd w:val="clear" w:color="auto" w:fill="auto"/>
            <w:vAlign w:val="center"/>
          </w:tcPr>
          <w:p w:rsidR="008F2017" w:rsidRPr="00F51E3A" w:rsidRDefault="008F2017" w:rsidP="00D24581">
            <w:pPr>
              <w:pStyle w:val="a8"/>
              <w:jc w:val="center"/>
              <w:rPr>
                <w:rFonts w:ascii="Times New Roman" w:hAnsi="Times New Roman"/>
                <w:sz w:val="22"/>
                <w:szCs w:val="22"/>
              </w:rPr>
            </w:pPr>
            <w:r>
              <w:rPr>
                <w:rFonts w:ascii="Times New Roman" w:hAnsi="Times New Roman"/>
                <w:sz w:val="22"/>
                <w:szCs w:val="22"/>
              </w:rPr>
              <w:t>-</w:t>
            </w:r>
          </w:p>
        </w:tc>
        <w:tc>
          <w:tcPr>
            <w:tcW w:w="1297" w:type="dxa"/>
            <w:shd w:val="clear" w:color="auto" w:fill="auto"/>
            <w:vAlign w:val="center"/>
          </w:tcPr>
          <w:p w:rsidR="008F2017" w:rsidRPr="00F51E3A" w:rsidRDefault="008F2017" w:rsidP="00D24581">
            <w:pPr>
              <w:pStyle w:val="a8"/>
              <w:jc w:val="center"/>
              <w:rPr>
                <w:rFonts w:ascii="Times New Roman" w:hAnsi="Times New Roman"/>
                <w:sz w:val="22"/>
                <w:szCs w:val="22"/>
              </w:rPr>
            </w:pPr>
            <w:r>
              <w:rPr>
                <w:rFonts w:ascii="Times New Roman" w:hAnsi="Times New Roman"/>
                <w:sz w:val="22"/>
                <w:szCs w:val="22"/>
              </w:rPr>
              <w:t>-</w:t>
            </w:r>
          </w:p>
        </w:tc>
      </w:tr>
      <w:tr w:rsidR="008F2017" w:rsidRPr="00F51E3A" w:rsidTr="00D24581">
        <w:trPr>
          <w:jc w:val="center"/>
        </w:trPr>
        <w:tc>
          <w:tcPr>
            <w:tcW w:w="4361" w:type="dxa"/>
            <w:shd w:val="clear" w:color="auto" w:fill="auto"/>
          </w:tcPr>
          <w:p w:rsidR="008F2017" w:rsidRPr="00F51E3A" w:rsidRDefault="008F2017" w:rsidP="00D24581">
            <w:pPr>
              <w:pStyle w:val="a8"/>
              <w:jc w:val="both"/>
              <w:rPr>
                <w:rFonts w:ascii="Times New Roman" w:hAnsi="Times New Roman"/>
                <w:b/>
                <w:sz w:val="22"/>
                <w:szCs w:val="22"/>
              </w:rPr>
            </w:pPr>
            <w:r w:rsidRPr="00F51E3A">
              <w:rPr>
                <w:rFonts w:ascii="Times New Roman" w:hAnsi="Times New Roman"/>
                <w:b/>
                <w:sz w:val="22"/>
                <w:szCs w:val="22"/>
              </w:rPr>
              <w:t>Цільові фонди</w:t>
            </w:r>
          </w:p>
        </w:tc>
        <w:tc>
          <w:tcPr>
            <w:tcW w:w="1432" w:type="dxa"/>
            <w:shd w:val="clear" w:color="auto" w:fill="auto"/>
            <w:vAlign w:val="center"/>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161000</w:t>
            </w:r>
          </w:p>
        </w:tc>
        <w:tc>
          <w:tcPr>
            <w:tcW w:w="1270" w:type="dxa"/>
            <w:shd w:val="clear" w:color="auto" w:fill="auto"/>
            <w:vAlign w:val="center"/>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161000</w:t>
            </w:r>
          </w:p>
        </w:tc>
        <w:tc>
          <w:tcPr>
            <w:tcW w:w="1284" w:type="dxa"/>
            <w:shd w:val="clear" w:color="auto" w:fill="auto"/>
            <w:vAlign w:val="center"/>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161000</w:t>
            </w:r>
          </w:p>
        </w:tc>
        <w:tc>
          <w:tcPr>
            <w:tcW w:w="1297" w:type="dxa"/>
            <w:shd w:val="clear" w:color="auto" w:fill="auto"/>
            <w:vAlign w:val="center"/>
          </w:tcPr>
          <w:p w:rsidR="008F2017" w:rsidRPr="00F51E3A" w:rsidRDefault="008F2017" w:rsidP="00D24581">
            <w:pPr>
              <w:pStyle w:val="a8"/>
              <w:jc w:val="center"/>
              <w:rPr>
                <w:rFonts w:ascii="Times New Roman" w:hAnsi="Times New Roman"/>
                <w:b/>
                <w:sz w:val="22"/>
                <w:szCs w:val="22"/>
              </w:rPr>
            </w:pPr>
            <w:r>
              <w:rPr>
                <w:rFonts w:ascii="Times New Roman" w:hAnsi="Times New Roman"/>
                <w:b/>
                <w:sz w:val="22"/>
                <w:szCs w:val="22"/>
              </w:rPr>
              <w:t>161000</w:t>
            </w:r>
          </w:p>
        </w:tc>
      </w:tr>
    </w:tbl>
    <w:p w:rsidR="008F2017" w:rsidRPr="000D1AE8" w:rsidRDefault="008F2017" w:rsidP="001F285E">
      <w:pPr>
        <w:pStyle w:val="20"/>
        <w:shd w:val="clear" w:color="auto" w:fill="auto"/>
        <w:spacing w:after="0"/>
        <w:ind w:right="66" w:firstLine="567"/>
        <w:jc w:val="both"/>
        <w:rPr>
          <w:color w:val="auto"/>
        </w:rPr>
      </w:pPr>
    </w:p>
    <w:p w:rsidR="008C316E" w:rsidRDefault="008C316E" w:rsidP="008C316E">
      <w:pPr>
        <w:ind w:firstLine="567"/>
        <w:jc w:val="center"/>
        <w:rPr>
          <w:rFonts w:ascii="Times New Roman" w:hAnsi="Times New Roman" w:cs="Times New Roman"/>
          <w:b/>
          <w:color w:val="auto"/>
          <w:sz w:val="28"/>
          <w:szCs w:val="28"/>
        </w:rPr>
      </w:pPr>
    </w:p>
    <w:p w:rsidR="005E5239" w:rsidRDefault="005E5239" w:rsidP="008C316E">
      <w:pPr>
        <w:ind w:firstLine="567"/>
        <w:jc w:val="center"/>
        <w:rPr>
          <w:rFonts w:ascii="Times New Roman" w:hAnsi="Times New Roman" w:cs="Times New Roman"/>
          <w:b/>
          <w:color w:val="auto"/>
          <w:sz w:val="28"/>
          <w:szCs w:val="28"/>
        </w:rPr>
      </w:pPr>
    </w:p>
    <w:p w:rsidR="005E5239" w:rsidRDefault="005E5239" w:rsidP="008C316E">
      <w:pPr>
        <w:ind w:firstLine="567"/>
        <w:jc w:val="center"/>
        <w:rPr>
          <w:rFonts w:ascii="Times New Roman" w:hAnsi="Times New Roman" w:cs="Times New Roman"/>
          <w:b/>
          <w:color w:val="auto"/>
          <w:sz w:val="28"/>
          <w:szCs w:val="28"/>
        </w:rPr>
      </w:pPr>
    </w:p>
    <w:p w:rsidR="005E5239" w:rsidRDefault="005E5239" w:rsidP="008C316E">
      <w:pPr>
        <w:ind w:firstLine="567"/>
        <w:jc w:val="center"/>
        <w:rPr>
          <w:rFonts w:ascii="Times New Roman" w:hAnsi="Times New Roman" w:cs="Times New Roman"/>
          <w:b/>
          <w:color w:val="auto"/>
          <w:sz w:val="28"/>
          <w:szCs w:val="28"/>
        </w:rPr>
      </w:pPr>
    </w:p>
    <w:p w:rsidR="005E5239" w:rsidRDefault="005E5239" w:rsidP="008C316E">
      <w:pPr>
        <w:ind w:firstLine="567"/>
        <w:jc w:val="center"/>
        <w:rPr>
          <w:rFonts w:ascii="Times New Roman" w:hAnsi="Times New Roman" w:cs="Times New Roman"/>
          <w:b/>
          <w:color w:val="auto"/>
          <w:sz w:val="28"/>
          <w:szCs w:val="28"/>
        </w:rPr>
      </w:pPr>
    </w:p>
    <w:p w:rsidR="005E5239" w:rsidRDefault="005E5239" w:rsidP="008C316E">
      <w:pPr>
        <w:ind w:firstLine="567"/>
        <w:jc w:val="center"/>
        <w:rPr>
          <w:rFonts w:ascii="Times New Roman" w:hAnsi="Times New Roman" w:cs="Times New Roman"/>
          <w:b/>
          <w:color w:val="auto"/>
          <w:sz w:val="28"/>
          <w:szCs w:val="28"/>
        </w:rPr>
      </w:pPr>
    </w:p>
    <w:p w:rsidR="005E5239" w:rsidRDefault="005E5239" w:rsidP="008C316E">
      <w:pPr>
        <w:ind w:firstLine="567"/>
        <w:jc w:val="center"/>
        <w:rPr>
          <w:rFonts w:ascii="Times New Roman" w:hAnsi="Times New Roman" w:cs="Times New Roman"/>
          <w:b/>
          <w:color w:val="auto"/>
          <w:sz w:val="28"/>
          <w:szCs w:val="28"/>
        </w:rPr>
      </w:pPr>
    </w:p>
    <w:p w:rsidR="008C316E" w:rsidRPr="00E745B2" w:rsidRDefault="008C316E" w:rsidP="008C316E">
      <w:pPr>
        <w:ind w:firstLine="567"/>
        <w:jc w:val="center"/>
        <w:rPr>
          <w:rFonts w:ascii="Times New Roman" w:hAnsi="Times New Roman" w:cs="Times New Roman"/>
          <w:b/>
          <w:sz w:val="28"/>
          <w:szCs w:val="28"/>
        </w:rPr>
      </w:pPr>
      <w:r w:rsidRPr="008C316E">
        <w:rPr>
          <w:rFonts w:ascii="Times New Roman" w:hAnsi="Times New Roman" w:cs="Times New Roman"/>
          <w:b/>
          <w:color w:val="auto"/>
          <w:sz w:val="28"/>
          <w:szCs w:val="28"/>
        </w:rPr>
        <w:lastRenderedPageBreak/>
        <w:t>4.Фінансове забезпечення пріоритетних напрямів розвитку</w:t>
      </w:r>
      <w:r w:rsidRPr="008C316E">
        <w:rPr>
          <w:rFonts w:ascii="Times New Roman" w:hAnsi="Times New Roman" w:cs="Times New Roman"/>
          <w:b/>
          <w:sz w:val="28"/>
          <w:szCs w:val="28"/>
        </w:rPr>
        <w:t xml:space="preserve"> Тростянецької</w:t>
      </w:r>
      <w:r w:rsidRPr="00E745B2">
        <w:rPr>
          <w:rFonts w:ascii="Times New Roman" w:hAnsi="Times New Roman" w:cs="Times New Roman"/>
          <w:b/>
          <w:sz w:val="28"/>
          <w:szCs w:val="28"/>
        </w:rPr>
        <w:t xml:space="preserve"> селищної об’єднаної територіальної громади</w:t>
      </w:r>
    </w:p>
    <w:p w:rsidR="00754C8F" w:rsidRDefault="00B2365F" w:rsidP="001F285E">
      <w:pPr>
        <w:ind w:firstLine="567"/>
        <w:jc w:val="both"/>
        <w:rPr>
          <w:rFonts w:ascii="Times New Roman" w:hAnsi="Times New Roman" w:cs="Times New Roman"/>
          <w:sz w:val="28"/>
          <w:szCs w:val="28"/>
        </w:rPr>
      </w:pPr>
      <w:r w:rsidRPr="000D1AE8">
        <w:rPr>
          <w:rFonts w:ascii="Times New Roman" w:hAnsi="Times New Roman" w:cs="Times New Roman"/>
          <w:sz w:val="28"/>
          <w:szCs w:val="28"/>
        </w:rPr>
        <w:t xml:space="preserve">Прогнозні показники видатків </w:t>
      </w:r>
      <w:r w:rsidRPr="000D1AE8">
        <w:rPr>
          <w:rStyle w:val="4TimesNewRoman14pt"/>
          <w:rFonts w:eastAsia="Segoe UI"/>
        </w:rPr>
        <w:t xml:space="preserve">селищного </w:t>
      </w:r>
      <w:r w:rsidRPr="000D1AE8">
        <w:rPr>
          <w:rFonts w:ascii="Times New Roman" w:hAnsi="Times New Roman" w:cs="Times New Roman"/>
          <w:sz w:val="28"/>
          <w:szCs w:val="28"/>
        </w:rPr>
        <w:t>бюджету на 202</w:t>
      </w:r>
      <w:r w:rsidR="00A30EF4" w:rsidRPr="000D1AE8">
        <w:rPr>
          <w:rFonts w:ascii="Times New Roman" w:hAnsi="Times New Roman" w:cs="Times New Roman"/>
          <w:sz w:val="28"/>
          <w:szCs w:val="28"/>
        </w:rPr>
        <w:t>1</w:t>
      </w:r>
      <w:r w:rsidRPr="000D1AE8">
        <w:rPr>
          <w:rFonts w:ascii="Times New Roman" w:hAnsi="Times New Roman" w:cs="Times New Roman"/>
          <w:sz w:val="28"/>
          <w:szCs w:val="28"/>
        </w:rPr>
        <w:t xml:space="preserve"> - </w:t>
      </w:r>
      <w:r w:rsidRPr="000D1AE8">
        <w:rPr>
          <w:rStyle w:val="4Corbel14pt"/>
          <w:rFonts w:ascii="Times New Roman" w:hAnsi="Times New Roman" w:cs="Times New Roman"/>
        </w:rPr>
        <w:t>202</w:t>
      </w:r>
      <w:r w:rsidR="00A30EF4" w:rsidRPr="000D1AE8">
        <w:rPr>
          <w:rStyle w:val="4Corbel14pt"/>
          <w:rFonts w:ascii="Times New Roman" w:hAnsi="Times New Roman" w:cs="Times New Roman"/>
        </w:rPr>
        <w:t>2</w:t>
      </w:r>
      <w:r w:rsidRPr="000D1AE8">
        <w:rPr>
          <w:rFonts w:ascii="Times New Roman" w:hAnsi="Times New Roman" w:cs="Times New Roman"/>
          <w:sz w:val="28"/>
          <w:szCs w:val="28"/>
        </w:rPr>
        <w:t xml:space="preserve"> роки розроблено на основі показників доходної частини </w:t>
      </w:r>
      <w:r w:rsidRPr="000D1AE8">
        <w:rPr>
          <w:rStyle w:val="4TimesNewRoman14pt"/>
          <w:rFonts w:eastAsia="Segoe UI"/>
        </w:rPr>
        <w:t xml:space="preserve">селищного </w:t>
      </w:r>
      <w:r w:rsidRPr="000D1AE8">
        <w:rPr>
          <w:rFonts w:ascii="Times New Roman" w:hAnsi="Times New Roman" w:cs="Times New Roman"/>
          <w:sz w:val="28"/>
          <w:szCs w:val="28"/>
        </w:rPr>
        <w:t>бюджету.</w:t>
      </w:r>
      <w:r w:rsidR="004004CB" w:rsidRPr="000D1AE8">
        <w:rPr>
          <w:rFonts w:ascii="Times New Roman" w:hAnsi="Times New Roman" w:cs="Times New Roman"/>
          <w:sz w:val="28"/>
          <w:szCs w:val="28"/>
        </w:rPr>
        <w:t xml:space="preserve"> </w:t>
      </w:r>
    </w:p>
    <w:p w:rsidR="004004CB" w:rsidRPr="000D1AE8" w:rsidRDefault="004004CB" w:rsidP="001F285E">
      <w:pPr>
        <w:ind w:firstLine="567"/>
        <w:jc w:val="both"/>
        <w:rPr>
          <w:rFonts w:ascii="Times New Roman" w:hAnsi="Times New Roman" w:cs="Times New Roman"/>
          <w:sz w:val="28"/>
          <w:szCs w:val="28"/>
        </w:rPr>
      </w:pPr>
      <w:r w:rsidRPr="000D1AE8">
        <w:rPr>
          <w:rFonts w:ascii="Times New Roman" w:hAnsi="Times New Roman" w:cs="Times New Roman"/>
          <w:sz w:val="28"/>
          <w:szCs w:val="28"/>
        </w:rPr>
        <w:t>Бюджетна політика в 2021 та 2022 роках здійснюватиметься в рамках  жорсткої  економії бюджетних коштів.</w:t>
      </w:r>
    </w:p>
    <w:p w:rsidR="004004CB" w:rsidRPr="000D1AE8" w:rsidRDefault="004004CB" w:rsidP="001F285E">
      <w:pPr>
        <w:ind w:firstLine="567"/>
        <w:jc w:val="both"/>
        <w:rPr>
          <w:rFonts w:ascii="Times New Roman" w:hAnsi="Times New Roman" w:cs="Times New Roman"/>
          <w:sz w:val="28"/>
          <w:szCs w:val="28"/>
        </w:rPr>
      </w:pPr>
      <w:r w:rsidRPr="000D1AE8">
        <w:rPr>
          <w:rFonts w:ascii="Times New Roman" w:hAnsi="Times New Roman" w:cs="Times New Roman"/>
          <w:sz w:val="28"/>
          <w:szCs w:val="28"/>
        </w:rPr>
        <w:t>Бюджетна система  функціонуватиме на засадах Бюджетного кодексу України, положення якого, зокрема врегульовують питання  щодо підвищення  якості управління бюджетними  коштами, забезпечення  результативності, ефективності і прозорості використання  бюджетних коштів, удосконалення управління зобов’язаннями,  підвищення  відповідальності учасників бюджетного процесу.</w:t>
      </w:r>
    </w:p>
    <w:p w:rsidR="00C63BDA" w:rsidRPr="000D1AE8" w:rsidRDefault="004004CB" w:rsidP="001F285E">
      <w:pPr>
        <w:pStyle w:val="40"/>
        <w:shd w:val="clear" w:color="auto" w:fill="auto"/>
        <w:spacing w:before="0"/>
        <w:ind w:right="56" w:firstLine="567"/>
        <w:rPr>
          <w:rFonts w:ascii="Times New Roman" w:hAnsi="Times New Roman" w:cs="Times New Roman"/>
          <w:sz w:val="28"/>
          <w:szCs w:val="28"/>
        </w:rPr>
      </w:pPr>
      <w:r w:rsidRPr="000D1AE8">
        <w:rPr>
          <w:rFonts w:ascii="Times New Roman" w:hAnsi="Times New Roman" w:cs="Times New Roman"/>
          <w:sz w:val="28"/>
          <w:szCs w:val="28"/>
        </w:rPr>
        <w:t>Бюджетні кошти селищного бюджету Тростянецької об’єднаної  територіальної громади</w:t>
      </w:r>
      <w:r w:rsidR="00190E1D">
        <w:rPr>
          <w:rFonts w:ascii="Times New Roman" w:hAnsi="Times New Roman" w:cs="Times New Roman"/>
          <w:sz w:val="28"/>
          <w:szCs w:val="28"/>
        </w:rPr>
        <w:t xml:space="preserve"> </w:t>
      </w:r>
      <w:r w:rsidRPr="000D1AE8">
        <w:rPr>
          <w:rFonts w:ascii="Times New Roman" w:hAnsi="Times New Roman" w:cs="Times New Roman"/>
          <w:sz w:val="28"/>
          <w:szCs w:val="28"/>
        </w:rPr>
        <w:t xml:space="preserve">прогнозується направити  на виконання  пріоритетних завдань та заходів, </w:t>
      </w:r>
      <w:r w:rsidR="00B2365F" w:rsidRPr="000D1AE8">
        <w:rPr>
          <w:rStyle w:val="4TimesNewRoman14pt"/>
          <w:rFonts w:eastAsia="Segoe UI"/>
        </w:rPr>
        <w:t xml:space="preserve">прогнозовані </w:t>
      </w:r>
      <w:r w:rsidR="00B2365F" w:rsidRPr="000D1AE8">
        <w:rPr>
          <w:rFonts w:ascii="Times New Roman" w:hAnsi="Times New Roman" w:cs="Times New Roman"/>
          <w:sz w:val="28"/>
          <w:szCs w:val="28"/>
        </w:rPr>
        <w:t xml:space="preserve">вимоги статті </w:t>
      </w:r>
      <w:r w:rsidR="00B2365F" w:rsidRPr="000D1AE8">
        <w:rPr>
          <w:rStyle w:val="4TimesNewRoman14pt0"/>
          <w:rFonts w:eastAsia="Segoe UI"/>
        </w:rPr>
        <w:t>77</w:t>
      </w:r>
      <w:r w:rsidR="00B2365F" w:rsidRPr="000D1AE8">
        <w:rPr>
          <w:rFonts w:ascii="Times New Roman" w:hAnsi="Times New Roman" w:cs="Times New Roman"/>
          <w:sz w:val="28"/>
          <w:szCs w:val="28"/>
        </w:rPr>
        <w:t>Бюджетного кодексу України щодо забезпечення в 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rsidR="00C63BDA" w:rsidRPr="000D1AE8" w:rsidRDefault="00B2365F" w:rsidP="001F285E">
      <w:pPr>
        <w:pStyle w:val="20"/>
        <w:shd w:val="clear" w:color="auto" w:fill="auto"/>
        <w:spacing w:after="0"/>
        <w:ind w:right="56" w:firstLine="567"/>
        <w:jc w:val="both"/>
      </w:pPr>
      <w:r w:rsidRPr="000D1AE8">
        <w:t xml:space="preserve">Першочергово також прогнозовані обсяги видатків, необхідні для забезпечення стабільної роботи установ та закладів соціально - культурної сфери, надання встановлених соціальних гарантій для </w:t>
      </w:r>
      <w:proofErr w:type="spellStart"/>
      <w:r w:rsidRPr="000D1AE8">
        <w:t>малозахищених</w:t>
      </w:r>
      <w:proofErr w:type="spellEnd"/>
      <w:r w:rsidRPr="000D1AE8">
        <w:t xml:space="preserve"> категорій громадян, впровадження заходів з енергозбереження, а також</w:t>
      </w:r>
      <w:r w:rsidR="00190E1D">
        <w:t xml:space="preserve"> </w:t>
      </w:r>
      <w:r w:rsidRPr="000D1AE8">
        <w:t>виконання в межах фінансових можливостей селищних цільових (комплексних) програм.</w:t>
      </w:r>
    </w:p>
    <w:p w:rsidR="00EE2FC1" w:rsidRDefault="00EE2FC1" w:rsidP="001F285E">
      <w:pPr>
        <w:pStyle w:val="a5"/>
        <w:shd w:val="clear" w:color="auto" w:fill="auto"/>
        <w:ind w:firstLine="567"/>
        <w:jc w:val="center"/>
      </w:pPr>
    </w:p>
    <w:p w:rsidR="004913FD" w:rsidRPr="000D1AE8" w:rsidRDefault="008C316E" w:rsidP="001F285E">
      <w:pPr>
        <w:pStyle w:val="a5"/>
        <w:shd w:val="clear" w:color="auto" w:fill="auto"/>
        <w:ind w:firstLine="567"/>
        <w:jc w:val="center"/>
      </w:pPr>
      <w:r>
        <w:t xml:space="preserve">Видатки загального фонду </w:t>
      </w:r>
      <w:r w:rsidR="004913FD" w:rsidRPr="000D1AE8">
        <w:t>бюджету Тростянецької селищної об’єднаної територіальної громади</w:t>
      </w:r>
      <w:r>
        <w:t xml:space="preserve"> за функціональною ознакою</w:t>
      </w:r>
    </w:p>
    <w:p w:rsidR="004913FD" w:rsidRPr="000D1AE8" w:rsidRDefault="004913FD" w:rsidP="001F285E">
      <w:pPr>
        <w:pStyle w:val="a5"/>
        <w:shd w:val="clear" w:color="auto" w:fill="auto"/>
        <w:ind w:firstLine="567"/>
        <w:jc w:val="center"/>
      </w:pPr>
      <w:r w:rsidRPr="000D1AE8">
        <w:t>на 2021 та 2022 роки</w:t>
      </w:r>
    </w:p>
    <w:p w:rsidR="004913FD" w:rsidRPr="008C316E" w:rsidRDefault="008C316E" w:rsidP="008C316E">
      <w:pPr>
        <w:pStyle w:val="20"/>
        <w:shd w:val="clear" w:color="auto" w:fill="auto"/>
        <w:spacing w:after="0"/>
        <w:ind w:right="56" w:firstLine="567"/>
        <w:rPr>
          <w:sz w:val="20"/>
          <w:szCs w:val="20"/>
        </w:rPr>
      </w:pPr>
      <w:r w:rsidRPr="008C316E">
        <w:rPr>
          <w:sz w:val="20"/>
          <w:szCs w:val="20"/>
        </w:rPr>
        <w:t>(грн.)</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1352"/>
        <w:gridCol w:w="3124"/>
        <w:gridCol w:w="1356"/>
        <w:gridCol w:w="1193"/>
        <w:gridCol w:w="1156"/>
        <w:gridCol w:w="1197"/>
      </w:tblGrid>
      <w:tr w:rsidR="007C1736" w:rsidRPr="000D1AE8" w:rsidTr="007C1736">
        <w:tc>
          <w:tcPr>
            <w:tcW w:w="743"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E06DB0" w:rsidRDefault="00A77567" w:rsidP="007627C9">
            <w:pPr>
              <w:pStyle w:val="rvps12"/>
              <w:spacing w:before="150" w:beforeAutospacing="0" w:after="150" w:afterAutospacing="0"/>
            </w:pPr>
            <w:r w:rsidRPr="007C1736">
              <w:t>Код </w:t>
            </w:r>
          </w:p>
          <w:p w:rsidR="00A77567" w:rsidRPr="007C1736" w:rsidRDefault="00A77567" w:rsidP="007627C9">
            <w:pPr>
              <w:pStyle w:val="rvps12"/>
              <w:spacing w:before="150" w:beforeAutospacing="0" w:after="150" w:afterAutospacing="0"/>
            </w:pPr>
            <w:r w:rsidRPr="007C1736">
              <w:t>ТПКВК МБ</w:t>
            </w:r>
          </w:p>
        </w:tc>
        <w:tc>
          <w:tcPr>
            <w:tcW w:w="1688"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A77567" w:rsidRPr="007C1736" w:rsidRDefault="00A77567" w:rsidP="00E06DB0">
            <w:pPr>
              <w:pStyle w:val="rvps12"/>
              <w:spacing w:before="150" w:beforeAutospacing="0" w:after="150" w:afterAutospacing="0"/>
            </w:pPr>
            <w:r w:rsidRPr="007C1736">
              <w:t>Найменування головного розпорядника коштів бюджету громади</w:t>
            </w:r>
          </w:p>
        </w:tc>
        <w:tc>
          <w:tcPr>
            <w:tcW w:w="613"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7C1736" w:rsidRDefault="00A77567" w:rsidP="007C1736">
            <w:pPr>
              <w:pStyle w:val="rvps12"/>
              <w:spacing w:before="150" w:beforeAutospacing="0" w:after="150" w:afterAutospacing="0"/>
              <w:jc w:val="center"/>
            </w:pPr>
            <w:r w:rsidRPr="007C1736">
              <w:t>2019 рік</w:t>
            </w:r>
            <w:r w:rsidR="007627C9">
              <w:t xml:space="preserve"> (з урахуванням змін)</w:t>
            </w:r>
          </w:p>
        </w:tc>
        <w:tc>
          <w:tcPr>
            <w:tcW w:w="658"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7C1736" w:rsidRDefault="00A77567" w:rsidP="007C1736">
            <w:pPr>
              <w:pStyle w:val="rvps12"/>
              <w:spacing w:before="150" w:after="150"/>
              <w:ind w:left="57"/>
              <w:jc w:val="center"/>
            </w:pPr>
            <w:r w:rsidRPr="007C1736">
              <w:t>2020 рік</w:t>
            </w:r>
          </w:p>
        </w:tc>
        <w:tc>
          <w:tcPr>
            <w:tcW w:w="638"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A77567" w:rsidRPr="007C1736" w:rsidRDefault="00A77567" w:rsidP="007C1736">
            <w:pPr>
              <w:pStyle w:val="rvps12"/>
              <w:spacing w:before="150" w:beforeAutospacing="0" w:after="150" w:afterAutospacing="0"/>
              <w:jc w:val="center"/>
            </w:pPr>
            <w:r w:rsidRPr="007C1736">
              <w:t>2021 рік</w:t>
            </w:r>
          </w:p>
        </w:tc>
        <w:tc>
          <w:tcPr>
            <w:tcW w:w="660" w:type="pct"/>
            <w:tcBorders>
              <w:top w:val="single" w:sz="6" w:space="0" w:color="000000"/>
              <w:left w:val="single" w:sz="4" w:space="0" w:color="auto"/>
              <w:bottom w:val="single" w:sz="6" w:space="0" w:color="000000"/>
              <w:right w:val="single" w:sz="6" w:space="0" w:color="000000"/>
            </w:tcBorders>
            <w:shd w:val="clear" w:color="auto" w:fill="auto"/>
            <w:vAlign w:val="center"/>
          </w:tcPr>
          <w:p w:rsidR="00A77567" w:rsidRPr="007C1736" w:rsidRDefault="00A77567" w:rsidP="007C1736">
            <w:pPr>
              <w:pStyle w:val="rvps12"/>
              <w:spacing w:before="150" w:after="150"/>
              <w:jc w:val="center"/>
            </w:pPr>
            <w:r w:rsidRPr="007C1736">
              <w:t>2022 рік</w:t>
            </w:r>
          </w:p>
        </w:tc>
      </w:tr>
      <w:tr w:rsidR="007627C9" w:rsidRPr="000D1AE8" w:rsidTr="00F1512C">
        <w:trPr>
          <w:cantSplit/>
          <w:trHeight w:val="20"/>
        </w:trPr>
        <w:tc>
          <w:tcPr>
            <w:tcW w:w="743"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627C9" w:rsidRPr="007C1736" w:rsidRDefault="007627C9" w:rsidP="007C1736">
            <w:pPr>
              <w:pStyle w:val="rvps12"/>
              <w:spacing w:before="150" w:beforeAutospacing="0" w:after="150" w:afterAutospacing="0"/>
              <w:ind w:firstLine="567"/>
              <w:jc w:val="center"/>
              <w:rPr>
                <w:sz w:val="28"/>
                <w:szCs w:val="28"/>
              </w:rPr>
            </w:pPr>
            <w:r w:rsidRPr="007C1736">
              <w:rPr>
                <w:sz w:val="28"/>
                <w:szCs w:val="28"/>
              </w:rPr>
              <w:t>0100</w:t>
            </w:r>
          </w:p>
        </w:tc>
        <w:tc>
          <w:tcPr>
            <w:tcW w:w="1688"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627C9" w:rsidRPr="007C1736" w:rsidRDefault="007627C9" w:rsidP="007627C9">
            <w:pPr>
              <w:rPr>
                <w:rFonts w:ascii="Times New Roman" w:hAnsi="Times New Roman" w:cs="Times New Roman"/>
                <w:sz w:val="28"/>
                <w:szCs w:val="28"/>
              </w:rPr>
            </w:pPr>
            <w:r w:rsidRPr="007C1736">
              <w:rPr>
                <w:rFonts w:ascii="Times New Roman" w:hAnsi="Times New Roman" w:cs="Times New Roman"/>
                <w:sz w:val="28"/>
                <w:szCs w:val="28"/>
              </w:rPr>
              <w:t>Державне управління</w:t>
            </w:r>
          </w:p>
        </w:tc>
        <w:tc>
          <w:tcPr>
            <w:tcW w:w="613"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7627C9" w:rsidRPr="007C1736" w:rsidRDefault="00D96717" w:rsidP="007C1736">
            <w:pPr>
              <w:jc w:val="center"/>
              <w:rPr>
                <w:rFonts w:ascii="Times New Roman" w:hAnsi="Times New Roman" w:cs="Times New Roman"/>
              </w:rPr>
            </w:pPr>
            <w:r>
              <w:rPr>
                <w:rFonts w:ascii="Times New Roman" w:hAnsi="Times New Roman" w:cs="Times New Roman"/>
              </w:rPr>
              <w:t>7929681</w:t>
            </w:r>
          </w:p>
        </w:tc>
        <w:tc>
          <w:tcPr>
            <w:tcW w:w="658" w:type="pct"/>
            <w:tcBorders>
              <w:top w:val="single" w:sz="6" w:space="0" w:color="000000"/>
              <w:left w:val="single" w:sz="4" w:space="0" w:color="auto"/>
              <w:bottom w:val="single" w:sz="6" w:space="0" w:color="000000"/>
              <w:right w:val="single" w:sz="6" w:space="0" w:color="000000"/>
            </w:tcBorders>
            <w:shd w:val="clear" w:color="auto" w:fill="auto"/>
            <w:vAlign w:val="center"/>
          </w:tcPr>
          <w:p w:rsidR="007627C9" w:rsidRPr="007C1736" w:rsidRDefault="008B6BC3" w:rsidP="007C1736">
            <w:pPr>
              <w:ind w:left="57"/>
              <w:jc w:val="center"/>
              <w:rPr>
                <w:rFonts w:ascii="Times New Roman" w:hAnsi="Times New Roman" w:cs="Times New Roman"/>
              </w:rPr>
            </w:pPr>
            <w:r>
              <w:rPr>
                <w:rFonts w:ascii="Times New Roman" w:hAnsi="Times New Roman" w:cs="Times New Roman"/>
              </w:rPr>
              <w:t>9485958</w:t>
            </w:r>
          </w:p>
        </w:tc>
        <w:tc>
          <w:tcPr>
            <w:tcW w:w="638" w:type="pct"/>
            <w:tcBorders>
              <w:top w:val="single" w:sz="6" w:space="0" w:color="000000"/>
              <w:left w:val="single" w:sz="6" w:space="0" w:color="000000"/>
              <w:bottom w:val="single" w:sz="6" w:space="0" w:color="000000"/>
              <w:right w:val="single" w:sz="4" w:space="0" w:color="auto"/>
            </w:tcBorders>
            <w:shd w:val="clear" w:color="auto" w:fill="auto"/>
            <w:vAlign w:val="center"/>
          </w:tcPr>
          <w:p w:rsidR="007627C9" w:rsidRPr="00EE2FC1" w:rsidRDefault="00F93FC8" w:rsidP="00EE2FC1">
            <w:pPr>
              <w:jc w:val="center"/>
              <w:rPr>
                <w:rFonts w:ascii="Times New Roman" w:hAnsi="Times New Roman" w:cs="Times New Roman"/>
              </w:rPr>
            </w:pPr>
            <w:r>
              <w:rPr>
                <w:rFonts w:ascii="Times New Roman" w:hAnsi="Times New Roman" w:cs="Times New Roman"/>
              </w:rPr>
              <w:t>10244835</w:t>
            </w:r>
          </w:p>
        </w:tc>
        <w:tc>
          <w:tcPr>
            <w:tcW w:w="660" w:type="pct"/>
            <w:tcBorders>
              <w:top w:val="single" w:sz="6" w:space="0" w:color="000000"/>
              <w:left w:val="single" w:sz="4" w:space="0" w:color="auto"/>
              <w:bottom w:val="single" w:sz="6" w:space="0" w:color="000000"/>
              <w:right w:val="single" w:sz="6" w:space="0" w:color="000000"/>
            </w:tcBorders>
            <w:shd w:val="clear" w:color="auto" w:fill="auto"/>
            <w:vAlign w:val="center"/>
          </w:tcPr>
          <w:p w:rsidR="007627C9" w:rsidRPr="00EE2FC1" w:rsidRDefault="00F93FC8" w:rsidP="00EE2FC1">
            <w:pPr>
              <w:jc w:val="center"/>
              <w:rPr>
                <w:rFonts w:ascii="Times New Roman" w:hAnsi="Times New Roman" w:cs="Times New Roman"/>
              </w:rPr>
            </w:pPr>
            <w:r>
              <w:rPr>
                <w:rFonts w:ascii="Times New Roman" w:hAnsi="Times New Roman" w:cs="Times New Roman"/>
              </w:rPr>
              <w:t>10869770</w:t>
            </w:r>
          </w:p>
        </w:tc>
      </w:tr>
      <w:tr w:rsidR="007627C9" w:rsidRPr="000D1AE8" w:rsidTr="00F1512C">
        <w:trPr>
          <w:cantSplit/>
          <w:trHeight w:val="20"/>
        </w:trPr>
        <w:tc>
          <w:tcPr>
            <w:tcW w:w="743"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627C9" w:rsidRPr="007C1736" w:rsidRDefault="007627C9" w:rsidP="007C1736">
            <w:pPr>
              <w:pStyle w:val="rvps12"/>
              <w:spacing w:before="150" w:beforeAutospacing="0" w:after="150" w:afterAutospacing="0"/>
              <w:ind w:firstLine="567"/>
              <w:jc w:val="center"/>
              <w:rPr>
                <w:sz w:val="28"/>
                <w:szCs w:val="28"/>
              </w:rPr>
            </w:pPr>
            <w:r w:rsidRPr="007C1736">
              <w:rPr>
                <w:sz w:val="28"/>
                <w:szCs w:val="28"/>
              </w:rPr>
              <w:t>1000</w:t>
            </w:r>
          </w:p>
        </w:tc>
        <w:tc>
          <w:tcPr>
            <w:tcW w:w="1688"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627C9" w:rsidRPr="007C1736" w:rsidRDefault="007627C9" w:rsidP="007627C9">
            <w:pPr>
              <w:rPr>
                <w:rFonts w:ascii="Times New Roman" w:hAnsi="Times New Roman" w:cs="Times New Roman"/>
                <w:sz w:val="28"/>
                <w:szCs w:val="28"/>
              </w:rPr>
            </w:pPr>
            <w:r w:rsidRPr="007C1736">
              <w:rPr>
                <w:rFonts w:ascii="Times New Roman" w:hAnsi="Times New Roman" w:cs="Times New Roman"/>
                <w:sz w:val="28"/>
                <w:szCs w:val="28"/>
              </w:rPr>
              <w:t>Освіта</w:t>
            </w:r>
          </w:p>
        </w:tc>
        <w:tc>
          <w:tcPr>
            <w:tcW w:w="613"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7627C9" w:rsidRPr="007C1736" w:rsidRDefault="00D96717" w:rsidP="007C1736">
            <w:pPr>
              <w:jc w:val="center"/>
              <w:rPr>
                <w:rFonts w:ascii="Times New Roman" w:hAnsi="Times New Roman" w:cs="Times New Roman"/>
              </w:rPr>
            </w:pPr>
            <w:r>
              <w:rPr>
                <w:rFonts w:ascii="Times New Roman" w:hAnsi="Times New Roman" w:cs="Times New Roman"/>
              </w:rPr>
              <w:t>31010435</w:t>
            </w:r>
          </w:p>
        </w:tc>
        <w:tc>
          <w:tcPr>
            <w:tcW w:w="658" w:type="pct"/>
            <w:tcBorders>
              <w:top w:val="single" w:sz="6" w:space="0" w:color="000000"/>
              <w:left w:val="single" w:sz="4" w:space="0" w:color="auto"/>
              <w:bottom w:val="single" w:sz="6" w:space="0" w:color="000000"/>
              <w:right w:val="single" w:sz="6" w:space="0" w:color="000000"/>
            </w:tcBorders>
            <w:shd w:val="clear" w:color="auto" w:fill="auto"/>
            <w:vAlign w:val="center"/>
          </w:tcPr>
          <w:p w:rsidR="007627C9" w:rsidRPr="007C1736" w:rsidRDefault="008B6BC3" w:rsidP="007C1736">
            <w:pPr>
              <w:ind w:left="57"/>
              <w:jc w:val="center"/>
              <w:rPr>
                <w:rFonts w:ascii="Times New Roman" w:hAnsi="Times New Roman" w:cs="Times New Roman"/>
              </w:rPr>
            </w:pPr>
            <w:r>
              <w:rPr>
                <w:rFonts w:ascii="Times New Roman" w:hAnsi="Times New Roman" w:cs="Times New Roman"/>
              </w:rPr>
              <w:t>34171723</w:t>
            </w:r>
          </w:p>
        </w:tc>
        <w:tc>
          <w:tcPr>
            <w:tcW w:w="638" w:type="pct"/>
            <w:tcBorders>
              <w:top w:val="single" w:sz="6" w:space="0" w:color="000000"/>
              <w:left w:val="single" w:sz="6" w:space="0" w:color="000000"/>
              <w:bottom w:val="single" w:sz="6" w:space="0" w:color="000000"/>
              <w:right w:val="single" w:sz="4" w:space="0" w:color="auto"/>
            </w:tcBorders>
            <w:shd w:val="clear" w:color="auto" w:fill="auto"/>
            <w:vAlign w:val="center"/>
          </w:tcPr>
          <w:p w:rsidR="007627C9" w:rsidRPr="00EE2FC1" w:rsidRDefault="0031736F" w:rsidP="0031736F">
            <w:pPr>
              <w:jc w:val="center"/>
              <w:rPr>
                <w:rFonts w:ascii="Times New Roman" w:hAnsi="Times New Roman" w:cs="Times New Roman"/>
              </w:rPr>
            </w:pPr>
            <w:r>
              <w:rPr>
                <w:rFonts w:ascii="Times New Roman" w:hAnsi="Times New Roman" w:cs="Times New Roman"/>
              </w:rPr>
              <w:t>36905440</w:t>
            </w:r>
          </w:p>
        </w:tc>
        <w:tc>
          <w:tcPr>
            <w:tcW w:w="660" w:type="pct"/>
            <w:tcBorders>
              <w:top w:val="single" w:sz="6" w:space="0" w:color="000000"/>
              <w:left w:val="single" w:sz="4" w:space="0" w:color="auto"/>
              <w:bottom w:val="single" w:sz="6" w:space="0" w:color="000000"/>
              <w:right w:val="single" w:sz="6" w:space="0" w:color="000000"/>
            </w:tcBorders>
            <w:shd w:val="clear" w:color="auto" w:fill="auto"/>
            <w:vAlign w:val="center"/>
          </w:tcPr>
          <w:p w:rsidR="007627C9" w:rsidRPr="00EE2FC1" w:rsidRDefault="00F93FC8" w:rsidP="00EE2FC1">
            <w:pPr>
              <w:jc w:val="center"/>
              <w:rPr>
                <w:rFonts w:ascii="Times New Roman" w:hAnsi="Times New Roman" w:cs="Times New Roman"/>
              </w:rPr>
            </w:pPr>
            <w:r>
              <w:rPr>
                <w:rFonts w:ascii="Times New Roman" w:hAnsi="Times New Roman" w:cs="Times New Roman"/>
              </w:rPr>
              <w:t>39156694</w:t>
            </w:r>
          </w:p>
        </w:tc>
      </w:tr>
      <w:tr w:rsidR="007627C9" w:rsidRPr="000D1AE8" w:rsidTr="00F1512C">
        <w:trPr>
          <w:cantSplit/>
          <w:trHeight w:val="20"/>
        </w:trPr>
        <w:tc>
          <w:tcPr>
            <w:tcW w:w="743"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627C9" w:rsidRPr="007C1736" w:rsidRDefault="007627C9" w:rsidP="007C1736">
            <w:pPr>
              <w:pStyle w:val="rvps12"/>
              <w:spacing w:before="150" w:beforeAutospacing="0" w:after="150" w:afterAutospacing="0"/>
              <w:ind w:firstLine="567"/>
              <w:jc w:val="center"/>
              <w:rPr>
                <w:sz w:val="28"/>
                <w:szCs w:val="28"/>
              </w:rPr>
            </w:pPr>
            <w:r w:rsidRPr="007C1736">
              <w:rPr>
                <w:sz w:val="28"/>
                <w:szCs w:val="28"/>
              </w:rPr>
              <w:t>3000</w:t>
            </w:r>
          </w:p>
        </w:tc>
        <w:tc>
          <w:tcPr>
            <w:tcW w:w="1688"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627C9" w:rsidRPr="007C1736" w:rsidRDefault="007627C9" w:rsidP="007627C9">
            <w:pPr>
              <w:rPr>
                <w:rFonts w:ascii="Times New Roman" w:hAnsi="Times New Roman" w:cs="Times New Roman"/>
                <w:sz w:val="28"/>
                <w:szCs w:val="28"/>
              </w:rPr>
            </w:pPr>
            <w:r w:rsidRPr="007C1736">
              <w:rPr>
                <w:rFonts w:ascii="Times New Roman" w:hAnsi="Times New Roman" w:cs="Times New Roman"/>
                <w:sz w:val="28"/>
                <w:szCs w:val="28"/>
              </w:rPr>
              <w:t>Соціальний захист та соціальне забезпечення</w:t>
            </w:r>
          </w:p>
        </w:tc>
        <w:tc>
          <w:tcPr>
            <w:tcW w:w="613"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7627C9" w:rsidRPr="007C1736" w:rsidRDefault="00D96717" w:rsidP="007C1736">
            <w:pPr>
              <w:jc w:val="center"/>
              <w:rPr>
                <w:rFonts w:ascii="Times New Roman" w:hAnsi="Times New Roman" w:cs="Times New Roman"/>
              </w:rPr>
            </w:pPr>
            <w:r>
              <w:rPr>
                <w:rFonts w:ascii="Times New Roman" w:hAnsi="Times New Roman" w:cs="Times New Roman"/>
              </w:rPr>
              <w:t>382070</w:t>
            </w:r>
          </w:p>
        </w:tc>
        <w:tc>
          <w:tcPr>
            <w:tcW w:w="658" w:type="pct"/>
            <w:tcBorders>
              <w:top w:val="single" w:sz="6" w:space="0" w:color="000000"/>
              <w:left w:val="single" w:sz="4" w:space="0" w:color="auto"/>
              <w:bottom w:val="single" w:sz="6" w:space="0" w:color="000000"/>
              <w:right w:val="single" w:sz="6" w:space="0" w:color="000000"/>
            </w:tcBorders>
            <w:shd w:val="clear" w:color="auto" w:fill="auto"/>
            <w:vAlign w:val="center"/>
          </w:tcPr>
          <w:p w:rsidR="007627C9" w:rsidRPr="007C1736" w:rsidRDefault="008B6BC3" w:rsidP="007C1736">
            <w:pPr>
              <w:ind w:left="57"/>
              <w:jc w:val="center"/>
              <w:rPr>
                <w:rFonts w:ascii="Times New Roman" w:hAnsi="Times New Roman" w:cs="Times New Roman"/>
              </w:rPr>
            </w:pPr>
            <w:r>
              <w:rPr>
                <w:rFonts w:ascii="Times New Roman" w:hAnsi="Times New Roman" w:cs="Times New Roman"/>
              </w:rPr>
              <w:t>524835</w:t>
            </w:r>
          </w:p>
        </w:tc>
        <w:tc>
          <w:tcPr>
            <w:tcW w:w="638" w:type="pct"/>
            <w:tcBorders>
              <w:top w:val="single" w:sz="6" w:space="0" w:color="000000"/>
              <w:left w:val="single" w:sz="6" w:space="0" w:color="000000"/>
              <w:bottom w:val="single" w:sz="6" w:space="0" w:color="000000"/>
              <w:right w:val="single" w:sz="4" w:space="0" w:color="auto"/>
            </w:tcBorders>
            <w:shd w:val="clear" w:color="auto" w:fill="auto"/>
            <w:vAlign w:val="center"/>
          </w:tcPr>
          <w:p w:rsidR="007627C9" w:rsidRPr="00EE2FC1" w:rsidRDefault="00F93FC8" w:rsidP="00EE2FC1">
            <w:pPr>
              <w:jc w:val="center"/>
              <w:rPr>
                <w:rFonts w:ascii="Times New Roman" w:hAnsi="Times New Roman" w:cs="Times New Roman"/>
              </w:rPr>
            </w:pPr>
            <w:r>
              <w:rPr>
                <w:rFonts w:ascii="Times New Roman" w:hAnsi="Times New Roman" w:cs="Times New Roman"/>
              </w:rPr>
              <w:t>566822</w:t>
            </w:r>
          </w:p>
        </w:tc>
        <w:tc>
          <w:tcPr>
            <w:tcW w:w="660" w:type="pct"/>
            <w:tcBorders>
              <w:top w:val="single" w:sz="6" w:space="0" w:color="000000"/>
              <w:left w:val="single" w:sz="4" w:space="0" w:color="auto"/>
              <w:bottom w:val="single" w:sz="6" w:space="0" w:color="000000"/>
              <w:right w:val="single" w:sz="6" w:space="0" w:color="000000"/>
            </w:tcBorders>
            <w:shd w:val="clear" w:color="auto" w:fill="auto"/>
            <w:vAlign w:val="center"/>
          </w:tcPr>
          <w:p w:rsidR="007627C9" w:rsidRPr="00EE2FC1" w:rsidRDefault="00F93FC8" w:rsidP="00EE2FC1">
            <w:pPr>
              <w:jc w:val="center"/>
              <w:rPr>
                <w:rFonts w:ascii="Times New Roman" w:hAnsi="Times New Roman" w:cs="Times New Roman"/>
              </w:rPr>
            </w:pPr>
            <w:r>
              <w:rPr>
                <w:rFonts w:ascii="Times New Roman" w:hAnsi="Times New Roman" w:cs="Times New Roman"/>
              </w:rPr>
              <w:t>601398</w:t>
            </w:r>
          </w:p>
        </w:tc>
      </w:tr>
      <w:tr w:rsidR="007627C9" w:rsidRPr="000D1AE8" w:rsidTr="00F1512C">
        <w:trPr>
          <w:cantSplit/>
          <w:trHeight w:val="20"/>
        </w:trPr>
        <w:tc>
          <w:tcPr>
            <w:tcW w:w="743" w:type="pct"/>
            <w:tcBorders>
              <w:top w:val="single" w:sz="6" w:space="0" w:color="000000"/>
              <w:left w:val="single" w:sz="6" w:space="0" w:color="000000"/>
              <w:bottom w:val="single" w:sz="6" w:space="0" w:color="000000"/>
              <w:right w:val="single" w:sz="6" w:space="0" w:color="000000"/>
            </w:tcBorders>
            <w:shd w:val="clear" w:color="auto" w:fill="auto"/>
            <w:vAlign w:val="center"/>
          </w:tcPr>
          <w:p w:rsidR="007627C9" w:rsidRPr="007C1736" w:rsidRDefault="007627C9" w:rsidP="007C1736">
            <w:pPr>
              <w:ind w:firstLine="567"/>
              <w:jc w:val="center"/>
              <w:rPr>
                <w:rFonts w:ascii="Times New Roman" w:hAnsi="Times New Roman" w:cs="Times New Roman"/>
                <w:sz w:val="28"/>
                <w:szCs w:val="28"/>
              </w:rPr>
            </w:pPr>
            <w:r w:rsidRPr="007C1736">
              <w:rPr>
                <w:rFonts w:ascii="Times New Roman" w:hAnsi="Times New Roman" w:cs="Times New Roman"/>
                <w:sz w:val="28"/>
                <w:szCs w:val="28"/>
              </w:rPr>
              <w:t>4000</w:t>
            </w:r>
          </w:p>
        </w:tc>
        <w:tc>
          <w:tcPr>
            <w:tcW w:w="1688" w:type="pct"/>
            <w:tcBorders>
              <w:top w:val="single" w:sz="6" w:space="0" w:color="000000"/>
              <w:left w:val="single" w:sz="6" w:space="0" w:color="000000"/>
              <w:bottom w:val="single" w:sz="6" w:space="0" w:color="000000"/>
              <w:right w:val="single" w:sz="6" w:space="0" w:color="000000"/>
            </w:tcBorders>
            <w:shd w:val="clear" w:color="auto" w:fill="auto"/>
            <w:vAlign w:val="center"/>
          </w:tcPr>
          <w:p w:rsidR="007627C9" w:rsidRPr="007C1736" w:rsidRDefault="007627C9" w:rsidP="007627C9">
            <w:pPr>
              <w:rPr>
                <w:rFonts w:ascii="Times New Roman" w:hAnsi="Times New Roman" w:cs="Times New Roman"/>
                <w:sz w:val="28"/>
                <w:szCs w:val="28"/>
              </w:rPr>
            </w:pPr>
            <w:r w:rsidRPr="007C1736">
              <w:rPr>
                <w:rFonts w:ascii="Times New Roman" w:hAnsi="Times New Roman" w:cs="Times New Roman"/>
                <w:sz w:val="28"/>
                <w:szCs w:val="28"/>
              </w:rPr>
              <w:t>Культура і мистецтво</w:t>
            </w:r>
          </w:p>
        </w:tc>
        <w:tc>
          <w:tcPr>
            <w:tcW w:w="613" w:type="pct"/>
            <w:tcBorders>
              <w:top w:val="single" w:sz="6" w:space="0" w:color="000000"/>
              <w:left w:val="single" w:sz="6" w:space="0" w:color="000000"/>
              <w:bottom w:val="single" w:sz="6" w:space="0" w:color="000000"/>
              <w:right w:val="single" w:sz="4" w:space="0" w:color="auto"/>
            </w:tcBorders>
            <w:shd w:val="clear" w:color="auto" w:fill="auto"/>
            <w:vAlign w:val="center"/>
          </w:tcPr>
          <w:p w:rsidR="007627C9" w:rsidRPr="007C1736" w:rsidRDefault="00D96717" w:rsidP="007C1736">
            <w:pPr>
              <w:jc w:val="center"/>
              <w:rPr>
                <w:rFonts w:ascii="Times New Roman" w:hAnsi="Times New Roman" w:cs="Times New Roman"/>
              </w:rPr>
            </w:pPr>
            <w:r>
              <w:rPr>
                <w:rFonts w:ascii="Times New Roman" w:hAnsi="Times New Roman" w:cs="Times New Roman"/>
              </w:rPr>
              <w:t>1119109</w:t>
            </w:r>
          </w:p>
        </w:tc>
        <w:tc>
          <w:tcPr>
            <w:tcW w:w="658" w:type="pct"/>
            <w:tcBorders>
              <w:top w:val="single" w:sz="6" w:space="0" w:color="000000"/>
              <w:left w:val="single" w:sz="4" w:space="0" w:color="auto"/>
              <w:bottom w:val="single" w:sz="6" w:space="0" w:color="000000"/>
              <w:right w:val="single" w:sz="6" w:space="0" w:color="000000"/>
            </w:tcBorders>
            <w:shd w:val="clear" w:color="auto" w:fill="auto"/>
            <w:vAlign w:val="center"/>
          </w:tcPr>
          <w:p w:rsidR="007627C9" w:rsidRPr="007C1736" w:rsidRDefault="008B6BC3" w:rsidP="007C1736">
            <w:pPr>
              <w:ind w:left="57"/>
              <w:jc w:val="center"/>
              <w:rPr>
                <w:rFonts w:ascii="Times New Roman" w:hAnsi="Times New Roman" w:cs="Times New Roman"/>
              </w:rPr>
            </w:pPr>
            <w:r>
              <w:rPr>
                <w:rFonts w:ascii="Times New Roman" w:hAnsi="Times New Roman" w:cs="Times New Roman"/>
              </w:rPr>
              <w:t>1376664</w:t>
            </w:r>
          </w:p>
        </w:tc>
        <w:tc>
          <w:tcPr>
            <w:tcW w:w="638" w:type="pct"/>
            <w:tcBorders>
              <w:top w:val="single" w:sz="6" w:space="0" w:color="000000"/>
              <w:left w:val="single" w:sz="6" w:space="0" w:color="000000"/>
              <w:bottom w:val="single" w:sz="6" w:space="0" w:color="000000"/>
              <w:right w:val="single" w:sz="4" w:space="0" w:color="auto"/>
            </w:tcBorders>
            <w:shd w:val="clear" w:color="auto" w:fill="auto"/>
            <w:vAlign w:val="center"/>
          </w:tcPr>
          <w:p w:rsidR="007627C9" w:rsidRPr="00EE2FC1" w:rsidRDefault="00F93FC8" w:rsidP="00EE2FC1">
            <w:pPr>
              <w:jc w:val="center"/>
              <w:rPr>
                <w:rFonts w:ascii="Times New Roman" w:hAnsi="Times New Roman" w:cs="Times New Roman"/>
              </w:rPr>
            </w:pPr>
            <w:r>
              <w:rPr>
                <w:rFonts w:ascii="Times New Roman" w:hAnsi="Times New Roman" w:cs="Times New Roman"/>
              </w:rPr>
              <w:t>1486797</w:t>
            </w:r>
          </w:p>
        </w:tc>
        <w:tc>
          <w:tcPr>
            <w:tcW w:w="660" w:type="pct"/>
            <w:tcBorders>
              <w:top w:val="single" w:sz="6" w:space="0" w:color="000000"/>
              <w:left w:val="single" w:sz="4" w:space="0" w:color="auto"/>
              <w:bottom w:val="single" w:sz="6" w:space="0" w:color="000000"/>
              <w:right w:val="single" w:sz="6" w:space="0" w:color="000000"/>
            </w:tcBorders>
            <w:shd w:val="clear" w:color="auto" w:fill="auto"/>
            <w:vAlign w:val="center"/>
          </w:tcPr>
          <w:p w:rsidR="007627C9" w:rsidRPr="00EE2FC1" w:rsidRDefault="00F93FC8" w:rsidP="00EE2FC1">
            <w:pPr>
              <w:jc w:val="center"/>
              <w:rPr>
                <w:rFonts w:ascii="Times New Roman" w:hAnsi="Times New Roman" w:cs="Times New Roman"/>
              </w:rPr>
            </w:pPr>
            <w:r>
              <w:rPr>
                <w:rFonts w:ascii="Times New Roman" w:hAnsi="Times New Roman" w:cs="Times New Roman"/>
              </w:rPr>
              <w:t>1577492</w:t>
            </w:r>
          </w:p>
        </w:tc>
      </w:tr>
      <w:tr w:rsidR="007627C9" w:rsidRPr="000D1AE8" w:rsidTr="00F1512C">
        <w:trPr>
          <w:cantSplit/>
          <w:trHeight w:val="20"/>
        </w:trPr>
        <w:tc>
          <w:tcPr>
            <w:tcW w:w="743" w:type="pct"/>
            <w:tcBorders>
              <w:top w:val="single" w:sz="6" w:space="0" w:color="000000"/>
              <w:left w:val="single" w:sz="6" w:space="0" w:color="000000"/>
              <w:bottom w:val="single" w:sz="6" w:space="0" w:color="000000"/>
              <w:right w:val="single" w:sz="6" w:space="0" w:color="000000"/>
            </w:tcBorders>
            <w:shd w:val="clear" w:color="auto" w:fill="auto"/>
            <w:vAlign w:val="center"/>
          </w:tcPr>
          <w:p w:rsidR="007627C9" w:rsidRPr="007C1736" w:rsidRDefault="007627C9" w:rsidP="007C1736">
            <w:pPr>
              <w:ind w:firstLine="567"/>
              <w:jc w:val="center"/>
              <w:rPr>
                <w:rFonts w:ascii="Times New Roman" w:hAnsi="Times New Roman" w:cs="Times New Roman"/>
                <w:sz w:val="28"/>
                <w:szCs w:val="28"/>
              </w:rPr>
            </w:pPr>
            <w:r w:rsidRPr="007C1736">
              <w:rPr>
                <w:rFonts w:ascii="Times New Roman" w:hAnsi="Times New Roman" w:cs="Times New Roman"/>
                <w:sz w:val="28"/>
                <w:szCs w:val="28"/>
              </w:rPr>
              <w:t>5000</w:t>
            </w:r>
          </w:p>
        </w:tc>
        <w:tc>
          <w:tcPr>
            <w:tcW w:w="1688" w:type="pct"/>
            <w:tcBorders>
              <w:top w:val="single" w:sz="6" w:space="0" w:color="000000"/>
              <w:left w:val="single" w:sz="6" w:space="0" w:color="000000"/>
              <w:bottom w:val="single" w:sz="6" w:space="0" w:color="000000"/>
              <w:right w:val="single" w:sz="6" w:space="0" w:color="000000"/>
            </w:tcBorders>
            <w:shd w:val="clear" w:color="auto" w:fill="auto"/>
            <w:vAlign w:val="center"/>
          </w:tcPr>
          <w:p w:rsidR="007627C9" w:rsidRPr="007C1736" w:rsidRDefault="007627C9" w:rsidP="007627C9">
            <w:pPr>
              <w:rPr>
                <w:rFonts w:ascii="Times New Roman" w:hAnsi="Times New Roman" w:cs="Times New Roman"/>
                <w:sz w:val="28"/>
                <w:szCs w:val="28"/>
              </w:rPr>
            </w:pPr>
            <w:r w:rsidRPr="007C1736">
              <w:rPr>
                <w:rFonts w:ascii="Times New Roman" w:hAnsi="Times New Roman" w:cs="Times New Roman"/>
                <w:sz w:val="28"/>
                <w:szCs w:val="28"/>
              </w:rPr>
              <w:t>Фізична культура і спорт</w:t>
            </w:r>
          </w:p>
        </w:tc>
        <w:tc>
          <w:tcPr>
            <w:tcW w:w="613" w:type="pct"/>
            <w:tcBorders>
              <w:top w:val="single" w:sz="6" w:space="0" w:color="000000"/>
              <w:left w:val="single" w:sz="6" w:space="0" w:color="000000"/>
              <w:bottom w:val="single" w:sz="6" w:space="0" w:color="000000"/>
              <w:right w:val="single" w:sz="4" w:space="0" w:color="auto"/>
            </w:tcBorders>
            <w:shd w:val="clear" w:color="auto" w:fill="auto"/>
            <w:vAlign w:val="center"/>
          </w:tcPr>
          <w:p w:rsidR="007627C9" w:rsidRPr="007C1736" w:rsidRDefault="00D96717" w:rsidP="007C1736">
            <w:pPr>
              <w:jc w:val="center"/>
              <w:rPr>
                <w:rFonts w:ascii="Times New Roman" w:hAnsi="Times New Roman" w:cs="Times New Roman"/>
              </w:rPr>
            </w:pPr>
            <w:r>
              <w:rPr>
                <w:rFonts w:ascii="Times New Roman" w:hAnsi="Times New Roman" w:cs="Times New Roman"/>
              </w:rPr>
              <w:t>958601</w:t>
            </w:r>
          </w:p>
        </w:tc>
        <w:tc>
          <w:tcPr>
            <w:tcW w:w="658" w:type="pct"/>
            <w:tcBorders>
              <w:top w:val="single" w:sz="6" w:space="0" w:color="000000"/>
              <w:left w:val="single" w:sz="4" w:space="0" w:color="auto"/>
              <w:bottom w:val="single" w:sz="6" w:space="0" w:color="000000"/>
              <w:right w:val="single" w:sz="6" w:space="0" w:color="000000"/>
            </w:tcBorders>
            <w:shd w:val="clear" w:color="auto" w:fill="auto"/>
            <w:vAlign w:val="center"/>
          </w:tcPr>
          <w:p w:rsidR="007627C9" w:rsidRPr="007C1736" w:rsidRDefault="008B6BC3" w:rsidP="007C1736">
            <w:pPr>
              <w:ind w:left="57"/>
              <w:jc w:val="center"/>
              <w:rPr>
                <w:rFonts w:ascii="Times New Roman" w:hAnsi="Times New Roman" w:cs="Times New Roman"/>
              </w:rPr>
            </w:pPr>
            <w:r>
              <w:rPr>
                <w:rFonts w:ascii="Times New Roman" w:hAnsi="Times New Roman" w:cs="Times New Roman"/>
              </w:rPr>
              <w:t>947622</w:t>
            </w:r>
          </w:p>
        </w:tc>
        <w:tc>
          <w:tcPr>
            <w:tcW w:w="638" w:type="pct"/>
            <w:tcBorders>
              <w:top w:val="single" w:sz="6" w:space="0" w:color="000000"/>
              <w:left w:val="single" w:sz="6" w:space="0" w:color="000000"/>
              <w:bottom w:val="single" w:sz="6" w:space="0" w:color="000000"/>
              <w:right w:val="single" w:sz="4" w:space="0" w:color="auto"/>
            </w:tcBorders>
            <w:shd w:val="clear" w:color="auto" w:fill="auto"/>
            <w:vAlign w:val="center"/>
          </w:tcPr>
          <w:p w:rsidR="007627C9" w:rsidRPr="00EE2FC1" w:rsidRDefault="00F93FC8" w:rsidP="00EE2FC1">
            <w:pPr>
              <w:jc w:val="center"/>
              <w:rPr>
                <w:rFonts w:ascii="Times New Roman" w:hAnsi="Times New Roman" w:cs="Times New Roman"/>
              </w:rPr>
            </w:pPr>
            <w:r>
              <w:rPr>
                <w:rFonts w:ascii="Times New Roman" w:hAnsi="Times New Roman" w:cs="Times New Roman"/>
              </w:rPr>
              <w:t>1023432</w:t>
            </w:r>
          </w:p>
        </w:tc>
        <w:tc>
          <w:tcPr>
            <w:tcW w:w="660" w:type="pct"/>
            <w:tcBorders>
              <w:top w:val="single" w:sz="6" w:space="0" w:color="000000"/>
              <w:left w:val="single" w:sz="4" w:space="0" w:color="auto"/>
              <w:bottom w:val="single" w:sz="6" w:space="0" w:color="000000"/>
              <w:right w:val="single" w:sz="6" w:space="0" w:color="000000"/>
            </w:tcBorders>
            <w:shd w:val="clear" w:color="auto" w:fill="auto"/>
            <w:vAlign w:val="center"/>
          </w:tcPr>
          <w:p w:rsidR="007627C9" w:rsidRPr="00EE2FC1" w:rsidRDefault="00F93FC8" w:rsidP="00EE2FC1">
            <w:pPr>
              <w:jc w:val="center"/>
              <w:rPr>
                <w:rFonts w:ascii="Times New Roman" w:hAnsi="Times New Roman" w:cs="Times New Roman"/>
              </w:rPr>
            </w:pPr>
            <w:r>
              <w:rPr>
                <w:rFonts w:ascii="Times New Roman" w:hAnsi="Times New Roman" w:cs="Times New Roman"/>
              </w:rPr>
              <w:t>1085861</w:t>
            </w:r>
          </w:p>
        </w:tc>
      </w:tr>
      <w:tr w:rsidR="007627C9" w:rsidRPr="000D1AE8" w:rsidTr="00F1512C">
        <w:trPr>
          <w:cantSplit/>
          <w:trHeight w:val="20"/>
        </w:trPr>
        <w:tc>
          <w:tcPr>
            <w:tcW w:w="743" w:type="pct"/>
            <w:tcBorders>
              <w:top w:val="single" w:sz="6" w:space="0" w:color="000000"/>
              <w:left w:val="single" w:sz="6" w:space="0" w:color="000000"/>
              <w:bottom w:val="single" w:sz="6" w:space="0" w:color="000000"/>
              <w:right w:val="single" w:sz="6" w:space="0" w:color="000000"/>
            </w:tcBorders>
            <w:shd w:val="clear" w:color="auto" w:fill="auto"/>
            <w:vAlign w:val="center"/>
          </w:tcPr>
          <w:p w:rsidR="007627C9" w:rsidRPr="007C1736" w:rsidRDefault="007627C9" w:rsidP="007C1736">
            <w:pPr>
              <w:ind w:firstLine="567"/>
              <w:jc w:val="center"/>
              <w:rPr>
                <w:rFonts w:ascii="Times New Roman" w:hAnsi="Times New Roman" w:cs="Times New Roman"/>
                <w:sz w:val="28"/>
                <w:szCs w:val="28"/>
              </w:rPr>
            </w:pPr>
            <w:r w:rsidRPr="007C1736">
              <w:rPr>
                <w:rFonts w:ascii="Times New Roman" w:hAnsi="Times New Roman" w:cs="Times New Roman"/>
                <w:sz w:val="28"/>
                <w:szCs w:val="28"/>
              </w:rPr>
              <w:lastRenderedPageBreak/>
              <w:t>6000</w:t>
            </w:r>
          </w:p>
        </w:tc>
        <w:tc>
          <w:tcPr>
            <w:tcW w:w="1688" w:type="pct"/>
            <w:tcBorders>
              <w:top w:val="single" w:sz="6" w:space="0" w:color="000000"/>
              <w:left w:val="single" w:sz="6" w:space="0" w:color="000000"/>
              <w:bottom w:val="single" w:sz="6" w:space="0" w:color="000000"/>
              <w:right w:val="single" w:sz="6" w:space="0" w:color="000000"/>
            </w:tcBorders>
            <w:shd w:val="clear" w:color="auto" w:fill="auto"/>
            <w:vAlign w:val="center"/>
          </w:tcPr>
          <w:p w:rsidR="007627C9" w:rsidRPr="007C1736" w:rsidRDefault="007627C9" w:rsidP="00EE2FC1">
            <w:pPr>
              <w:rPr>
                <w:rFonts w:ascii="Times New Roman" w:hAnsi="Times New Roman" w:cs="Times New Roman"/>
                <w:sz w:val="28"/>
                <w:szCs w:val="28"/>
              </w:rPr>
            </w:pPr>
            <w:r w:rsidRPr="007C1736">
              <w:rPr>
                <w:rFonts w:ascii="Times New Roman" w:hAnsi="Times New Roman" w:cs="Times New Roman"/>
                <w:sz w:val="28"/>
                <w:szCs w:val="28"/>
              </w:rPr>
              <w:t>Житлово-комунальне господарство</w:t>
            </w:r>
          </w:p>
        </w:tc>
        <w:tc>
          <w:tcPr>
            <w:tcW w:w="613" w:type="pct"/>
            <w:tcBorders>
              <w:top w:val="single" w:sz="6" w:space="0" w:color="000000"/>
              <w:left w:val="single" w:sz="6" w:space="0" w:color="000000"/>
              <w:bottom w:val="single" w:sz="6" w:space="0" w:color="000000"/>
              <w:right w:val="single" w:sz="4" w:space="0" w:color="auto"/>
            </w:tcBorders>
            <w:shd w:val="clear" w:color="auto" w:fill="auto"/>
            <w:vAlign w:val="center"/>
          </w:tcPr>
          <w:p w:rsidR="007627C9" w:rsidRPr="007C1736" w:rsidRDefault="00D96717" w:rsidP="007C1736">
            <w:pPr>
              <w:jc w:val="center"/>
              <w:rPr>
                <w:rFonts w:ascii="Times New Roman" w:hAnsi="Times New Roman" w:cs="Times New Roman"/>
              </w:rPr>
            </w:pPr>
            <w:r>
              <w:rPr>
                <w:rFonts w:ascii="Times New Roman" w:hAnsi="Times New Roman" w:cs="Times New Roman"/>
              </w:rPr>
              <w:t>6912043</w:t>
            </w:r>
          </w:p>
        </w:tc>
        <w:tc>
          <w:tcPr>
            <w:tcW w:w="658" w:type="pct"/>
            <w:tcBorders>
              <w:top w:val="single" w:sz="6" w:space="0" w:color="000000"/>
              <w:left w:val="single" w:sz="4" w:space="0" w:color="auto"/>
              <w:bottom w:val="single" w:sz="6" w:space="0" w:color="000000"/>
              <w:right w:val="single" w:sz="6" w:space="0" w:color="000000"/>
            </w:tcBorders>
            <w:shd w:val="clear" w:color="auto" w:fill="auto"/>
            <w:vAlign w:val="center"/>
          </w:tcPr>
          <w:p w:rsidR="007627C9" w:rsidRPr="007C1736" w:rsidRDefault="007627C9" w:rsidP="007C1736">
            <w:pPr>
              <w:ind w:left="57"/>
              <w:jc w:val="center"/>
              <w:rPr>
                <w:rFonts w:ascii="Times New Roman" w:hAnsi="Times New Roman" w:cs="Times New Roman"/>
              </w:rPr>
            </w:pPr>
            <w:r>
              <w:rPr>
                <w:rFonts w:ascii="Times New Roman" w:hAnsi="Times New Roman" w:cs="Times New Roman"/>
              </w:rPr>
              <w:t>7370869</w:t>
            </w:r>
          </w:p>
        </w:tc>
        <w:tc>
          <w:tcPr>
            <w:tcW w:w="638" w:type="pct"/>
            <w:tcBorders>
              <w:top w:val="single" w:sz="6" w:space="0" w:color="000000"/>
              <w:left w:val="single" w:sz="6" w:space="0" w:color="000000"/>
              <w:bottom w:val="single" w:sz="6" w:space="0" w:color="000000"/>
              <w:right w:val="single" w:sz="4" w:space="0" w:color="auto"/>
            </w:tcBorders>
            <w:shd w:val="clear" w:color="auto" w:fill="auto"/>
            <w:vAlign w:val="center"/>
          </w:tcPr>
          <w:p w:rsidR="007627C9" w:rsidRPr="00EE2FC1" w:rsidRDefault="00F93FC8" w:rsidP="00EE2FC1">
            <w:pPr>
              <w:jc w:val="center"/>
              <w:rPr>
                <w:rFonts w:ascii="Times New Roman" w:hAnsi="Times New Roman" w:cs="Times New Roman"/>
              </w:rPr>
            </w:pPr>
            <w:r>
              <w:rPr>
                <w:rFonts w:ascii="Times New Roman" w:hAnsi="Times New Roman" w:cs="Times New Roman"/>
              </w:rPr>
              <w:t>7960539</w:t>
            </w:r>
          </w:p>
        </w:tc>
        <w:tc>
          <w:tcPr>
            <w:tcW w:w="660" w:type="pct"/>
            <w:tcBorders>
              <w:top w:val="single" w:sz="6" w:space="0" w:color="000000"/>
              <w:left w:val="single" w:sz="4" w:space="0" w:color="auto"/>
              <w:bottom w:val="single" w:sz="6" w:space="0" w:color="000000"/>
              <w:right w:val="single" w:sz="6" w:space="0" w:color="000000"/>
            </w:tcBorders>
            <w:shd w:val="clear" w:color="auto" w:fill="auto"/>
            <w:vAlign w:val="center"/>
          </w:tcPr>
          <w:p w:rsidR="007627C9" w:rsidRPr="00EE2FC1" w:rsidRDefault="00F93FC8" w:rsidP="00EE2FC1">
            <w:pPr>
              <w:jc w:val="center"/>
              <w:rPr>
                <w:rFonts w:ascii="Times New Roman" w:hAnsi="Times New Roman" w:cs="Times New Roman"/>
              </w:rPr>
            </w:pPr>
            <w:r>
              <w:rPr>
                <w:rFonts w:ascii="Times New Roman" w:hAnsi="Times New Roman" w:cs="Times New Roman"/>
              </w:rPr>
              <w:t>8446131</w:t>
            </w:r>
          </w:p>
        </w:tc>
      </w:tr>
      <w:tr w:rsidR="007627C9" w:rsidRPr="000D1AE8" w:rsidTr="00F1512C">
        <w:trPr>
          <w:cantSplit/>
          <w:trHeight w:val="20"/>
        </w:trPr>
        <w:tc>
          <w:tcPr>
            <w:tcW w:w="743" w:type="pct"/>
            <w:tcBorders>
              <w:top w:val="single" w:sz="6" w:space="0" w:color="000000"/>
              <w:left w:val="single" w:sz="6" w:space="0" w:color="000000"/>
              <w:bottom w:val="single" w:sz="6" w:space="0" w:color="000000"/>
              <w:right w:val="single" w:sz="6" w:space="0" w:color="000000"/>
            </w:tcBorders>
            <w:shd w:val="clear" w:color="auto" w:fill="auto"/>
            <w:vAlign w:val="center"/>
          </w:tcPr>
          <w:p w:rsidR="007627C9" w:rsidRPr="007C1736" w:rsidRDefault="007627C9" w:rsidP="007C1736">
            <w:pPr>
              <w:ind w:firstLine="567"/>
              <w:jc w:val="center"/>
              <w:rPr>
                <w:rFonts w:ascii="Times New Roman" w:hAnsi="Times New Roman" w:cs="Times New Roman"/>
                <w:sz w:val="28"/>
                <w:szCs w:val="28"/>
              </w:rPr>
            </w:pPr>
            <w:r w:rsidRPr="007C1736">
              <w:rPr>
                <w:rFonts w:ascii="Times New Roman" w:hAnsi="Times New Roman" w:cs="Times New Roman"/>
                <w:sz w:val="28"/>
                <w:szCs w:val="28"/>
              </w:rPr>
              <w:t>7000</w:t>
            </w:r>
          </w:p>
        </w:tc>
        <w:tc>
          <w:tcPr>
            <w:tcW w:w="1688" w:type="pct"/>
            <w:tcBorders>
              <w:top w:val="single" w:sz="6" w:space="0" w:color="000000"/>
              <w:left w:val="single" w:sz="6" w:space="0" w:color="000000"/>
              <w:bottom w:val="single" w:sz="6" w:space="0" w:color="000000"/>
              <w:right w:val="single" w:sz="6" w:space="0" w:color="000000"/>
            </w:tcBorders>
            <w:shd w:val="clear" w:color="auto" w:fill="auto"/>
            <w:vAlign w:val="center"/>
          </w:tcPr>
          <w:p w:rsidR="007627C9" w:rsidRPr="007C1736" w:rsidRDefault="007627C9" w:rsidP="007627C9">
            <w:pPr>
              <w:rPr>
                <w:rFonts w:ascii="Times New Roman" w:hAnsi="Times New Roman" w:cs="Times New Roman"/>
                <w:sz w:val="28"/>
                <w:szCs w:val="28"/>
              </w:rPr>
            </w:pPr>
            <w:r w:rsidRPr="007C1736">
              <w:rPr>
                <w:rFonts w:ascii="Times New Roman" w:hAnsi="Times New Roman" w:cs="Times New Roman"/>
                <w:sz w:val="28"/>
                <w:szCs w:val="28"/>
              </w:rPr>
              <w:t>Економічна діяльність</w:t>
            </w:r>
          </w:p>
        </w:tc>
        <w:tc>
          <w:tcPr>
            <w:tcW w:w="613" w:type="pct"/>
            <w:tcBorders>
              <w:top w:val="single" w:sz="6" w:space="0" w:color="000000"/>
              <w:left w:val="single" w:sz="6" w:space="0" w:color="000000"/>
              <w:bottom w:val="single" w:sz="6" w:space="0" w:color="000000"/>
              <w:right w:val="single" w:sz="4" w:space="0" w:color="auto"/>
            </w:tcBorders>
            <w:shd w:val="clear" w:color="auto" w:fill="auto"/>
            <w:vAlign w:val="center"/>
          </w:tcPr>
          <w:p w:rsidR="007627C9" w:rsidRPr="007C1736" w:rsidRDefault="00DE5390" w:rsidP="007C1736">
            <w:pPr>
              <w:jc w:val="center"/>
              <w:rPr>
                <w:rFonts w:ascii="Times New Roman" w:hAnsi="Times New Roman" w:cs="Times New Roman"/>
              </w:rPr>
            </w:pPr>
            <w:r>
              <w:rPr>
                <w:rFonts w:ascii="Times New Roman" w:hAnsi="Times New Roman" w:cs="Times New Roman"/>
              </w:rPr>
              <w:t>1427679</w:t>
            </w:r>
          </w:p>
        </w:tc>
        <w:tc>
          <w:tcPr>
            <w:tcW w:w="658" w:type="pct"/>
            <w:tcBorders>
              <w:top w:val="single" w:sz="6" w:space="0" w:color="000000"/>
              <w:left w:val="single" w:sz="4" w:space="0" w:color="auto"/>
              <w:bottom w:val="single" w:sz="6" w:space="0" w:color="000000"/>
              <w:right w:val="single" w:sz="6" w:space="0" w:color="000000"/>
            </w:tcBorders>
            <w:shd w:val="clear" w:color="auto" w:fill="auto"/>
            <w:vAlign w:val="center"/>
          </w:tcPr>
          <w:p w:rsidR="007627C9" w:rsidRPr="007C1736" w:rsidRDefault="008B6BC3" w:rsidP="007C1736">
            <w:pPr>
              <w:ind w:left="57"/>
              <w:jc w:val="center"/>
              <w:rPr>
                <w:rFonts w:ascii="Times New Roman" w:hAnsi="Times New Roman" w:cs="Times New Roman"/>
              </w:rPr>
            </w:pPr>
            <w:r>
              <w:rPr>
                <w:rFonts w:ascii="Times New Roman" w:hAnsi="Times New Roman" w:cs="Times New Roman"/>
              </w:rPr>
              <w:t>1968000</w:t>
            </w:r>
          </w:p>
        </w:tc>
        <w:tc>
          <w:tcPr>
            <w:tcW w:w="638" w:type="pct"/>
            <w:tcBorders>
              <w:top w:val="single" w:sz="6" w:space="0" w:color="000000"/>
              <w:left w:val="single" w:sz="6" w:space="0" w:color="000000"/>
              <w:bottom w:val="single" w:sz="6" w:space="0" w:color="000000"/>
              <w:right w:val="single" w:sz="4" w:space="0" w:color="auto"/>
            </w:tcBorders>
            <w:shd w:val="clear" w:color="auto" w:fill="auto"/>
            <w:vAlign w:val="center"/>
          </w:tcPr>
          <w:p w:rsidR="007627C9" w:rsidRPr="00EE2FC1" w:rsidRDefault="00F93FC8" w:rsidP="00EE2FC1">
            <w:pPr>
              <w:jc w:val="center"/>
              <w:rPr>
                <w:rFonts w:ascii="Times New Roman" w:hAnsi="Times New Roman" w:cs="Times New Roman"/>
              </w:rPr>
            </w:pPr>
            <w:r>
              <w:rPr>
                <w:rFonts w:ascii="Times New Roman" w:hAnsi="Times New Roman" w:cs="Times New Roman"/>
              </w:rPr>
              <w:t>2125440</w:t>
            </w:r>
          </w:p>
        </w:tc>
        <w:tc>
          <w:tcPr>
            <w:tcW w:w="660" w:type="pct"/>
            <w:tcBorders>
              <w:top w:val="single" w:sz="6" w:space="0" w:color="000000"/>
              <w:left w:val="single" w:sz="4" w:space="0" w:color="auto"/>
              <w:bottom w:val="single" w:sz="6" w:space="0" w:color="000000"/>
              <w:right w:val="single" w:sz="6" w:space="0" w:color="000000"/>
            </w:tcBorders>
            <w:shd w:val="clear" w:color="auto" w:fill="auto"/>
            <w:vAlign w:val="center"/>
          </w:tcPr>
          <w:p w:rsidR="007627C9" w:rsidRPr="00EE2FC1" w:rsidRDefault="00F93FC8" w:rsidP="00EE2FC1">
            <w:pPr>
              <w:jc w:val="center"/>
              <w:rPr>
                <w:rFonts w:ascii="Times New Roman" w:hAnsi="Times New Roman" w:cs="Times New Roman"/>
              </w:rPr>
            </w:pPr>
            <w:r>
              <w:rPr>
                <w:rFonts w:ascii="Times New Roman" w:hAnsi="Times New Roman" w:cs="Times New Roman"/>
              </w:rPr>
              <w:t>2255092</w:t>
            </w:r>
          </w:p>
        </w:tc>
      </w:tr>
      <w:tr w:rsidR="008C316E" w:rsidRPr="000D1AE8" w:rsidTr="00F1512C">
        <w:trPr>
          <w:cantSplit/>
          <w:trHeight w:val="20"/>
        </w:trPr>
        <w:tc>
          <w:tcPr>
            <w:tcW w:w="743" w:type="pct"/>
            <w:tcBorders>
              <w:top w:val="single" w:sz="6" w:space="0" w:color="000000"/>
              <w:left w:val="single" w:sz="6" w:space="0" w:color="000000"/>
              <w:bottom w:val="single" w:sz="6" w:space="0" w:color="000000"/>
              <w:right w:val="single" w:sz="6" w:space="0" w:color="000000"/>
            </w:tcBorders>
            <w:shd w:val="clear" w:color="auto" w:fill="auto"/>
            <w:vAlign w:val="center"/>
          </w:tcPr>
          <w:p w:rsidR="008C316E" w:rsidRPr="007C1736" w:rsidRDefault="008C316E" w:rsidP="007C1736">
            <w:pPr>
              <w:pStyle w:val="rvps12"/>
              <w:spacing w:before="150" w:beforeAutospacing="0" w:after="150" w:afterAutospacing="0"/>
              <w:ind w:firstLine="567"/>
              <w:jc w:val="center"/>
              <w:rPr>
                <w:sz w:val="28"/>
                <w:szCs w:val="28"/>
              </w:rPr>
            </w:pPr>
            <w:r>
              <w:rPr>
                <w:sz w:val="28"/>
                <w:szCs w:val="28"/>
              </w:rPr>
              <w:t>8000</w:t>
            </w:r>
          </w:p>
        </w:tc>
        <w:tc>
          <w:tcPr>
            <w:tcW w:w="1688" w:type="pct"/>
            <w:tcBorders>
              <w:top w:val="single" w:sz="6" w:space="0" w:color="000000"/>
              <w:left w:val="single" w:sz="6" w:space="0" w:color="000000"/>
              <w:bottom w:val="single" w:sz="6" w:space="0" w:color="000000"/>
              <w:right w:val="single" w:sz="6" w:space="0" w:color="000000"/>
            </w:tcBorders>
            <w:shd w:val="clear" w:color="auto" w:fill="auto"/>
            <w:vAlign w:val="center"/>
          </w:tcPr>
          <w:p w:rsidR="008C316E" w:rsidRPr="007C1736" w:rsidRDefault="008C316E" w:rsidP="008C316E">
            <w:pPr>
              <w:pStyle w:val="rvps12"/>
              <w:spacing w:before="150" w:beforeAutospacing="0" w:after="150" w:afterAutospacing="0"/>
              <w:jc w:val="both"/>
              <w:rPr>
                <w:sz w:val="28"/>
                <w:szCs w:val="28"/>
              </w:rPr>
            </w:pPr>
            <w:r>
              <w:rPr>
                <w:sz w:val="28"/>
                <w:szCs w:val="28"/>
              </w:rPr>
              <w:t>Інша діяльність</w:t>
            </w:r>
          </w:p>
        </w:tc>
        <w:tc>
          <w:tcPr>
            <w:tcW w:w="613"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Default="00DE5390" w:rsidP="008B6BC3">
            <w:pPr>
              <w:jc w:val="center"/>
              <w:rPr>
                <w:rFonts w:ascii="Times New Roman" w:hAnsi="Times New Roman" w:cs="Times New Roman"/>
              </w:rPr>
            </w:pPr>
            <w:r>
              <w:rPr>
                <w:rFonts w:ascii="Times New Roman" w:hAnsi="Times New Roman" w:cs="Times New Roman"/>
              </w:rPr>
              <w:t>0</w:t>
            </w:r>
          </w:p>
        </w:tc>
        <w:tc>
          <w:tcPr>
            <w:tcW w:w="658"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Default="008B6BC3" w:rsidP="008B6BC3">
            <w:pPr>
              <w:jc w:val="center"/>
              <w:rPr>
                <w:rFonts w:ascii="Times New Roman" w:hAnsi="Times New Roman" w:cs="Times New Roman"/>
              </w:rPr>
            </w:pPr>
            <w:r>
              <w:rPr>
                <w:rFonts w:ascii="Times New Roman" w:hAnsi="Times New Roman" w:cs="Times New Roman"/>
              </w:rPr>
              <w:t>200000</w:t>
            </w:r>
          </w:p>
        </w:tc>
        <w:tc>
          <w:tcPr>
            <w:tcW w:w="638"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Pr="00EE2FC1" w:rsidRDefault="00F93FC8" w:rsidP="00EE2FC1">
            <w:pPr>
              <w:jc w:val="center"/>
              <w:rPr>
                <w:rFonts w:ascii="Times New Roman" w:hAnsi="Times New Roman" w:cs="Times New Roman"/>
              </w:rPr>
            </w:pPr>
            <w:r>
              <w:rPr>
                <w:rFonts w:ascii="Times New Roman" w:hAnsi="Times New Roman" w:cs="Times New Roman"/>
              </w:rPr>
              <w:t>216000</w:t>
            </w:r>
          </w:p>
        </w:tc>
        <w:tc>
          <w:tcPr>
            <w:tcW w:w="660"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EE2FC1" w:rsidRDefault="00F93FC8" w:rsidP="00EE2FC1">
            <w:pPr>
              <w:jc w:val="center"/>
              <w:rPr>
                <w:rFonts w:ascii="Times New Roman" w:hAnsi="Times New Roman" w:cs="Times New Roman"/>
              </w:rPr>
            </w:pPr>
            <w:r>
              <w:rPr>
                <w:rFonts w:ascii="Times New Roman" w:hAnsi="Times New Roman" w:cs="Times New Roman"/>
              </w:rPr>
              <w:t>229176</w:t>
            </w:r>
          </w:p>
        </w:tc>
      </w:tr>
      <w:tr w:rsidR="008C316E" w:rsidRPr="000D1AE8" w:rsidTr="00F1512C">
        <w:trPr>
          <w:cantSplit/>
          <w:trHeight w:val="20"/>
        </w:trPr>
        <w:tc>
          <w:tcPr>
            <w:tcW w:w="743" w:type="pct"/>
            <w:tcBorders>
              <w:top w:val="single" w:sz="6" w:space="0" w:color="000000"/>
              <w:left w:val="single" w:sz="6" w:space="0" w:color="000000"/>
              <w:bottom w:val="single" w:sz="6" w:space="0" w:color="000000"/>
              <w:right w:val="single" w:sz="6" w:space="0" w:color="000000"/>
            </w:tcBorders>
            <w:shd w:val="clear" w:color="auto" w:fill="auto"/>
            <w:vAlign w:val="center"/>
          </w:tcPr>
          <w:p w:rsidR="008C316E" w:rsidRPr="007C1736" w:rsidRDefault="008C316E" w:rsidP="007C1736">
            <w:pPr>
              <w:pStyle w:val="rvps12"/>
              <w:spacing w:before="150" w:beforeAutospacing="0" w:after="150" w:afterAutospacing="0"/>
              <w:ind w:firstLine="567"/>
              <w:jc w:val="center"/>
              <w:rPr>
                <w:sz w:val="28"/>
                <w:szCs w:val="28"/>
              </w:rPr>
            </w:pPr>
            <w:r>
              <w:rPr>
                <w:sz w:val="28"/>
                <w:szCs w:val="28"/>
              </w:rPr>
              <w:t>9000</w:t>
            </w:r>
          </w:p>
        </w:tc>
        <w:tc>
          <w:tcPr>
            <w:tcW w:w="1688" w:type="pct"/>
            <w:tcBorders>
              <w:top w:val="single" w:sz="6" w:space="0" w:color="000000"/>
              <w:left w:val="single" w:sz="6" w:space="0" w:color="000000"/>
              <w:bottom w:val="single" w:sz="6" w:space="0" w:color="000000"/>
              <w:right w:val="single" w:sz="6" w:space="0" w:color="000000"/>
            </w:tcBorders>
            <w:shd w:val="clear" w:color="auto" w:fill="auto"/>
            <w:vAlign w:val="center"/>
          </w:tcPr>
          <w:p w:rsidR="008C316E" w:rsidRPr="007C1736" w:rsidRDefault="008C316E" w:rsidP="008C316E">
            <w:pPr>
              <w:pStyle w:val="rvps12"/>
              <w:spacing w:before="150" w:beforeAutospacing="0" w:after="150" w:afterAutospacing="0"/>
              <w:rPr>
                <w:sz w:val="28"/>
                <w:szCs w:val="28"/>
              </w:rPr>
            </w:pPr>
            <w:r>
              <w:rPr>
                <w:sz w:val="28"/>
                <w:szCs w:val="28"/>
              </w:rPr>
              <w:t>Міжбюджетні трансферти</w:t>
            </w:r>
          </w:p>
        </w:tc>
        <w:tc>
          <w:tcPr>
            <w:tcW w:w="613"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Default="00DE5390" w:rsidP="008B6BC3">
            <w:pPr>
              <w:jc w:val="center"/>
              <w:rPr>
                <w:rFonts w:ascii="Times New Roman" w:hAnsi="Times New Roman" w:cs="Times New Roman"/>
              </w:rPr>
            </w:pPr>
            <w:r>
              <w:rPr>
                <w:rFonts w:ascii="Times New Roman" w:hAnsi="Times New Roman" w:cs="Times New Roman"/>
              </w:rPr>
              <w:t>7433103</w:t>
            </w:r>
          </w:p>
        </w:tc>
        <w:tc>
          <w:tcPr>
            <w:tcW w:w="658"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Default="008B6BC3" w:rsidP="008B6BC3">
            <w:pPr>
              <w:jc w:val="center"/>
              <w:rPr>
                <w:rFonts w:ascii="Times New Roman" w:hAnsi="Times New Roman" w:cs="Times New Roman"/>
              </w:rPr>
            </w:pPr>
            <w:r>
              <w:rPr>
                <w:rFonts w:ascii="Times New Roman" w:hAnsi="Times New Roman" w:cs="Times New Roman"/>
              </w:rPr>
              <w:t>3537701</w:t>
            </w:r>
          </w:p>
        </w:tc>
        <w:tc>
          <w:tcPr>
            <w:tcW w:w="638"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Pr="00EE2FC1" w:rsidRDefault="00F93FC8" w:rsidP="00F93FC8">
            <w:pPr>
              <w:jc w:val="center"/>
              <w:rPr>
                <w:rFonts w:ascii="Times New Roman" w:hAnsi="Times New Roman" w:cs="Times New Roman"/>
              </w:rPr>
            </w:pPr>
            <w:r>
              <w:rPr>
                <w:rFonts w:ascii="Times New Roman" w:hAnsi="Times New Roman" w:cs="Times New Roman"/>
              </w:rPr>
              <w:t>0</w:t>
            </w:r>
          </w:p>
        </w:tc>
        <w:tc>
          <w:tcPr>
            <w:tcW w:w="660"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EE2FC1" w:rsidRDefault="00F93FC8" w:rsidP="00EE2FC1">
            <w:pPr>
              <w:jc w:val="center"/>
              <w:rPr>
                <w:rFonts w:ascii="Times New Roman" w:hAnsi="Times New Roman" w:cs="Times New Roman"/>
              </w:rPr>
            </w:pPr>
            <w:r>
              <w:rPr>
                <w:rFonts w:ascii="Times New Roman" w:hAnsi="Times New Roman" w:cs="Times New Roman"/>
              </w:rPr>
              <w:t>0</w:t>
            </w:r>
          </w:p>
        </w:tc>
      </w:tr>
      <w:tr w:rsidR="007627C9" w:rsidRPr="000D1AE8" w:rsidTr="00F1512C">
        <w:trPr>
          <w:cantSplit/>
          <w:trHeight w:val="20"/>
        </w:trPr>
        <w:tc>
          <w:tcPr>
            <w:tcW w:w="743"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627C9" w:rsidRPr="007C1736" w:rsidRDefault="007627C9" w:rsidP="007C1736">
            <w:pPr>
              <w:pStyle w:val="rvps12"/>
              <w:spacing w:before="150" w:beforeAutospacing="0" w:after="150" w:afterAutospacing="0"/>
              <w:ind w:firstLine="567"/>
              <w:jc w:val="center"/>
              <w:rPr>
                <w:sz w:val="28"/>
                <w:szCs w:val="28"/>
              </w:rPr>
            </w:pPr>
            <w:r w:rsidRPr="007C1736">
              <w:rPr>
                <w:sz w:val="28"/>
                <w:szCs w:val="28"/>
              </w:rPr>
              <w:t>Х</w:t>
            </w:r>
          </w:p>
        </w:tc>
        <w:tc>
          <w:tcPr>
            <w:tcW w:w="1688"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627C9" w:rsidRPr="007C1736" w:rsidRDefault="007627C9" w:rsidP="007C1736">
            <w:pPr>
              <w:pStyle w:val="rvps12"/>
              <w:spacing w:before="150" w:beforeAutospacing="0" w:after="150" w:afterAutospacing="0"/>
              <w:ind w:firstLine="567"/>
              <w:jc w:val="center"/>
              <w:rPr>
                <w:sz w:val="28"/>
                <w:szCs w:val="28"/>
              </w:rPr>
            </w:pPr>
            <w:r w:rsidRPr="007C1736">
              <w:rPr>
                <w:sz w:val="28"/>
                <w:szCs w:val="28"/>
              </w:rPr>
              <w:t>Усього</w:t>
            </w:r>
          </w:p>
        </w:tc>
        <w:tc>
          <w:tcPr>
            <w:tcW w:w="613"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7627C9" w:rsidRPr="007C1736" w:rsidRDefault="00DE5390" w:rsidP="008B6BC3">
            <w:pPr>
              <w:jc w:val="center"/>
              <w:rPr>
                <w:rFonts w:ascii="Times New Roman" w:hAnsi="Times New Roman" w:cs="Times New Roman"/>
              </w:rPr>
            </w:pPr>
            <w:r>
              <w:rPr>
                <w:rFonts w:ascii="Times New Roman" w:hAnsi="Times New Roman" w:cs="Times New Roman"/>
              </w:rPr>
              <w:t>57172721</w:t>
            </w:r>
          </w:p>
        </w:tc>
        <w:tc>
          <w:tcPr>
            <w:tcW w:w="658" w:type="pct"/>
            <w:tcBorders>
              <w:top w:val="single" w:sz="6" w:space="0" w:color="000000"/>
              <w:left w:val="single" w:sz="4" w:space="0" w:color="auto"/>
              <w:bottom w:val="single" w:sz="6" w:space="0" w:color="000000"/>
              <w:right w:val="single" w:sz="6" w:space="0" w:color="000000"/>
            </w:tcBorders>
            <w:shd w:val="clear" w:color="auto" w:fill="auto"/>
            <w:vAlign w:val="center"/>
          </w:tcPr>
          <w:p w:rsidR="007627C9" w:rsidRPr="007C1736" w:rsidRDefault="008B6BC3" w:rsidP="008B6BC3">
            <w:pPr>
              <w:jc w:val="center"/>
              <w:rPr>
                <w:rFonts w:ascii="Times New Roman" w:hAnsi="Times New Roman" w:cs="Times New Roman"/>
              </w:rPr>
            </w:pPr>
            <w:r>
              <w:rPr>
                <w:rFonts w:ascii="Times New Roman" w:hAnsi="Times New Roman" w:cs="Times New Roman"/>
              </w:rPr>
              <w:t>59583372</w:t>
            </w:r>
          </w:p>
        </w:tc>
        <w:tc>
          <w:tcPr>
            <w:tcW w:w="638" w:type="pct"/>
            <w:tcBorders>
              <w:top w:val="single" w:sz="6" w:space="0" w:color="000000"/>
              <w:left w:val="single" w:sz="6" w:space="0" w:color="000000"/>
              <w:bottom w:val="single" w:sz="6" w:space="0" w:color="000000"/>
              <w:right w:val="single" w:sz="4" w:space="0" w:color="auto"/>
            </w:tcBorders>
            <w:shd w:val="clear" w:color="auto" w:fill="auto"/>
            <w:vAlign w:val="center"/>
          </w:tcPr>
          <w:p w:rsidR="007627C9" w:rsidRPr="00EE2FC1" w:rsidRDefault="001B134F" w:rsidP="0031736F">
            <w:pPr>
              <w:jc w:val="center"/>
              <w:rPr>
                <w:rFonts w:ascii="Times New Roman" w:hAnsi="Times New Roman" w:cs="Times New Roman"/>
              </w:rPr>
            </w:pPr>
            <w:r>
              <w:rPr>
                <w:rFonts w:ascii="Times New Roman" w:hAnsi="Times New Roman" w:cs="Times New Roman"/>
              </w:rPr>
              <w:t>605293</w:t>
            </w:r>
            <w:r w:rsidR="0031736F">
              <w:rPr>
                <w:rFonts w:ascii="Times New Roman" w:hAnsi="Times New Roman" w:cs="Times New Roman"/>
              </w:rPr>
              <w:t>25</w:t>
            </w:r>
          </w:p>
        </w:tc>
        <w:tc>
          <w:tcPr>
            <w:tcW w:w="660" w:type="pct"/>
            <w:tcBorders>
              <w:top w:val="single" w:sz="6" w:space="0" w:color="000000"/>
              <w:left w:val="single" w:sz="4" w:space="0" w:color="auto"/>
              <w:bottom w:val="single" w:sz="6" w:space="0" w:color="000000"/>
              <w:right w:val="single" w:sz="6" w:space="0" w:color="000000"/>
            </w:tcBorders>
            <w:shd w:val="clear" w:color="auto" w:fill="auto"/>
            <w:vAlign w:val="center"/>
          </w:tcPr>
          <w:p w:rsidR="007627C9" w:rsidRPr="00EE2FC1" w:rsidRDefault="001B134F" w:rsidP="00973281">
            <w:pPr>
              <w:jc w:val="center"/>
              <w:rPr>
                <w:rFonts w:ascii="Times New Roman" w:hAnsi="Times New Roman" w:cs="Times New Roman"/>
              </w:rPr>
            </w:pPr>
            <w:r>
              <w:rPr>
                <w:rFonts w:ascii="Times New Roman" w:hAnsi="Times New Roman" w:cs="Times New Roman"/>
              </w:rPr>
              <w:t>64</w:t>
            </w:r>
            <w:r w:rsidR="00973281">
              <w:rPr>
                <w:rFonts w:ascii="Times New Roman" w:hAnsi="Times New Roman" w:cs="Times New Roman"/>
              </w:rPr>
              <w:t>221615</w:t>
            </w:r>
          </w:p>
        </w:tc>
      </w:tr>
    </w:tbl>
    <w:p w:rsidR="00E710D4" w:rsidRPr="000D1AE8" w:rsidRDefault="00E710D4" w:rsidP="001F285E">
      <w:pPr>
        <w:pStyle w:val="20"/>
        <w:shd w:val="clear" w:color="auto" w:fill="auto"/>
        <w:spacing w:after="0"/>
        <w:ind w:right="580" w:firstLine="567"/>
        <w:jc w:val="both"/>
      </w:pPr>
    </w:p>
    <w:p w:rsidR="008C316E" w:rsidRPr="000D1AE8" w:rsidRDefault="008C316E" w:rsidP="008C316E">
      <w:pPr>
        <w:pStyle w:val="a5"/>
        <w:shd w:val="clear" w:color="auto" w:fill="auto"/>
        <w:ind w:firstLine="567"/>
        <w:jc w:val="center"/>
      </w:pPr>
      <w:bookmarkStart w:id="6" w:name="n149"/>
      <w:bookmarkEnd w:id="6"/>
      <w:r>
        <w:t xml:space="preserve">Видатки спеціального фонду </w:t>
      </w:r>
      <w:r w:rsidRPr="000D1AE8">
        <w:t>бюджету Тростянецької селищної об’єднаної територіальної громади</w:t>
      </w:r>
      <w:r>
        <w:t xml:space="preserve"> за функціональною ознакою</w:t>
      </w:r>
    </w:p>
    <w:p w:rsidR="008C316E" w:rsidRPr="000D1AE8" w:rsidRDefault="008C316E" w:rsidP="008C316E">
      <w:pPr>
        <w:pStyle w:val="a5"/>
        <w:shd w:val="clear" w:color="auto" w:fill="auto"/>
        <w:ind w:firstLine="567"/>
        <w:jc w:val="center"/>
      </w:pPr>
      <w:r w:rsidRPr="000D1AE8">
        <w:t>на 2021 та 2022 роки</w:t>
      </w:r>
    </w:p>
    <w:p w:rsidR="008C316E" w:rsidRPr="008C316E" w:rsidRDefault="008C316E" w:rsidP="008C316E">
      <w:pPr>
        <w:pStyle w:val="20"/>
        <w:shd w:val="clear" w:color="auto" w:fill="auto"/>
        <w:spacing w:after="0"/>
        <w:ind w:right="56" w:firstLine="567"/>
        <w:rPr>
          <w:sz w:val="20"/>
          <w:szCs w:val="20"/>
        </w:rPr>
      </w:pPr>
      <w:r>
        <w:rPr>
          <w:sz w:val="20"/>
          <w:szCs w:val="20"/>
        </w:rPr>
        <w:t>(грн.)</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1352"/>
        <w:gridCol w:w="3124"/>
        <w:gridCol w:w="1356"/>
        <w:gridCol w:w="1193"/>
        <w:gridCol w:w="1156"/>
        <w:gridCol w:w="1197"/>
      </w:tblGrid>
      <w:tr w:rsidR="008C316E" w:rsidRPr="000D1AE8" w:rsidTr="000A3526">
        <w:tc>
          <w:tcPr>
            <w:tcW w:w="724"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E06DB0" w:rsidRDefault="008C316E" w:rsidP="000A3526">
            <w:pPr>
              <w:pStyle w:val="rvps12"/>
              <w:spacing w:before="150" w:beforeAutospacing="0" w:after="150" w:afterAutospacing="0"/>
            </w:pPr>
            <w:r w:rsidRPr="007C1736">
              <w:t>Код </w:t>
            </w:r>
          </w:p>
          <w:p w:rsidR="008C316E" w:rsidRPr="007C1736" w:rsidRDefault="008C316E" w:rsidP="000A3526">
            <w:pPr>
              <w:pStyle w:val="rvps12"/>
              <w:spacing w:before="150" w:beforeAutospacing="0" w:after="150" w:afterAutospacing="0"/>
            </w:pPr>
            <w:r w:rsidRPr="007C1736">
              <w:t>ТПКВК МБ</w:t>
            </w:r>
          </w:p>
        </w:tc>
        <w:tc>
          <w:tcPr>
            <w:tcW w:w="1669"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C316E" w:rsidRPr="007C1736" w:rsidRDefault="008C316E" w:rsidP="00E06DB0">
            <w:pPr>
              <w:pStyle w:val="rvps12"/>
              <w:spacing w:before="150" w:beforeAutospacing="0" w:after="150" w:afterAutospacing="0"/>
            </w:pPr>
            <w:r w:rsidRPr="007C1736">
              <w:t>Найменування головного розпорядника коштів бюджету громади</w:t>
            </w:r>
          </w:p>
        </w:tc>
        <w:tc>
          <w:tcPr>
            <w:tcW w:w="707"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8C316E" w:rsidRPr="007C1736" w:rsidRDefault="008C316E" w:rsidP="000A3526">
            <w:pPr>
              <w:pStyle w:val="rvps12"/>
              <w:spacing w:before="150" w:beforeAutospacing="0" w:after="150" w:afterAutospacing="0"/>
              <w:jc w:val="center"/>
            </w:pPr>
            <w:r w:rsidRPr="007C1736">
              <w:t>2019 рік</w:t>
            </w:r>
            <w:r>
              <w:t xml:space="preserve"> (з урахуванням змін)</w:t>
            </w:r>
          </w:p>
        </w:tc>
        <w:tc>
          <w:tcPr>
            <w:tcW w:w="639"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7C1736" w:rsidRDefault="008C316E" w:rsidP="000A3526">
            <w:pPr>
              <w:pStyle w:val="rvps12"/>
              <w:spacing w:before="150" w:after="150"/>
              <w:ind w:left="57"/>
              <w:jc w:val="center"/>
            </w:pPr>
            <w:r w:rsidRPr="007C1736">
              <w:t>2020 рік</w:t>
            </w:r>
          </w:p>
        </w:tc>
        <w:tc>
          <w:tcPr>
            <w:tcW w:w="619"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8C316E" w:rsidRPr="007C1736" w:rsidRDefault="008C316E" w:rsidP="000A3526">
            <w:pPr>
              <w:pStyle w:val="rvps12"/>
              <w:spacing w:before="150" w:beforeAutospacing="0" w:after="150" w:afterAutospacing="0"/>
              <w:jc w:val="center"/>
            </w:pPr>
            <w:r w:rsidRPr="007C1736">
              <w:t>2021 рік</w:t>
            </w:r>
          </w:p>
        </w:tc>
        <w:tc>
          <w:tcPr>
            <w:tcW w:w="641"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7C1736" w:rsidRDefault="008C316E" w:rsidP="000A3526">
            <w:pPr>
              <w:pStyle w:val="rvps12"/>
              <w:spacing w:before="150" w:after="150"/>
              <w:jc w:val="center"/>
            </w:pPr>
            <w:r w:rsidRPr="007C1736">
              <w:t>2022 рік</w:t>
            </w:r>
          </w:p>
        </w:tc>
      </w:tr>
      <w:tr w:rsidR="008C316E" w:rsidRPr="000D1AE8" w:rsidTr="008B6BC3">
        <w:tc>
          <w:tcPr>
            <w:tcW w:w="724"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C316E" w:rsidRPr="0073650C" w:rsidRDefault="008C316E" w:rsidP="000A3526">
            <w:pPr>
              <w:pStyle w:val="rvps12"/>
              <w:spacing w:before="150" w:beforeAutospacing="0" w:after="150" w:afterAutospacing="0"/>
              <w:ind w:firstLine="567"/>
              <w:jc w:val="center"/>
            </w:pPr>
            <w:r w:rsidRPr="0073650C">
              <w:t>0100</w:t>
            </w:r>
          </w:p>
        </w:tc>
        <w:tc>
          <w:tcPr>
            <w:tcW w:w="1669"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C316E" w:rsidRPr="0073650C" w:rsidRDefault="008C316E" w:rsidP="000A3526">
            <w:pPr>
              <w:rPr>
                <w:rFonts w:ascii="Times New Roman" w:hAnsi="Times New Roman" w:cs="Times New Roman"/>
              </w:rPr>
            </w:pPr>
            <w:r w:rsidRPr="0073650C">
              <w:rPr>
                <w:rFonts w:ascii="Times New Roman" w:hAnsi="Times New Roman" w:cs="Times New Roman"/>
              </w:rPr>
              <w:t>Державне управління</w:t>
            </w:r>
          </w:p>
        </w:tc>
        <w:tc>
          <w:tcPr>
            <w:tcW w:w="707"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8C316E" w:rsidRPr="007C1736" w:rsidRDefault="00DE5390" w:rsidP="000A3526">
            <w:pPr>
              <w:jc w:val="center"/>
              <w:rPr>
                <w:rFonts w:ascii="Times New Roman" w:hAnsi="Times New Roman" w:cs="Times New Roman"/>
              </w:rPr>
            </w:pPr>
            <w:r>
              <w:rPr>
                <w:rFonts w:ascii="Times New Roman" w:hAnsi="Times New Roman" w:cs="Times New Roman"/>
              </w:rPr>
              <w:t>2221249</w:t>
            </w:r>
          </w:p>
        </w:tc>
        <w:tc>
          <w:tcPr>
            <w:tcW w:w="639"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7C1736" w:rsidRDefault="008B6BC3" w:rsidP="000A3526">
            <w:pPr>
              <w:ind w:left="57"/>
              <w:jc w:val="center"/>
              <w:rPr>
                <w:rFonts w:ascii="Times New Roman" w:hAnsi="Times New Roman" w:cs="Times New Roman"/>
              </w:rPr>
            </w:pPr>
            <w:r>
              <w:rPr>
                <w:rFonts w:ascii="Times New Roman" w:hAnsi="Times New Roman" w:cs="Times New Roman"/>
              </w:rPr>
              <w:t>362000</w:t>
            </w:r>
          </w:p>
        </w:tc>
        <w:tc>
          <w:tcPr>
            <w:tcW w:w="619"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Pr="00EE2FC1" w:rsidRDefault="00313AB4" w:rsidP="000A3526">
            <w:pPr>
              <w:jc w:val="center"/>
              <w:rPr>
                <w:rFonts w:ascii="Times New Roman" w:hAnsi="Times New Roman" w:cs="Times New Roman"/>
              </w:rPr>
            </w:pPr>
            <w:r>
              <w:rPr>
                <w:rFonts w:ascii="Times New Roman" w:hAnsi="Times New Roman" w:cs="Times New Roman"/>
              </w:rPr>
              <w:t>390960</w:t>
            </w:r>
          </w:p>
        </w:tc>
        <w:tc>
          <w:tcPr>
            <w:tcW w:w="641"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EE2FC1" w:rsidRDefault="00313AB4" w:rsidP="00973281">
            <w:pPr>
              <w:jc w:val="center"/>
              <w:rPr>
                <w:rFonts w:ascii="Times New Roman" w:hAnsi="Times New Roman" w:cs="Times New Roman"/>
              </w:rPr>
            </w:pPr>
            <w:r>
              <w:rPr>
                <w:rFonts w:ascii="Times New Roman" w:hAnsi="Times New Roman" w:cs="Times New Roman"/>
              </w:rPr>
              <w:t>4148</w:t>
            </w:r>
            <w:r w:rsidR="00973281">
              <w:rPr>
                <w:rFonts w:ascii="Times New Roman" w:hAnsi="Times New Roman" w:cs="Times New Roman"/>
              </w:rPr>
              <w:t>3</w:t>
            </w:r>
            <w:r>
              <w:rPr>
                <w:rFonts w:ascii="Times New Roman" w:hAnsi="Times New Roman" w:cs="Times New Roman"/>
              </w:rPr>
              <w:t>9</w:t>
            </w:r>
          </w:p>
        </w:tc>
      </w:tr>
      <w:tr w:rsidR="008C316E" w:rsidRPr="000D1AE8" w:rsidTr="008B6BC3">
        <w:trPr>
          <w:trHeight w:val="583"/>
        </w:trPr>
        <w:tc>
          <w:tcPr>
            <w:tcW w:w="724"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C316E" w:rsidRPr="0073650C" w:rsidRDefault="008C316E" w:rsidP="000A3526">
            <w:pPr>
              <w:pStyle w:val="rvps12"/>
              <w:spacing w:before="150" w:beforeAutospacing="0" w:after="150" w:afterAutospacing="0"/>
              <w:ind w:firstLine="567"/>
              <w:jc w:val="center"/>
            </w:pPr>
            <w:r w:rsidRPr="0073650C">
              <w:t>1000</w:t>
            </w:r>
          </w:p>
        </w:tc>
        <w:tc>
          <w:tcPr>
            <w:tcW w:w="1669"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C316E" w:rsidRPr="0073650C" w:rsidRDefault="008C316E" w:rsidP="000A3526">
            <w:pPr>
              <w:rPr>
                <w:rFonts w:ascii="Times New Roman" w:hAnsi="Times New Roman" w:cs="Times New Roman"/>
              </w:rPr>
            </w:pPr>
            <w:r w:rsidRPr="0073650C">
              <w:rPr>
                <w:rFonts w:ascii="Times New Roman" w:hAnsi="Times New Roman" w:cs="Times New Roman"/>
              </w:rPr>
              <w:t>Освіта</w:t>
            </w:r>
          </w:p>
        </w:tc>
        <w:tc>
          <w:tcPr>
            <w:tcW w:w="707"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8C316E" w:rsidRPr="007C1736" w:rsidRDefault="00DE5390" w:rsidP="000A3526">
            <w:pPr>
              <w:jc w:val="center"/>
              <w:rPr>
                <w:rFonts w:ascii="Times New Roman" w:hAnsi="Times New Roman" w:cs="Times New Roman"/>
              </w:rPr>
            </w:pPr>
            <w:r>
              <w:rPr>
                <w:rFonts w:ascii="Times New Roman" w:hAnsi="Times New Roman" w:cs="Times New Roman"/>
              </w:rPr>
              <w:t>3014378,2</w:t>
            </w:r>
          </w:p>
        </w:tc>
        <w:tc>
          <w:tcPr>
            <w:tcW w:w="639"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7C1736" w:rsidRDefault="008B6BC3" w:rsidP="000A3526">
            <w:pPr>
              <w:ind w:left="57"/>
              <w:jc w:val="center"/>
              <w:rPr>
                <w:rFonts w:ascii="Times New Roman" w:hAnsi="Times New Roman" w:cs="Times New Roman"/>
              </w:rPr>
            </w:pPr>
            <w:r>
              <w:rPr>
                <w:rFonts w:ascii="Times New Roman" w:hAnsi="Times New Roman" w:cs="Times New Roman"/>
              </w:rPr>
              <w:t>2093575</w:t>
            </w:r>
          </w:p>
        </w:tc>
        <w:tc>
          <w:tcPr>
            <w:tcW w:w="619"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Pr="00EE2FC1" w:rsidRDefault="00313AB4" w:rsidP="000A3526">
            <w:pPr>
              <w:jc w:val="center"/>
              <w:rPr>
                <w:rFonts w:ascii="Times New Roman" w:hAnsi="Times New Roman" w:cs="Times New Roman"/>
              </w:rPr>
            </w:pPr>
            <w:r>
              <w:rPr>
                <w:rFonts w:ascii="Times New Roman" w:hAnsi="Times New Roman" w:cs="Times New Roman"/>
              </w:rPr>
              <w:t>2261061</w:t>
            </w:r>
          </w:p>
        </w:tc>
        <w:tc>
          <w:tcPr>
            <w:tcW w:w="641"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EE2FC1" w:rsidRDefault="00313AB4" w:rsidP="000A3526">
            <w:pPr>
              <w:jc w:val="center"/>
              <w:rPr>
                <w:rFonts w:ascii="Times New Roman" w:hAnsi="Times New Roman" w:cs="Times New Roman"/>
              </w:rPr>
            </w:pPr>
            <w:r>
              <w:rPr>
                <w:rFonts w:ascii="Times New Roman" w:hAnsi="Times New Roman" w:cs="Times New Roman"/>
              </w:rPr>
              <w:t>2398986</w:t>
            </w:r>
          </w:p>
        </w:tc>
      </w:tr>
      <w:tr w:rsidR="008C316E" w:rsidRPr="000D1AE8" w:rsidTr="0073650C">
        <w:trPr>
          <w:trHeight w:val="583"/>
        </w:trPr>
        <w:tc>
          <w:tcPr>
            <w:tcW w:w="724"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C316E" w:rsidRPr="0073650C" w:rsidRDefault="008C316E" w:rsidP="000A3526">
            <w:pPr>
              <w:pStyle w:val="rvps12"/>
              <w:spacing w:before="150" w:beforeAutospacing="0" w:after="150" w:afterAutospacing="0"/>
              <w:ind w:firstLine="567"/>
              <w:jc w:val="center"/>
            </w:pPr>
            <w:r w:rsidRPr="0073650C">
              <w:t>3000</w:t>
            </w:r>
          </w:p>
        </w:tc>
        <w:tc>
          <w:tcPr>
            <w:tcW w:w="1669"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C316E" w:rsidRPr="0073650C" w:rsidRDefault="008C316E" w:rsidP="000A3526">
            <w:pPr>
              <w:rPr>
                <w:rFonts w:ascii="Times New Roman" w:hAnsi="Times New Roman" w:cs="Times New Roman"/>
              </w:rPr>
            </w:pPr>
            <w:r w:rsidRPr="0073650C">
              <w:rPr>
                <w:rFonts w:ascii="Times New Roman" w:hAnsi="Times New Roman" w:cs="Times New Roman"/>
              </w:rPr>
              <w:t>Соціальний захист та соціальне забезпечення</w:t>
            </w:r>
          </w:p>
        </w:tc>
        <w:tc>
          <w:tcPr>
            <w:tcW w:w="707"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8C316E" w:rsidRPr="007C1736" w:rsidRDefault="00DE5390" w:rsidP="0073650C">
            <w:pPr>
              <w:jc w:val="center"/>
              <w:rPr>
                <w:rFonts w:ascii="Times New Roman" w:hAnsi="Times New Roman" w:cs="Times New Roman"/>
              </w:rPr>
            </w:pPr>
            <w:r>
              <w:rPr>
                <w:rFonts w:ascii="Times New Roman" w:hAnsi="Times New Roman" w:cs="Times New Roman"/>
              </w:rPr>
              <w:t>0</w:t>
            </w:r>
          </w:p>
        </w:tc>
        <w:tc>
          <w:tcPr>
            <w:tcW w:w="639" w:type="pct"/>
            <w:tcBorders>
              <w:top w:val="single" w:sz="6" w:space="0" w:color="000000"/>
              <w:left w:val="single" w:sz="4" w:space="0" w:color="auto"/>
              <w:bottom w:val="single" w:sz="6" w:space="0" w:color="000000"/>
              <w:right w:val="single" w:sz="6" w:space="0" w:color="000000"/>
            </w:tcBorders>
            <w:shd w:val="clear" w:color="auto" w:fill="auto"/>
            <w:vAlign w:val="bottom"/>
          </w:tcPr>
          <w:p w:rsidR="008C316E" w:rsidRDefault="008B6BC3" w:rsidP="0073650C">
            <w:pPr>
              <w:ind w:left="57"/>
              <w:jc w:val="center"/>
              <w:rPr>
                <w:rFonts w:ascii="Times New Roman" w:hAnsi="Times New Roman" w:cs="Times New Roman"/>
              </w:rPr>
            </w:pPr>
            <w:r>
              <w:rPr>
                <w:rFonts w:ascii="Times New Roman" w:hAnsi="Times New Roman" w:cs="Times New Roman"/>
              </w:rPr>
              <w:t>0</w:t>
            </w:r>
          </w:p>
          <w:p w:rsidR="008B6BC3" w:rsidRPr="007C1736" w:rsidRDefault="008B6BC3" w:rsidP="0073650C">
            <w:pPr>
              <w:ind w:left="57"/>
              <w:jc w:val="center"/>
              <w:rPr>
                <w:rFonts w:ascii="Times New Roman" w:hAnsi="Times New Roman" w:cs="Times New Roman"/>
              </w:rPr>
            </w:pPr>
          </w:p>
        </w:tc>
        <w:tc>
          <w:tcPr>
            <w:tcW w:w="619"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Pr="00EE2FC1" w:rsidRDefault="00313AB4" w:rsidP="0073650C">
            <w:pPr>
              <w:jc w:val="center"/>
              <w:rPr>
                <w:rFonts w:ascii="Times New Roman" w:hAnsi="Times New Roman" w:cs="Times New Roman"/>
              </w:rPr>
            </w:pPr>
            <w:r>
              <w:rPr>
                <w:rFonts w:ascii="Times New Roman" w:hAnsi="Times New Roman" w:cs="Times New Roman"/>
              </w:rPr>
              <w:t>0</w:t>
            </w:r>
          </w:p>
        </w:tc>
        <w:tc>
          <w:tcPr>
            <w:tcW w:w="641"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EE2FC1" w:rsidRDefault="00313AB4" w:rsidP="0073650C">
            <w:pPr>
              <w:jc w:val="center"/>
              <w:rPr>
                <w:rFonts w:ascii="Times New Roman" w:hAnsi="Times New Roman" w:cs="Times New Roman"/>
              </w:rPr>
            </w:pPr>
            <w:r>
              <w:rPr>
                <w:rFonts w:ascii="Times New Roman" w:hAnsi="Times New Roman" w:cs="Times New Roman"/>
              </w:rPr>
              <w:t>0</w:t>
            </w:r>
          </w:p>
        </w:tc>
      </w:tr>
      <w:tr w:rsidR="008C316E" w:rsidRPr="000D1AE8" w:rsidTr="000A3526">
        <w:trPr>
          <w:trHeight w:val="583"/>
        </w:trPr>
        <w:tc>
          <w:tcPr>
            <w:tcW w:w="724" w:type="pct"/>
            <w:tcBorders>
              <w:top w:val="single" w:sz="6" w:space="0" w:color="000000"/>
              <w:left w:val="single" w:sz="6" w:space="0" w:color="000000"/>
              <w:bottom w:val="single" w:sz="6" w:space="0" w:color="000000"/>
              <w:right w:val="single" w:sz="6" w:space="0" w:color="000000"/>
            </w:tcBorders>
            <w:shd w:val="clear" w:color="auto" w:fill="auto"/>
            <w:vAlign w:val="center"/>
          </w:tcPr>
          <w:p w:rsidR="008C316E" w:rsidRPr="0073650C" w:rsidRDefault="008C316E" w:rsidP="000A3526">
            <w:pPr>
              <w:ind w:firstLine="567"/>
              <w:jc w:val="center"/>
              <w:rPr>
                <w:rFonts w:ascii="Times New Roman" w:hAnsi="Times New Roman" w:cs="Times New Roman"/>
              </w:rPr>
            </w:pPr>
            <w:r w:rsidRPr="0073650C">
              <w:rPr>
                <w:rFonts w:ascii="Times New Roman" w:hAnsi="Times New Roman" w:cs="Times New Roman"/>
              </w:rPr>
              <w:t>4000</w:t>
            </w:r>
          </w:p>
        </w:tc>
        <w:tc>
          <w:tcPr>
            <w:tcW w:w="1669" w:type="pct"/>
            <w:tcBorders>
              <w:top w:val="single" w:sz="6" w:space="0" w:color="000000"/>
              <w:left w:val="single" w:sz="6" w:space="0" w:color="000000"/>
              <w:bottom w:val="single" w:sz="6" w:space="0" w:color="000000"/>
              <w:right w:val="single" w:sz="6" w:space="0" w:color="000000"/>
            </w:tcBorders>
            <w:shd w:val="clear" w:color="auto" w:fill="auto"/>
            <w:vAlign w:val="center"/>
          </w:tcPr>
          <w:p w:rsidR="008C316E" w:rsidRPr="0073650C" w:rsidRDefault="008C316E" w:rsidP="000A3526">
            <w:pPr>
              <w:rPr>
                <w:rFonts w:ascii="Times New Roman" w:hAnsi="Times New Roman" w:cs="Times New Roman"/>
              </w:rPr>
            </w:pPr>
            <w:r w:rsidRPr="0073650C">
              <w:rPr>
                <w:rFonts w:ascii="Times New Roman" w:hAnsi="Times New Roman" w:cs="Times New Roman"/>
              </w:rPr>
              <w:t>Культура і мистецтво</w:t>
            </w:r>
          </w:p>
        </w:tc>
        <w:tc>
          <w:tcPr>
            <w:tcW w:w="707"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Pr="007C1736" w:rsidRDefault="00DE5390" w:rsidP="000A3526">
            <w:pPr>
              <w:jc w:val="center"/>
              <w:rPr>
                <w:rFonts w:ascii="Times New Roman" w:hAnsi="Times New Roman" w:cs="Times New Roman"/>
              </w:rPr>
            </w:pPr>
            <w:r>
              <w:rPr>
                <w:rFonts w:ascii="Times New Roman" w:hAnsi="Times New Roman" w:cs="Times New Roman"/>
              </w:rPr>
              <w:t>54000</w:t>
            </w:r>
          </w:p>
        </w:tc>
        <w:tc>
          <w:tcPr>
            <w:tcW w:w="639"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7C1736" w:rsidRDefault="008B6BC3" w:rsidP="000A3526">
            <w:pPr>
              <w:ind w:left="57"/>
              <w:jc w:val="center"/>
              <w:rPr>
                <w:rFonts w:ascii="Times New Roman" w:hAnsi="Times New Roman" w:cs="Times New Roman"/>
              </w:rPr>
            </w:pPr>
            <w:r>
              <w:rPr>
                <w:rFonts w:ascii="Times New Roman" w:hAnsi="Times New Roman" w:cs="Times New Roman"/>
              </w:rPr>
              <w:t>47000</w:t>
            </w:r>
          </w:p>
        </w:tc>
        <w:tc>
          <w:tcPr>
            <w:tcW w:w="619"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Pr="00EE2FC1" w:rsidRDefault="00313AB4" w:rsidP="000A3526">
            <w:pPr>
              <w:jc w:val="center"/>
              <w:rPr>
                <w:rFonts w:ascii="Times New Roman" w:hAnsi="Times New Roman" w:cs="Times New Roman"/>
              </w:rPr>
            </w:pPr>
            <w:r>
              <w:rPr>
                <w:rFonts w:ascii="Times New Roman" w:hAnsi="Times New Roman" w:cs="Times New Roman"/>
              </w:rPr>
              <w:t>50760</w:t>
            </w:r>
          </w:p>
        </w:tc>
        <w:tc>
          <w:tcPr>
            <w:tcW w:w="641"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EE2FC1" w:rsidRDefault="00313AB4" w:rsidP="000A3526">
            <w:pPr>
              <w:jc w:val="center"/>
              <w:rPr>
                <w:rFonts w:ascii="Times New Roman" w:hAnsi="Times New Roman" w:cs="Times New Roman"/>
              </w:rPr>
            </w:pPr>
            <w:r>
              <w:rPr>
                <w:rFonts w:ascii="Times New Roman" w:hAnsi="Times New Roman" w:cs="Times New Roman"/>
              </w:rPr>
              <w:t>53856</w:t>
            </w:r>
          </w:p>
        </w:tc>
      </w:tr>
      <w:tr w:rsidR="008C316E" w:rsidRPr="000D1AE8" w:rsidTr="000A3526">
        <w:trPr>
          <w:trHeight w:val="583"/>
        </w:trPr>
        <w:tc>
          <w:tcPr>
            <w:tcW w:w="724" w:type="pct"/>
            <w:tcBorders>
              <w:top w:val="single" w:sz="6" w:space="0" w:color="000000"/>
              <w:left w:val="single" w:sz="6" w:space="0" w:color="000000"/>
              <w:bottom w:val="single" w:sz="6" w:space="0" w:color="000000"/>
              <w:right w:val="single" w:sz="6" w:space="0" w:color="000000"/>
            </w:tcBorders>
            <w:shd w:val="clear" w:color="auto" w:fill="auto"/>
            <w:vAlign w:val="center"/>
          </w:tcPr>
          <w:p w:rsidR="008C316E" w:rsidRPr="0073650C" w:rsidRDefault="008C316E" w:rsidP="000A3526">
            <w:pPr>
              <w:ind w:firstLine="567"/>
              <w:jc w:val="center"/>
              <w:rPr>
                <w:rFonts w:ascii="Times New Roman" w:hAnsi="Times New Roman" w:cs="Times New Roman"/>
              </w:rPr>
            </w:pPr>
            <w:r w:rsidRPr="0073650C">
              <w:rPr>
                <w:rFonts w:ascii="Times New Roman" w:hAnsi="Times New Roman" w:cs="Times New Roman"/>
              </w:rPr>
              <w:t>5000</w:t>
            </w:r>
          </w:p>
        </w:tc>
        <w:tc>
          <w:tcPr>
            <w:tcW w:w="1669" w:type="pct"/>
            <w:tcBorders>
              <w:top w:val="single" w:sz="6" w:space="0" w:color="000000"/>
              <w:left w:val="single" w:sz="6" w:space="0" w:color="000000"/>
              <w:bottom w:val="single" w:sz="6" w:space="0" w:color="000000"/>
              <w:right w:val="single" w:sz="6" w:space="0" w:color="000000"/>
            </w:tcBorders>
            <w:shd w:val="clear" w:color="auto" w:fill="auto"/>
            <w:vAlign w:val="center"/>
          </w:tcPr>
          <w:p w:rsidR="008C316E" w:rsidRPr="0073650C" w:rsidRDefault="008C316E" w:rsidP="000A3526">
            <w:pPr>
              <w:rPr>
                <w:rFonts w:ascii="Times New Roman" w:hAnsi="Times New Roman" w:cs="Times New Roman"/>
              </w:rPr>
            </w:pPr>
            <w:r w:rsidRPr="0073650C">
              <w:rPr>
                <w:rFonts w:ascii="Times New Roman" w:hAnsi="Times New Roman" w:cs="Times New Roman"/>
              </w:rPr>
              <w:t>Фізична культура і спорт</w:t>
            </w:r>
          </w:p>
        </w:tc>
        <w:tc>
          <w:tcPr>
            <w:tcW w:w="707"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Pr="007C1736" w:rsidRDefault="00DE5390" w:rsidP="000A3526">
            <w:pPr>
              <w:jc w:val="center"/>
              <w:rPr>
                <w:rFonts w:ascii="Times New Roman" w:hAnsi="Times New Roman" w:cs="Times New Roman"/>
              </w:rPr>
            </w:pPr>
            <w:r>
              <w:rPr>
                <w:rFonts w:ascii="Times New Roman" w:hAnsi="Times New Roman" w:cs="Times New Roman"/>
              </w:rPr>
              <w:t>19280</w:t>
            </w:r>
          </w:p>
        </w:tc>
        <w:tc>
          <w:tcPr>
            <w:tcW w:w="639"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7C1736" w:rsidRDefault="008B6BC3" w:rsidP="000A3526">
            <w:pPr>
              <w:ind w:left="57"/>
              <w:jc w:val="center"/>
              <w:rPr>
                <w:rFonts w:ascii="Times New Roman" w:hAnsi="Times New Roman" w:cs="Times New Roman"/>
              </w:rPr>
            </w:pPr>
            <w:r>
              <w:rPr>
                <w:rFonts w:ascii="Times New Roman" w:hAnsi="Times New Roman" w:cs="Times New Roman"/>
              </w:rPr>
              <w:t>17000</w:t>
            </w:r>
          </w:p>
        </w:tc>
        <w:tc>
          <w:tcPr>
            <w:tcW w:w="619"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Pr="00EE2FC1" w:rsidRDefault="00313AB4" w:rsidP="000A3526">
            <w:pPr>
              <w:jc w:val="center"/>
              <w:rPr>
                <w:rFonts w:ascii="Times New Roman" w:hAnsi="Times New Roman" w:cs="Times New Roman"/>
              </w:rPr>
            </w:pPr>
            <w:r>
              <w:rPr>
                <w:rFonts w:ascii="Times New Roman" w:hAnsi="Times New Roman" w:cs="Times New Roman"/>
              </w:rPr>
              <w:t>18360</w:t>
            </w:r>
          </w:p>
        </w:tc>
        <w:tc>
          <w:tcPr>
            <w:tcW w:w="641"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EE2FC1" w:rsidRDefault="00313AB4" w:rsidP="000A3526">
            <w:pPr>
              <w:jc w:val="center"/>
              <w:rPr>
                <w:rFonts w:ascii="Times New Roman" w:hAnsi="Times New Roman" w:cs="Times New Roman"/>
              </w:rPr>
            </w:pPr>
            <w:r>
              <w:rPr>
                <w:rFonts w:ascii="Times New Roman" w:hAnsi="Times New Roman" w:cs="Times New Roman"/>
              </w:rPr>
              <w:t>19450</w:t>
            </w:r>
          </w:p>
        </w:tc>
      </w:tr>
      <w:tr w:rsidR="008C316E" w:rsidRPr="000D1AE8" w:rsidTr="000A3526">
        <w:trPr>
          <w:trHeight w:val="583"/>
        </w:trPr>
        <w:tc>
          <w:tcPr>
            <w:tcW w:w="724" w:type="pct"/>
            <w:tcBorders>
              <w:top w:val="single" w:sz="6" w:space="0" w:color="000000"/>
              <w:left w:val="single" w:sz="6" w:space="0" w:color="000000"/>
              <w:bottom w:val="single" w:sz="6" w:space="0" w:color="000000"/>
              <w:right w:val="single" w:sz="6" w:space="0" w:color="000000"/>
            </w:tcBorders>
            <w:shd w:val="clear" w:color="auto" w:fill="auto"/>
            <w:vAlign w:val="center"/>
          </w:tcPr>
          <w:p w:rsidR="008C316E" w:rsidRPr="0073650C" w:rsidRDefault="008C316E" w:rsidP="000A3526">
            <w:pPr>
              <w:ind w:firstLine="567"/>
              <w:jc w:val="center"/>
              <w:rPr>
                <w:rFonts w:ascii="Times New Roman" w:hAnsi="Times New Roman" w:cs="Times New Roman"/>
              </w:rPr>
            </w:pPr>
            <w:r w:rsidRPr="0073650C">
              <w:rPr>
                <w:rFonts w:ascii="Times New Roman" w:hAnsi="Times New Roman" w:cs="Times New Roman"/>
              </w:rPr>
              <w:t>6000</w:t>
            </w:r>
          </w:p>
        </w:tc>
        <w:tc>
          <w:tcPr>
            <w:tcW w:w="1669" w:type="pct"/>
            <w:tcBorders>
              <w:top w:val="single" w:sz="6" w:space="0" w:color="000000"/>
              <w:left w:val="single" w:sz="6" w:space="0" w:color="000000"/>
              <w:bottom w:val="single" w:sz="6" w:space="0" w:color="000000"/>
              <w:right w:val="single" w:sz="6" w:space="0" w:color="000000"/>
            </w:tcBorders>
            <w:shd w:val="clear" w:color="auto" w:fill="auto"/>
            <w:vAlign w:val="center"/>
          </w:tcPr>
          <w:p w:rsidR="008C316E" w:rsidRPr="0073650C" w:rsidRDefault="008C316E" w:rsidP="000A3526">
            <w:pPr>
              <w:rPr>
                <w:rFonts w:ascii="Times New Roman" w:hAnsi="Times New Roman" w:cs="Times New Roman"/>
              </w:rPr>
            </w:pPr>
            <w:r w:rsidRPr="0073650C">
              <w:rPr>
                <w:rFonts w:ascii="Times New Roman" w:hAnsi="Times New Roman" w:cs="Times New Roman"/>
              </w:rPr>
              <w:t>Житлово-комунальне господарство</w:t>
            </w:r>
          </w:p>
        </w:tc>
        <w:tc>
          <w:tcPr>
            <w:tcW w:w="707"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Pr="007C1736" w:rsidRDefault="00DE5390" w:rsidP="000A3526">
            <w:pPr>
              <w:jc w:val="center"/>
              <w:rPr>
                <w:rFonts w:ascii="Times New Roman" w:hAnsi="Times New Roman" w:cs="Times New Roman"/>
              </w:rPr>
            </w:pPr>
            <w:r>
              <w:rPr>
                <w:rFonts w:ascii="Times New Roman" w:hAnsi="Times New Roman" w:cs="Times New Roman"/>
              </w:rPr>
              <w:t>635011</w:t>
            </w:r>
          </w:p>
        </w:tc>
        <w:tc>
          <w:tcPr>
            <w:tcW w:w="639"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7C1736" w:rsidRDefault="008B6BC3" w:rsidP="000A3526">
            <w:pPr>
              <w:ind w:left="57"/>
              <w:jc w:val="center"/>
              <w:rPr>
                <w:rFonts w:ascii="Times New Roman" w:hAnsi="Times New Roman" w:cs="Times New Roman"/>
              </w:rPr>
            </w:pPr>
            <w:r>
              <w:rPr>
                <w:rFonts w:ascii="Times New Roman" w:hAnsi="Times New Roman" w:cs="Times New Roman"/>
              </w:rPr>
              <w:t>0</w:t>
            </w:r>
          </w:p>
        </w:tc>
        <w:tc>
          <w:tcPr>
            <w:tcW w:w="619"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Pr="00EE2FC1" w:rsidRDefault="00313AB4" w:rsidP="000A3526">
            <w:pPr>
              <w:jc w:val="center"/>
              <w:rPr>
                <w:rFonts w:ascii="Times New Roman" w:hAnsi="Times New Roman" w:cs="Times New Roman"/>
              </w:rPr>
            </w:pPr>
            <w:r>
              <w:rPr>
                <w:rFonts w:ascii="Times New Roman" w:hAnsi="Times New Roman" w:cs="Times New Roman"/>
              </w:rPr>
              <w:t>0</w:t>
            </w:r>
          </w:p>
        </w:tc>
        <w:tc>
          <w:tcPr>
            <w:tcW w:w="641"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EE2FC1" w:rsidRDefault="00313AB4" w:rsidP="000A3526">
            <w:pPr>
              <w:jc w:val="center"/>
              <w:rPr>
                <w:rFonts w:ascii="Times New Roman" w:hAnsi="Times New Roman" w:cs="Times New Roman"/>
              </w:rPr>
            </w:pPr>
            <w:r>
              <w:rPr>
                <w:rFonts w:ascii="Times New Roman" w:hAnsi="Times New Roman" w:cs="Times New Roman"/>
              </w:rPr>
              <w:t>0</w:t>
            </w:r>
          </w:p>
        </w:tc>
      </w:tr>
      <w:tr w:rsidR="008C316E" w:rsidRPr="000D1AE8" w:rsidTr="000A3526">
        <w:trPr>
          <w:trHeight w:val="583"/>
        </w:trPr>
        <w:tc>
          <w:tcPr>
            <w:tcW w:w="724" w:type="pct"/>
            <w:tcBorders>
              <w:top w:val="single" w:sz="6" w:space="0" w:color="000000"/>
              <w:left w:val="single" w:sz="6" w:space="0" w:color="000000"/>
              <w:bottom w:val="single" w:sz="6" w:space="0" w:color="000000"/>
              <w:right w:val="single" w:sz="6" w:space="0" w:color="000000"/>
            </w:tcBorders>
            <w:shd w:val="clear" w:color="auto" w:fill="auto"/>
            <w:vAlign w:val="center"/>
          </w:tcPr>
          <w:p w:rsidR="008C316E" w:rsidRPr="0073650C" w:rsidRDefault="008C316E" w:rsidP="000A3526">
            <w:pPr>
              <w:ind w:firstLine="567"/>
              <w:jc w:val="center"/>
              <w:rPr>
                <w:rFonts w:ascii="Times New Roman" w:hAnsi="Times New Roman" w:cs="Times New Roman"/>
              </w:rPr>
            </w:pPr>
            <w:r w:rsidRPr="0073650C">
              <w:rPr>
                <w:rFonts w:ascii="Times New Roman" w:hAnsi="Times New Roman" w:cs="Times New Roman"/>
              </w:rPr>
              <w:t>7000</w:t>
            </w:r>
          </w:p>
        </w:tc>
        <w:tc>
          <w:tcPr>
            <w:tcW w:w="1669" w:type="pct"/>
            <w:tcBorders>
              <w:top w:val="single" w:sz="6" w:space="0" w:color="000000"/>
              <w:left w:val="single" w:sz="6" w:space="0" w:color="000000"/>
              <w:bottom w:val="single" w:sz="6" w:space="0" w:color="000000"/>
              <w:right w:val="single" w:sz="6" w:space="0" w:color="000000"/>
            </w:tcBorders>
            <w:shd w:val="clear" w:color="auto" w:fill="auto"/>
            <w:vAlign w:val="center"/>
          </w:tcPr>
          <w:p w:rsidR="008C316E" w:rsidRPr="0073650C" w:rsidRDefault="008C316E" w:rsidP="000A3526">
            <w:pPr>
              <w:rPr>
                <w:rFonts w:ascii="Times New Roman" w:hAnsi="Times New Roman" w:cs="Times New Roman"/>
              </w:rPr>
            </w:pPr>
            <w:r w:rsidRPr="0073650C">
              <w:rPr>
                <w:rFonts w:ascii="Times New Roman" w:hAnsi="Times New Roman" w:cs="Times New Roman"/>
              </w:rPr>
              <w:t>Економічна діяльність</w:t>
            </w:r>
          </w:p>
        </w:tc>
        <w:tc>
          <w:tcPr>
            <w:tcW w:w="707"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Pr="007C1736" w:rsidRDefault="00DE5390" w:rsidP="000A3526">
            <w:pPr>
              <w:jc w:val="center"/>
              <w:rPr>
                <w:rFonts w:ascii="Times New Roman" w:hAnsi="Times New Roman" w:cs="Times New Roman"/>
              </w:rPr>
            </w:pPr>
            <w:r>
              <w:rPr>
                <w:rFonts w:ascii="Times New Roman" w:hAnsi="Times New Roman" w:cs="Times New Roman"/>
              </w:rPr>
              <w:t>9271662</w:t>
            </w:r>
          </w:p>
        </w:tc>
        <w:tc>
          <w:tcPr>
            <w:tcW w:w="639"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7C1736" w:rsidRDefault="008B6BC3" w:rsidP="000A3526">
            <w:pPr>
              <w:ind w:left="57"/>
              <w:jc w:val="center"/>
              <w:rPr>
                <w:rFonts w:ascii="Times New Roman" w:hAnsi="Times New Roman" w:cs="Times New Roman"/>
              </w:rPr>
            </w:pPr>
            <w:r>
              <w:rPr>
                <w:rFonts w:ascii="Times New Roman" w:hAnsi="Times New Roman" w:cs="Times New Roman"/>
              </w:rPr>
              <w:t>3845542</w:t>
            </w:r>
          </w:p>
        </w:tc>
        <w:tc>
          <w:tcPr>
            <w:tcW w:w="619"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Pr="00EE2FC1" w:rsidRDefault="00313AB4" w:rsidP="000A3526">
            <w:pPr>
              <w:jc w:val="center"/>
              <w:rPr>
                <w:rFonts w:ascii="Times New Roman" w:hAnsi="Times New Roman" w:cs="Times New Roman"/>
              </w:rPr>
            </w:pPr>
            <w:r>
              <w:rPr>
                <w:rFonts w:ascii="Times New Roman" w:hAnsi="Times New Roman" w:cs="Times New Roman"/>
              </w:rPr>
              <w:t>4153185</w:t>
            </w:r>
          </w:p>
        </w:tc>
        <w:tc>
          <w:tcPr>
            <w:tcW w:w="641"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EE2FC1" w:rsidRDefault="00313AB4" w:rsidP="000A3526">
            <w:pPr>
              <w:jc w:val="center"/>
              <w:rPr>
                <w:rFonts w:ascii="Times New Roman" w:hAnsi="Times New Roman" w:cs="Times New Roman"/>
              </w:rPr>
            </w:pPr>
            <w:r>
              <w:rPr>
                <w:rFonts w:ascii="Times New Roman" w:hAnsi="Times New Roman" w:cs="Times New Roman"/>
              </w:rPr>
              <w:t>4406530</w:t>
            </w:r>
          </w:p>
        </w:tc>
      </w:tr>
      <w:tr w:rsidR="008C316E" w:rsidRPr="000D1AE8" w:rsidTr="000A3526">
        <w:tc>
          <w:tcPr>
            <w:tcW w:w="724" w:type="pct"/>
            <w:tcBorders>
              <w:top w:val="single" w:sz="6" w:space="0" w:color="000000"/>
              <w:left w:val="single" w:sz="6" w:space="0" w:color="000000"/>
              <w:bottom w:val="single" w:sz="6" w:space="0" w:color="000000"/>
              <w:right w:val="single" w:sz="6" w:space="0" w:color="000000"/>
            </w:tcBorders>
            <w:shd w:val="clear" w:color="auto" w:fill="auto"/>
            <w:vAlign w:val="center"/>
          </w:tcPr>
          <w:p w:rsidR="008C316E" w:rsidRPr="0073650C" w:rsidRDefault="008C316E" w:rsidP="000A3526">
            <w:pPr>
              <w:pStyle w:val="rvps12"/>
              <w:spacing w:before="150" w:beforeAutospacing="0" w:after="150" w:afterAutospacing="0"/>
              <w:ind w:firstLine="567"/>
              <w:jc w:val="center"/>
            </w:pPr>
            <w:r w:rsidRPr="0073650C">
              <w:t>8000</w:t>
            </w:r>
          </w:p>
        </w:tc>
        <w:tc>
          <w:tcPr>
            <w:tcW w:w="1669" w:type="pct"/>
            <w:tcBorders>
              <w:top w:val="single" w:sz="6" w:space="0" w:color="000000"/>
              <w:left w:val="single" w:sz="6" w:space="0" w:color="000000"/>
              <w:bottom w:val="single" w:sz="6" w:space="0" w:color="000000"/>
              <w:right w:val="single" w:sz="6" w:space="0" w:color="000000"/>
            </w:tcBorders>
            <w:shd w:val="clear" w:color="auto" w:fill="auto"/>
            <w:vAlign w:val="center"/>
          </w:tcPr>
          <w:p w:rsidR="008C316E" w:rsidRPr="0073650C" w:rsidRDefault="008C316E" w:rsidP="000A3526">
            <w:pPr>
              <w:pStyle w:val="rvps12"/>
              <w:spacing w:before="150" w:beforeAutospacing="0" w:after="150" w:afterAutospacing="0"/>
              <w:jc w:val="both"/>
            </w:pPr>
            <w:r w:rsidRPr="0073650C">
              <w:t>Інша діяльність</w:t>
            </w:r>
          </w:p>
        </w:tc>
        <w:tc>
          <w:tcPr>
            <w:tcW w:w="707"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Default="00DE5390" w:rsidP="00DE5390">
            <w:pPr>
              <w:jc w:val="center"/>
              <w:rPr>
                <w:rFonts w:ascii="Times New Roman" w:hAnsi="Times New Roman" w:cs="Times New Roman"/>
              </w:rPr>
            </w:pPr>
            <w:r>
              <w:rPr>
                <w:rFonts w:ascii="Times New Roman" w:hAnsi="Times New Roman" w:cs="Times New Roman"/>
              </w:rPr>
              <w:t>614775</w:t>
            </w:r>
          </w:p>
        </w:tc>
        <w:tc>
          <w:tcPr>
            <w:tcW w:w="639"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Default="008B6BC3" w:rsidP="008B6BC3">
            <w:pPr>
              <w:jc w:val="center"/>
              <w:rPr>
                <w:rFonts w:ascii="Times New Roman" w:hAnsi="Times New Roman" w:cs="Times New Roman"/>
              </w:rPr>
            </w:pPr>
            <w:r>
              <w:rPr>
                <w:rFonts w:ascii="Times New Roman" w:hAnsi="Times New Roman" w:cs="Times New Roman"/>
              </w:rPr>
              <w:t>17600</w:t>
            </w:r>
          </w:p>
        </w:tc>
        <w:tc>
          <w:tcPr>
            <w:tcW w:w="619"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Pr="00EE2FC1" w:rsidRDefault="00313AB4" w:rsidP="008B6BC3">
            <w:pPr>
              <w:jc w:val="center"/>
              <w:rPr>
                <w:rFonts w:ascii="Times New Roman" w:hAnsi="Times New Roman" w:cs="Times New Roman"/>
              </w:rPr>
            </w:pPr>
            <w:r>
              <w:rPr>
                <w:rFonts w:ascii="Times New Roman" w:hAnsi="Times New Roman" w:cs="Times New Roman"/>
              </w:rPr>
              <w:t>19008</w:t>
            </w:r>
          </w:p>
        </w:tc>
        <w:tc>
          <w:tcPr>
            <w:tcW w:w="641"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EE2FC1" w:rsidRDefault="00313AB4" w:rsidP="008B6BC3">
            <w:pPr>
              <w:jc w:val="center"/>
              <w:rPr>
                <w:rFonts w:ascii="Times New Roman" w:hAnsi="Times New Roman" w:cs="Times New Roman"/>
              </w:rPr>
            </w:pPr>
            <w:r>
              <w:rPr>
                <w:rFonts w:ascii="Times New Roman" w:hAnsi="Times New Roman" w:cs="Times New Roman"/>
              </w:rPr>
              <w:t>20167</w:t>
            </w:r>
          </w:p>
        </w:tc>
      </w:tr>
      <w:tr w:rsidR="008C316E" w:rsidRPr="000D1AE8" w:rsidTr="000A3526">
        <w:tc>
          <w:tcPr>
            <w:tcW w:w="724" w:type="pct"/>
            <w:tcBorders>
              <w:top w:val="single" w:sz="6" w:space="0" w:color="000000"/>
              <w:left w:val="single" w:sz="6" w:space="0" w:color="000000"/>
              <w:bottom w:val="single" w:sz="6" w:space="0" w:color="000000"/>
              <w:right w:val="single" w:sz="6" w:space="0" w:color="000000"/>
            </w:tcBorders>
            <w:shd w:val="clear" w:color="auto" w:fill="auto"/>
            <w:vAlign w:val="center"/>
          </w:tcPr>
          <w:p w:rsidR="008C316E" w:rsidRPr="0073650C" w:rsidRDefault="008C316E" w:rsidP="000A3526">
            <w:pPr>
              <w:pStyle w:val="rvps12"/>
              <w:spacing w:before="150" w:beforeAutospacing="0" w:after="150" w:afterAutospacing="0"/>
              <w:ind w:firstLine="567"/>
              <w:jc w:val="center"/>
            </w:pPr>
            <w:r w:rsidRPr="0073650C">
              <w:t>9000</w:t>
            </w:r>
          </w:p>
        </w:tc>
        <w:tc>
          <w:tcPr>
            <w:tcW w:w="1669" w:type="pct"/>
            <w:tcBorders>
              <w:top w:val="single" w:sz="6" w:space="0" w:color="000000"/>
              <w:left w:val="single" w:sz="6" w:space="0" w:color="000000"/>
              <w:bottom w:val="single" w:sz="6" w:space="0" w:color="000000"/>
              <w:right w:val="single" w:sz="6" w:space="0" w:color="000000"/>
            </w:tcBorders>
            <w:shd w:val="clear" w:color="auto" w:fill="auto"/>
            <w:vAlign w:val="center"/>
          </w:tcPr>
          <w:p w:rsidR="008C316E" w:rsidRPr="0073650C" w:rsidRDefault="008C316E" w:rsidP="000A3526">
            <w:pPr>
              <w:pStyle w:val="rvps12"/>
              <w:spacing w:before="150" w:beforeAutospacing="0" w:after="150" w:afterAutospacing="0"/>
            </w:pPr>
            <w:r w:rsidRPr="0073650C">
              <w:t>Міжбюджетні трансферти</w:t>
            </w:r>
          </w:p>
        </w:tc>
        <w:tc>
          <w:tcPr>
            <w:tcW w:w="707"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Default="00DE5390" w:rsidP="00DE5390">
            <w:pPr>
              <w:jc w:val="center"/>
              <w:rPr>
                <w:rFonts w:ascii="Times New Roman" w:hAnsi="Times New Roman" w:cs="Times New Roman"/>
              </w:rPr>
            </w:pPr>
            <w:r>
              <w:rPr>
                <w:rFonts w:ascii="Times New Roman" w:hAnsi="Times New Roman" w:cs="Times New Roman"/>
              </w:rPr>
              <w:t>35000</w:t>
            </w:r>
          </w:p>
        </w:tc>
        <w:tc>
          <w:tcPr>
            <w:tcW w:w="639"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Default="008B6BC3" w:rsidP="008B6BC3">
            <w:pPr>
              <w:jc w:val="center"/>
              <w:rPr>
                <w:rFonts w:ascii="Times New Roman" w:hAnsi="Times New Roman" w:cs="Times New Roman"/>
              </w:rPr>
            </w:pPr>
            <w:r>
              <w:rPr>
                <w:rFonts w:ascii="Times New Roman" w:hAnsi="Times New Roman" w:cs="Times New Roman"/>
              </w:rPr>
              <w:t>0</w:t>
            </w:r>
          </w:p>
        </w:tc>
        <w:tc>
          <w:tcPr>
            <w:tcW w:w="619"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Pr="00EE2FC1" w:rsidRDefault="00313AB4" w:rsidP="008B6BC3">
            <w:pPr>
              <w:jc w:val="center"/>
              <w:rPr>
                <w:rFonts w:ascii="Times New Roman" w:hAnsi="Times New Roman" w:cs="Times New Roman"/>
              </w:rPr>
            </w:pPr>
            <w:r>
              <w:rPr>
                <w:rFonts w:ascii="Times New Roman" w:hAnsi="Times New Roman" w:cs="Times New Roman"/>
              </w:rPr>
              <w:t>0</w:t>
            </w:r>
          </w:p>
        </w:tc>
        <w:tc>
          <w:tcPr>
            <w:tcW w:w="641"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EE2FC1" w:rsidRDefault="00313AB4" w:rsidP="008B6BC3">
            <w:pPr>
              <w:jc w:val="center"/>
              <w:rPr>
                <w:rFonts w:ascii="Times New Roman" w:hAnsi="Times New Roman" w:cs="Times New Roman"/>
              </w:rPr>
            </w:pPr>
            <w:r>
              <w:rPr>
                <w:rFonts w:ascii="Times New Roman" w:hAnsi="Times New Roman" w:cs="Times New Roman"/>
              </w:rPr>
              <w:t>0</w:t>
            </w:r>
          </w:p>
        </w:tc>
      </w:tr>
      <w:tr w:rsidR="008C316E" w:rsidRPr="000D1AE8" w:rsidTr="008B6BC3">
        <w:tc>
          <w:tcPr>
            <w:tcW w:w="724"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C316E" w:rsidRPr="0073650C" w:rsidRDefault="008C316E" w:rsidP="000A3526">
            <w:pPr>
              <w:pStyle w:val="rvps12"/>
              <w:spacing w:before="150" w:beforeAutospacing="0" w:after="150" w:afterAutospacing="0"/>
              <w:ind w:firstLine="567"/>
              <w:jc w:val="center"/>
            </w:pPr>
            <w:r w:rsidRPr="0073650C">
              <w:t>Х</w:t>
            </w:r>
          </w:p>
        </w:tc>
        <w:tc>
          <w:tcPr>
            <w:tcW w:w="1669" w:type="pct"/>
            <w:tcBorders>
              <w:top w:val="single" w:sz="6" w:space="0" w:color="000000"/>
              <w:left w:val="single" w:sz="6" w:space="0" w:color="000000"/>
              <w:bottom w:val="single" w:sz="6" w:space="0" w:color="000000"/>
              <w:right w:val="single" w:sz="6" w:space="0" w:color="000000"/>
            </w:tcBorders>
            <w:shd w:val="clear" w:color="auto" w:fill="auto"/>
            <w:vAlign w:val="center"/>
            <w:hideMark/>
          </w:tcPr>
          <w:p w:rsidR="008C316E" w:rsidRPr="0073650C" w:rsidRDefault="008C316E" w:rsidP="000A3526">
            <w:pPr>
              <w:pStyle w:val="rvps12"/>
              <w:spacing w:before="150" w:beforeAutospacing="0" w:after="150" w:afterAutospacing="0"/>
              <w:ind w:firstLine="567"/>
              <w:jc w:val="center"/>
            </w:pPr>
            <w:r w:rsidRPr="0073650C">
              <w:t>Усього</w:t>
            </w:r>
          </w:p>
        </w:tc>
        <w:tc>
          <w:tcPr>
            <w:tcW w:w="707" w:type="pct"/>
            <w:tcBorders>
              <w:top w:val="single" w:sz="6" w:space="0" w:color="000000"/>
              <w:left w:val="single" w:sz="6" w:space="0" w:color="000000"/>
              <w:bottom w:val="single" w:sz="6" w:space="0" w:color="000000"/>
              <w:right w:val="single" w:sz="4" w:space="0" w:color="auto"/>
            </w:tcBorders>
            <w:shd w:val="clear" w:color="auto" w:fill="auto"/>
            <w:vAlign w:val="center"/>
            <w:hideMark/>
          </w:tcPr>
          <w:p w:rsidR="008C316E" w:rsidRPr="007C1736" w:rsidRDefault="00DE5390" w:rsidP="00DE5390">
            <w:pPr>
              <w:jc w:val="center"/>
              <w:rPr>
                <w:rFonts w:ascii="Times New Roman" w:hAnsi="Times New Roman" w:cs="Times New Roman"/>
              </w:rPr>
            </w:pPr>
            <w:r>
              <w:rPr>
                <w:rFonts w:ascii="Times New Roman" w:hAnsi="Times New Roman" w:cs="Times New Roman"/>
              </w:rPr>
              <w:t>15865355,2</w:t>
            </w:r>
          </w:p>
        </w:tc>
        <w:tc>
          <w:tcPr>
            <w:tcW w:w="639"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7C1736" w:rsidRDefault="008B6BC3" w:rsidP="00DE5390">
            <w:pPr>
              <w:jc w:val="center"/>
              <w:rPr>
                <w:rFonts w:ascii="Times New Roman" w:hAnsi="Times New Roman" w:cs="Times New Roman"/>
              </w:rPr>
            </w:pPr>
            <w:r>
              <w:rPr>
                <w:rFonts w:ascii="Times New Roman" w:hAnsi="Times New Roman" w:cs="Times New Roman"/>
              </w:rPr>
              <w:t>6382717</w:t>
            </w:r>
          </w:p>
        </w:tc>
        <w:tc>
          <w:tcPr>
            <w:tcW w:w="619" w:type="pct"/>
            <w:tcBorders>
              <w:top w:val="single" w:sz="6" w:space="0" w:color="000000"/>
              <w:left w:val="single" w:sz="6" w:space="0" w:color="000000"/>
              <w:bottom w:val="single" w:sz="6" w:space="0" w:color="000000"/>
              <w:right w:val="single" w:sz="4" w:space="0" w:color="auto"/>
            </w:tcBorders>
            <w:shd w:val="clear" w:color="auto" w:fill="auto"/>
            <w:vAlign w:val="center"/>
          </w:tcPr>
          <w:p w:rsidR="008C316E" w:rsidRPr="00EE2FC1" w:rsidRDefault="00313AB4" w:rsidP="00313AB4">
            <w:pPr>
              <w:jc w:val="center"/>
              <w:rPr>
                <w:rFonts w:ascii="Times New Roman" w:hAnsi="Times New Roman" w:cs="Times New Roman"/>
              </w:rPr>
            </w:pPr>
            <w:r>
              <w:rPr>
                <w:rFonts w:ascii="Times New Roman" w:hAnsi="Times New Roman" w:cs="Times New Roman"/>
              </w:rPr>
              <w:t>6893334</w:t>
            </w:r>
          </w:p>
        </w:tc>
        <w:tc>
          <w:tcPr>
            <w:tcW w:w="641" w:type="pct"/>
            <w:tcBorders>
              <w:top w:val="single" w:sz="6" w:space="0" w:color="000000"/>
              <w:left w:val="single" w:sz="4" w:space="0" w:color="auto"/>
              <w:bottom w:val="single" w:sz="6" w:space="0" w:color="000000"/>
              <w:right w:val="single" w:sz="6" w:space="0" w:color="000000"/>
            </w:tcBorders>
            <w:shd w:val="clear" w:color="auto" w:fill="auto"/>
            <w:vAlign w:val="center"/>
          </w:tcPr>
          <w:p w:rsidR="008C316E" w:rsidRPr="00EE2FC1" w:rsidRDefault="00313AB4" w:rsidP="00DE5390">
            <w:pPr>
              <w:jc w:val="center"/>
              <w:rPr>
                <w:rFonts w:ascii="Times New Roman" w:hAnsi="Times New Roman" w:cs="Times New Roman"/>
              </w:rPr>
            </w:pPr>
            <w:r>
              <w:rPr>
                <w:rFonts w:ascii="Times New Roman" w:hAnsi="Times New Roman" w:cs="Times New Roman"/>
              </w:rPr>
              <w:t>7313828</w:t>
            </w:r>
          </w:p>
        </w:tc>
      </w:tr>
    </w:tbl>
    <w:p w:rsidR="005E5239" w:rsidRDefault="005E5239" w:rsidP="000A3526">
      <w:pPr>
        <w:pStyle w:val="a8"/>
        <w:jc w:val="center"/>
        <w:rPr>
          <w:rFonts w:ascii="Times New Roman" w:hAnsi="Times New Roman"/>
          <w:b/>
          <w:sz w:val="28"/>
          <w:szCs w:val="28"/>
        </w:rPr>
      </w:pPr>
    </w:p>
    <w:p w:rsidR="005E5239" w:rsidRDefault="005E5239" w:rsidP="000A3526">
      <w:pPr>
        <w:pStyle w:val="a8"/>
        <w:jc w:val="center"/>
        <w:rPr>
          <w:rFonts w:ascii="Times New Roman" w:hAnsi="Times New Roman"/>
          <w:b/>
          <w:sz w:val="28"/>
          <w:szCs w:val="28"/>
        </w:rPr>
      </w:pPr>
    </w:p>
    <w:p w:rsidR="005E5239" w:rsidRDefault="005E5239" w:rsidP="000A3526">
      <w:pPr>
        <w:pStyle w:val="a8"/>
        <w:jc w:val="center"/>
        <w:rPr>
          <w:rFonts w:ascii="Times New Roman" w:hAnsi="Times New Roman"/>
          <w:b/>
          <w:sz w:val="28"/>
          <w:szCs w:val="28"/>
        </w:rPr>
      </w:pPr>
    </w:p>
    <w:p w:rsidR="005E5239" w:rsidRDefault="005E5239" w:rsidP="000A3526">
      <w:pPr>
        <w:pStyle w:val="a8"/>
        <w:jc w:val="center"/>
        <w:rPr>
          <w:rFonts w:ascii="Times New Roman" w:hAnsi="Times New Roman"/>
          <w:b/>
          <w:sz w:val="28"/>
          <w:szCs w:val="28"/>
        </w:rPr>
      </w:pPr>
    </w:p>
    <w:p w:rsidR="005E5239" w:rsidRDefault="005E5239" w:rsidP="000A3526">
      <w:pPr>
        <w:pStyle w:val="a8"/>
        <w:jc w:val="center"/>
        <w:rPr>
          <w:rFonts w:ascii="Times New Roman" w:hAnsi="Times New Roman"/>
          <w:b/>
          <w:sz w:val="28"/>
          <w:szCs w:val="28"/>
        </w:rPr>
      </w:pPr>
    </w:p>
    <w:p w:rsidR="005E5239" w:rsidRDefault="005E5239" w:rsidP="000A3526">
      <w:pPr>
        <w:pStyle w:val="a8"/>
        <w:jc w:val="center"/>
        <w:rPr>
          <w:rFonts w:ascii="Times New Roman" w:hAnsi="Times New Roman"/>
          <w:b/>
          <w:sz w:val="28"/>
          <w:szCs w:val="28"/>
        </w:rPr>
      </w:pPr>
    </w:p>
    <w:p w:rsidR="000A3526" w:rsidRDefault="000A3526" w:rsidP="000A3526">
      <w:pPr>
        <w:pStyle w:val="a8"/>
        <w:jc w:val="center"/>
        <w:rPr>
          <w:rFonts w:ascii="Times New Roman" w:hAnsi="Times New Roman"/>
          <w:b/>
          <w:sz w:val="28"/>
          <w:szCs w:val="28"/>
        </w:rPr>
      </w:pPr>
      <w:r w:rsidRPr="00F322DF">
        <w:rPr>
          <w:rFonts w:ascii="Times New Roman" w:hAnsi="Times New Roman"/>
          <w:b/>
          <w:sz w:val="28"/>
          <w:szCs w:val="28"/>
        </w:rPr>
        <w:lastRenderedPageBreak/>
        <w:t xml:space="preserve">Видатки головних розпорядників коштів бюджету </w:t>
      </w:r>
    </w:p>
    <w:p w:rsidR="000A3526" w:rsidRDefault="000A3526" w:rsidP="000A3526">
      <w:pPr>
        <w:pStyle w:val="a8"/>
        <w:jc w:val="center"/>
        <w:rPr>
          <w:rFonts w:ascii="Times New Roman" w:hAnsi="Times New Roman"/>
          <w:b/>
          <w:sz w:val="28"/>
          <w:szCs w:val="28"/>
        </w:rPr>
      </w:pPr>
      <w:r>
        <w:rPr>
          <w:rFonts w:ascii="Times New Roman" w:hAnsi="Times New Roman"/>
          <w:b/>
          <w:sz w:val="28"/>
          <w:szCs w:val="28"/>
        </w:rPr>
        <w:t>Тростянецької селищної</w:t>
      </w:r>
      <w:r w:rsidRPr="00F322DF">
        <w:rPr>
          <w:rFonts w:ascii="Times New Roman" w:hAnsi="Times New Roman"/>
          <w:b/>
          <w:sz w:val="28"/>
          <w:szCs w:val="28"/>
        </w:rPr>
        <w:t xml:space="preserve"> об‘єднаної територіальної громади </w:t>
      </w:r>
    </w:p>
    <w:p w:rsidR="000A3526" w:rsidRPr="00F322DF" w:rsidRDefault="000A3526" w:rsidP="000A3526">
      <w:pPr>
        <w:pStyle w:val="a8"/>
        <w:jc w:val="center"/>
        <w:rPr>
          <w:rFonts w:ascii="Times New Roman" w:hAnsi="Times New Roman"/>
          <w:b/>
          <w:sz w:val="28"/>
          <w:szCs w:val="28"/>
        </w:rPr>
      </w:pPr>
      <w:r w:rsidRPr="00F322DF">
        <w:rPr>
          <w:rFonts w:ascii="Times New Roman" w:hAnsi="Times New Roman"/>
          <w:b/>
          <w:sz w:val="28"/>
          <w:szCs w:val="28"/>
        </w:rPr>
        <w:t>на 2019-2022 роки</w:t>
      </w:r>
    </w:p>
    <w:p w:rsidR="000A3526" w:rsidRPr="00F1512C" w:rsidRDefault="00F1512C" w:rsidP="000A3526">
      <w:pPr>
        <w:pStyle w:val="a8"/>
        <w:jc w:val="right"/>
        <w:rPr>
          <w:rFonts w:ascii="Times New Roman" w:hAnsi="Times New Roman"/>
          <w:sz w:val="20"/>
          <w:szCs w:val="20"/>
        </w:rPr>
      </w:pPr>
      <w:r w:rsidRPr="00F1512C">
        <w:rPr>
          <w:rFonts w:ascii="Times New Roman" w:hAnsi="Times New Roman"/>
          <w:sz w:val="20"/>
          <w:szCs w:val="20"/>
        </w:rPr>
        <w:t>(</w:t>
      </w:r>
      <w:r w:rsidR="000A3526" w:rsidRPr="00F1512C">
        <w:rPr>
          <w:rFonts w:ascii="Times New Roman" w:hAnsi="Times New Roman"/>
          <w:sz w:val="20"/>
          <w:szCs w:val="20"/>
        </w:rPr>
        <w:t>грн.</w:t>
      </w:r>
      <w:r w:rsidRPr="00F1512C">
        <w:rPr>
          <w:rFonts w:ascii="Times New Roman" w:hAnsi="Times New Roman"/>
          <w:sz w:val="20"/>
          <w:szCs w:val="20"/>
        </w:rPr>
        <w:t>)</w:t>
      </w:r>
    </w:p>
    <w:tbl>
      <w:tblPr>
        <w:tblW w:w="100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693"/>
        <w:gridCol w:w="1542"/>
        <w:gridCol w:w="1493"/>
        <w:gridCol w:w="1378"/>
        <w:gridCol w:w="1377"/>
      </w:tblGrid>
      <w:tr w:rsidR="000A3526" w:rsidRPr="002D411D" w:rsidTr="000A3526">
        <w:tc>
          <w:tcPr>
            <w:tcW w:w="1526" w:type="dxa"/>
            <w:shd w:val="clear" w:color="auto" w:fill="auto"/>
          </w:tcPr>
          <w:p w:rsidR="000A3526" w:rsidRPr="002D411D" w:rsidRDefault="000A3526" w:rsidP="000A3526">
            <w:pPr>
              <w:jc w:val="center"/>
              <w:rPr>
                <w:rFonts w:ascii="Times New Roman" w:hAnsi="Times New Roman"/>
              </w:rPr>
            </w:pPr>
            <w:r w:rsidRPr="002D411D">
              <w:rPr>
                <w:rFonts w:ascii="Times New Roman" w:hAnsi="Times New Roman"/>
              </w:rPr>
              <w:t>Код відомчої класифікації</w:t>
            </w:r>
          </w:p>
        </w:tc>
        <w:tc>
          <w:tcPr>
            <w:tcW w:w="2693" w:type="dxa"/>
            <w:shd w:val="clear" w:color="auto" w:fill="auto"/>
          </w:tcPr>
          <w:p w:rsidR="000A3526" w:rsidRPr="002D411D" w:rsidRDefault="000A3526" w:rsidP="000A3526">
            <w:pPr>
              <w:jc w:val="center"/>
              <w:rPr>
                <w:rFonts w:ascii="Times New Roman" w:hAnsi="Times New Roman"/>
              </w:rPr>
            </w:pPr>
            <w:r w:rsidRPr="002D411D">
              <w:rPr>
                <w:rFonts w:ascii="Times New Roman" w:hAnsi="Times New Roman"/>
              </w:rPr>
              <w:t>Найменування головного розпорядника коштів місцевого бюджету</w:t>
            </w:r>
          </w:p>
        </w:tc>
        <w:tc>
          <w:tcPr>
            <w:tcW w:w="1542" w:type="dxa"/>
            <w:shd w:val="clear" w:color="auto" w:fill="auto"/>
          </w:tcPr>
          <w:p w:rsidR="000A3526" w:rsidRPr="002D411D" w:rsidRDefault="000A3526" w:rsidP="000A3526">
            <w:pPr>
              <w:jc w:val="center"/>
              <w:rPr>
                <w:rFonts w:ascii="Times New Roman" w:hAnsi="Times New Roman"/>
              </w:rPr>
            </w:pPr>
            <w:r w:rsidRPr="002D411D">
              <w:rPr>
                <w:rFonts w:ascii="Times New Roman" w:hAnsi="Times New Roman"/>
              </w:rPr>
              <w:t>2019 рік (з урахуванням змін)</w:t>
            </w:r>
          </w:p>
        </w:tc>
        <w:tc>
          <w:tcPr>
            <w:tcW w:w="1493" w:type="dxa"/>
            <w:shd w:val="clear" w:color="auto" w:fill="auto"/>
          </w:tcPr>
          <w:p w:rsidR="000A3526" w:rsidRPr="002D411D" w:rsidRDefault="000A3526" w:rsidP="000A3526">
            <w:pPr>
              <w:jc w:val="center"/>
              <w:rPr>
                <w:rFonts w:ascii="Times New Roman" w:hAnsi="Times New Roman"/>
                <w:sz w:val="28"/>
                <w:szCs w:val="28"/>
              </w:rPr>
            </w:pPr>
          </w:p>
          <w:p w:rsidR="000A3526" w:rsidRPr="002D411D" w:rsidRDefault="000A3526" w:rsidP="000A3526">
            <w:pPr>
              <w:jc w:val="center"/>
              <w:rPr>
                <w:rFonts w:ascii="Times New Roman" w:hAnsi="Times New Roman"/>
                <w:sz w:val="28"/>
                <w:szCs w:val="28"/>
              </w:rPr>
            </w:pPr>
            <w:r w:rsidRPr="002D411D">
              <w:rPr>
                <w:rFonts w:ascii="Times New Roman" w:hAnsi="Times New Roman"/>
                <w:sz w:val="28"/>
                <w:szCs w:val="28"/>
              </w:rPr>
              <w:t>2020 рік</w:t>
            </w:r>
          </w:p>
        </w:tc>
        <w:tc>
          <w:tcPr>
            <w:tcW w:w="1378" w:type="dxa"/>
            <w:shd w:val="clear" w:color="auto" w:fill="auto"/>
          </w:tcPr>
          <w:p w:rsidR="000A3526" w:rsidRPr="002D411D" w:rsidRDefault="000A3526" w:rsidP="000A3526">
            <w:pPr>
              <w:jc w:val="center"/>
              <w:rPr>
                <w:rFonts w:ascii="Times New Roman" w:hAnsi="Times New Roman"/>
                <w:sz w:val="28"/>
                <w:szCs w:val="28"/>
              </w:rPr>
            </w:pPr>
          </w:p>
          <w:p w:rsidR="000A3526" w:rsidRPr="002D411D" w:rsidRDefault="000A3526" w:rsidP="000A3526">
            <w:pPr>
              <w:jc w:val="center"/>
              <w:rPr>
                <w:rFonts w:ascii="Times New Roman" w:hAnsi="Times New Roman"/>
                <w:sz w:val="28"/>
                <w:szCs w:val="28"/>
              </w:rPr>
            </w:pPr>
            <w:r w:rsidRPr="002D411D">
              <w:rPr>
                <w:rFonts w:ascii="Times New Roman" w:hAnsi="Times New Roman"/>
                <w:sz w:val="28"/>
                <w:szCs w:val="28"/>
              </w:rPr>
              <w:t>2021 рік</w:t>
            </w:r>
          </w:p>
        </w:tc>
        <w:tc>
          <w:tcPr>
            <w:tcW w:w="1377" w:type="dxa"/>
            <w:shd w:val="clear" w:color="auto" w:fill="auto"/>
          </w:tcPr>
          <w:p w:rsidR="000A3526" w:rsidRPr="002D411D" w:rsidRDefault="000A3526" w:rsidP="000A3526">
            <w:pPr>
              <w:jc w:val="center"/>
              <w:rPr>
                <w:rFonts w:ascii="Times New Roman" w:hAnsi="Times New Roman"/>
                <w:sz w:val="28"/>
                <w:szCs w:val="28"/>
              </w:rPr>
            </w:pPr>
          </w:p>
          <w:p w:rsidR="000A3526" w:rsidRPr="002D411D" w:rsidRDefault="000A3526" w:rsidP="000A3526">
            <w:pPr>
              <w:jc w:val="center"/>
              <w:rPr>
                <w:rFonts w:ascii="Times New Roman" w:hAnsi="Times New Roman"/>
                <w:sz w:val="28"/>
                <w:szCs w:val="28"/>
              </w:rPr>
            </w:pPr>
            <w:r w:rsidRPr="002D411D">
              <w:rPr>
                <w:rFonts w:ascii="Times New Roman" w:hAnsi="Times New Roman"/>
                <w:sz w:val="28"/>
                <w:szCs w:val="28"/>
              </w:rPr>
              <w:t>2022 рік</w:t>
            </w:r>
          </w:p>
        </w:tc>
      </w:tr>
      <w:tr w:rsidR="000A3526" w:rsidRPr="002D411D" w:rsidTr="000A3526">
        <w:tc>
          <w:tcPr>
            <w:tcW w:w="1526" w:type="dxa"/>
            <w:shd w:val="clear" w:color="auto" w:fill="auto"/>
          </w:tcPr>
          <w:p w:rsidR="000A3526" w:rsidRPr="002D411D" w:rsidRDefault="000A3526" w:rsidP="000A3526">
            <w:pPr>
              <w:pStyle w:val="a8"/>
              <w:jc w:val="center"/>
              <w:rPr>
                <w:rFonts w:ascii="Times New Roman" w:hAnsi="Times New Roman"/>
              </w:rPr>
            </w:pPr>
            <w:r w:rsidRPr="002D411D">
              <w:rPr>
                <w:rFonts w:ascii="Times New Roman" w:hAnsi="Times New Roman"/>
              </w:rPr>
              <w:t>0100000</w:t>
            </w:r>
          </w:p>
        </w:tc>
        <w:tc>
          <w:tcPr>
            <w:tcW w:w="2693" w:type="dxa"/>
            <w:shd w:val="clear" w:color="auto" w:fill="auto"/>
          </w:tcPr>
          <w:p w:rsidR="000A3526" w:rsidRPr="002D411D" w:rsidRDefault="000A3526" w:rsidP="000A3526">
            <w:pPr>
              <w:pStyle w:val="a8"/>
              <w:rPr>
                <w:rFonts w:ascii="Times New Roman" w:hAnsi="Times New Roman"/>
              </w:rPr>
            </w:pPr>
            <w:r w:rsidRPr="002D411D">
              <w:rPr>
                <w:rFonts w:ascii="Times New Roman" w:hAnsi="Times New Roman"/>
              </w:rPr>
              <w:t>Т</w:t>
            </w:r>
            <w:r>
              <w:rPr>
                <w:rFonts w:ascii="Times New Roman" w:hAnsi="Times New Roman"/>
              </w:rPr>
              <w:t>ростянец</w:t>
            </w:r>
            <w:r w:rsidRPr="002D411D">
              <w:rPr>
                <w:rFonts w:ascii="Times New Roman" w:hAnsi="Times New Roman"/>
              </w:rPr>
              <w:t xml:space="preserve">ька </w:t>
            </w:r>
            <w:r>
              <w:rPr>
                <w:rFonts w:ascii="Times New Roman" w:hAnsi="Times New Roman"/>
              </w:rPr>
              <w:t>селищна</w:t>
            </w:r>
            <w:r w:rsidRPr="002D411D">
              <w:rPr>
                <w:rFonts w:ascii="Times New Roman" w:hAnsi="Times New Roman"/>
              </w:rPr>
              <w:t xml:space="preserve"> рада</w:t>
            </w:r>
          </w:p>
        </w:tc>
        <w:tc>
          <w:tcPr>
            <w:tcW w:w="1542" w:type="dxa"/>
            <w:shd w:val="clear" w:color="auto" w:fill="auto"/>
          </w:tcPr>
          <w:p w:rsidR="000A3526" w:rsidRPr="008E16D7" w:rsidRDefault="00251977" w:rsidP="000A3526">
            <w:pPr>
              <w:pStyle w:val="a8"/>
              <w:jc w:val="center"/>
              <w:rPr>
                <w:rFonts w:ascii="Times New Roman" w:hAnsi="Times New Roman"/>
              </w:rPr>
            </w:pPr>
            <w:r>
              <w:rPr>
                <w:rFonts w:ascii="Times New Roman" w:hAnsi="Times New Roman"/>
              </w:rPr>
              <w:t>27017622</w:t>
            </w:r>
          </w:p>
        </w:tc>
        <w:tc>
          <w:tcPr>
            <w:tcW w:w="1493" w:type="dxa"/>
            <w:shd w:val="clear" w:color="auto" w:fill="auto"/>
          </w:tcPr>
          <w:p w:rsidR="000A3526" w:rsidRPr="00313AB4" w:rsidRDefault="00313AB4" w:rsidP="00313AB4">
            <w:pPr>
              <w:pStyle w:val="a8"/>
              <w:rPr>
                <w:rFonts w:ascii="Times New Roman" w:hAnsi="Times New Roman"/>
              </w:rPr>
            </w:pPr>
            <w:r>
              <w:rPr>
                <w:rFonts w:ascii="Times New Roman" w:hAnsi="Times New Roman"/>
              </w:rPr>
              <w:t>21194847</w:t>
            </w:r>
          </w:p>
        </w:tc>
        <w:tc>
          <w:tcPr>
            <w:tcW w:w="1378" w:type="dxa"/>
            <w:shd w:val="clear" w:color="auto" w:fill="auto"/>
          </w:tcPr>
          <w:p w:rsidR="000A3526" w:rsidRPr="003356B7" w:rsidRDefault="00313AB4" w:rsidP="000A3526">
            <w:pPr>
              <w:pStyle w:val="a8"/>
              <w:jc w:val="center"/>
              <w:rPr>
                <w:rFonts w:ascii="Times New Roman" w:hAnsi="Times New Roman"/>
                <w:lang w:val="en-US"/>
              </w:rPr>
            </w:pPr>
            <w:r>
              <w:rPr>
                <w:rFonts w:ascii="Times New Roman" w:hAnsi="Times New Roman"/>
              </w:rPr>
              <w:t>22890435</w:t>
            </w:r>
          </w:p>
        </w:tc>
        <w:tc>
          <w:tcPr>
            <w:tcW w:w="1377" w:type="dxa"/>
            <w:shd w:val="clear" w:color="auto" w:fill="auto"/>
          </w:tcPr>
          <w:p w:rsidR="000A3526" w:rsidRPr="00313AB4" w:rsidRDefault="00D24581" w:rsidP="000A3526">
            <w:pPr>
              <w:pStyle w:val="a8"/>
              <w:jc w:val="center"/>
              <w:rPr>
                <w:rFonts w:ascii="Times New Roman" w:hAnsi="Times New Roman"/>
              </w:rPr>
            </w:pPr>
            <w:r>
              <w:rPr>
                <w:rFonts w:ascii="Times New Roman" w:hAnsi="Times New Roman"/>
              </w:rPr>
              <w:t>24286753</w:t>
            </w:r>
          </w:p>
        </w:tc>
      </w:tr>
      <w:tr w:rsidR="000A3526" w:rsidRPr="002D411D" w:rsidTr="000A3526">
        <w:tc>
          <w:tcPr>
            <w:tcW w:w="1526" w:type="dxa"/>
            <w:shd w:val="clear" w:color="auto" w:fill="auto"/>
          </w:tcPr>
          <w:p w:rsidR="000A3526" w:rsidRPr="002D411D" w:rsidRDefault="000A3526" w:rsidP="000A3526">
            <w:pPr>
              <w:pStyle w:val="a8"/>
              <w:jc w:val="center"/>
              <w:rPr>
                <w:rFonts w:ascii="Times New Roman" w:hAnsi="Times New Roman"/>
              </w:rPr>
            </w:pPr>
            <w:r w:rsidRPr="002D411D">
              <w:rPr>
                <w:rFonts w:ascii="Times New Roman" w:hAnsi="Times New Roman"/>
              </w:rPr>
              <w:t>0600000</w:t>
            </w:r>
          </w:p>
        </w:tc>
        <w:tc>
          <w:tcPr>
            <w:tcW w:w="2693" w:type="dxa"/>
            <w:shd w:val="clear" w:color="auto" w:fill="auto"/>
          </w:tcPr>
          <w:p w:rsidR="000A3526" w:rsidRPr="002D411D" w:rsidRDefault="000A3526" w:rsidP="00251977">
            <w:pPr>
              <w:pStyle w:val="a8"/>
              <w:rPr>
                <w:rFonts w:ascii="Times New Roman" w:hAnsi="Times New Roman"/>
              </w:rPr>
            </w:pPr>
            <w:r>
              <w:rPr>
                <w:rFonts w:ascii="Times New Roman" w:hAnsi="Times New Roman"/>
              </w:rPr>
              <w:t>Відділ о</w:t>
            </w:r>
            <w:r w:rsidRPr="002D411D">
              <w:rPr>
                <w:rFonts w:ascii="Times New Roman" w:hAnsi="Times New Roman"/>
              </w:rPr>
              <w:t>світи,</w:t>
            </w:r>
            <w:r>
              <w:rPr>
                <w:rFonts w:ascii="Times New Roman" w:hAnsi="Times New Roman"/>
              </w:rPr>
              <w:t xml:space="preserve"> культури, медицини, молоді, </w:t>
            </w:r>
            <w:r w:rsidRPr="002D411D">
              <w:rPr>
                <w:rFonts w:ascii="Times New Roman" w:hAnsi="Times New Roman"/>
              </w:rPr>
              <w:t xml:space="preserve">спорту </w:t>
            </w:r>
            <w:r w:rsidR="00251977">
              <w:rPr>
                <w:rFonts w:ascii="Times New Roman" w:hAnsi="Times New Roman"/>
              </w:rPr>
              <w:t xml:space="preserve">та соціального захисту селищної </w:t>
            </w:r>
            <w:r w:rsidRPr="002D411D">
              <w:rPr>
                <w:rFonts w:ascii="Times New Roman" w:hAnsi="Times New Roman"/>
              </w:rPr>
              <w:t>ради</w:t>
            </w:r>
          </w:p>
        </w:tc>
        <w:tc>
          <w:tcPr>
            <w:tcW w:w="1542" w:type="dxa"/>
            <w:shd w:val="clear" w:color="auto" w:fill="auto"/>
          </w:tcPr>
          <w:p w:rsidR="000A3526" w:rsidRPr="008E16D7" w:rsidRDefault="00251977" w:rsidP="00C909A6">
            <w:pPr>
              <w:pStyle w:val="a8"/>
              <w:jc w:val="center"/>
              <w:rPr>
                <w:rFonts w:ascii="Times New Roman" w:hAnsi="Times New Roman"/>
              </w:rPr>
            </w:pPr>
            <w:r>
              <w:rPr>
                <w:rFonts w:ascii="Times New Roman" w:hAnsi="Times New Roman"/>
              </w:rPr>
              <w:t>37693277</w:t>
            </w:r>
          </w:p>
        </w:tc>
        <w:tc>
          <w:tcPr>
            <w:tcW w:w="1493" w:type="dxa"/>
            <w:shd w:val="clear" w:color="auto" w:fill="auto"/>
          </w:tcPr>
          <w:p w:rsidR="000A3526" w:rsidRPr="00313AB4" w:rsidRDefault="00313AB4" w:rsidP="000A3526">
            <w:pPr>
              <w:pStyle w:val="a8"/>
              <w:jc w:val="center"/>
              <w:rPr>
                <w:rFonts w:ascii="Times New Roman" w:hAnsi="Times New Roman"/>
              </w:rPr>
            </w:pPr>
            <w:r>
              <w:rPr>
                <w:rFonts w:ascii="Times New Roman" w:hAnsi="Times New Roman"/>
              </w:rPr>
              <w:t>40084548</w:t>
            </w:r>
          </w:p>
        </w:tc>
        <w:tc>
          <w:tcPr>
            <w:tcW w:w="1378" w:type="dxa"/>
            <w:shd w:val="clear" w:color="auto" w:fill="auto"/>
          </w:tcPr>
          <w:p w:rsidR="000A3526" w:rsidRPr="00313AB4" w:rsidRDefault="00313AB4" w:rsidP="000A3526">
            <w:pPr>
              <w:pStyle w:val="a8"/>
              <w:jc w:val="center"/>
              <w:rPr>
                <w:rFonts w:ascii="Times New Roman" w:hAnsi="Times New Roman"/>
              </w:rPr>
            </w:pPr>
            <w:r>
              <w:rPr>
                <w:rFonts w:ascii="Times New Roman" w:hAnsi="Times New Roman"/>
              </w:rPr>
              <w:t>43291312</w:t>
            </w:r>
          </w:p>
        </w:tc>
        <w:tc>
          <w:tcPr>
            <w:tcW w:w="1377" w:type="dxa"/>
            <w:shd w:val="clear" w:color="auto" w:fill="auto"/>
          </w:tcPr>
          <w:p w:rsidR="000A3526" w:rsidRPr="00313AB4" w:rsidRDefault="00313AB4" w:rsidP="00C909A6">
            <w:pPr>
              <w:pStyle w:val="a8"/>
              <w:jc w:val="center"/>
              <w:rPr>
                <w:rFonts w:ascii="Times New Roman" w:hAnsi="Times New Roman"/>
              </w:rPr>
            </w:pPr>
            <w:r>
              <w:rPr>
                <w:rFonts w:ascii="Times New Roman" w:hAnsi="Times New Roman"/>
              </w:rPr>
              <w:t>459</w:t>
            </w:r>
            <w:r w:rsidR="00C909A6">
              <w:rPr>
                <w:rFonts w:ascii="Times New Roman" w:hAnsi="Times New Roman"/>
              </w:rPr>
              <w:t>32082</w:t>
            </w:r>
          </w:p>
        </w:tc>
      </w:tr>
      <w:tr w:rsidR="000A3526" w:rsidRPr="002D411D" w:rsidTr="000A3526">
        <w:tc>
          <w:tcPr>
            <w:tcW w:w="1526" w:type="dxa"/>
            <w:shd w:val="clear" w:color="auto" w:fill="auto"/>
          </w:tcPr>
          <w:p w:rsidR="000A3526" w:rsidRPr="002D411D" w:rsidRDefault="000A3526" w:rsidP="000A3526">
            <w:pPr>
              <w:pStyle w:val="a8"/>
              <w:jc w:val="center"/>
              <w:rPr>
                <w:rFonts w:ascii="Times New Roman" w:hAnsi="Times New Roman"/>
              </w:rPr>
            </w:pPr>
            <w:r w:rsidRPr="002D411D">
              <w:rPr>
                <w:rFonts w:ascii="Times New Roman" w:hAnsi="Times New Roman"/>
              </w:rPr>
              <w:t>3700000</w:t>
            </w:r>
          </w:p>
        </w:tc>
        <w:tc>
          <w:tcPr>
            <w:tcW w:w="2693" w:type="dxa"/>
            <w:shd w:val="clear" w:color="auto" w:fill="auto"/>
          </w:tcPr>
          <w:p w:rsidR="000A3526" w:rsidRPr="002D411D" w:rsidRDefault="00251977" w:rsidP="00251977">
            <w:pPr>
              <w:pStyle w:val="a8"/>
              <w:rPr>
                <w:rFonts w:ascii="Times New Roman" w:hAnsi="Times New Roman"/>
              </w:rPr>
            </w:pPr>
            <w:r>
              <w:rPr>
                <w:rFonts w:ascii="Times New Roman" w:hAnsi="Times New Roman"/>
              </w:rPr>
              <w:t>У</w:t>
            </w:r>
            <w:r w:rsidR="000A3526" w:rsidRPr="002D411D">
              <w:rPr>
                <w:rFonts w:ascii="Times New Roman" w:hAnsi="Times New Roman"/>
              </w:rPr>
              <w:t xml:space="preserve">правління </w:t>
            </w:r>
            <w:r>
              <w:rPr>
                <w:rFonts w:ascii="Times New Roman" w:hAnsi="Times New Roman"/>
              </w:rPr>
              <w:t>фінансів селищної</w:t>
            </w:r>
            <w:r w:rsidR="000A3526" w:rsidRPr="002D411D">
              <w:rPr>
                <w:rFonts w:ascii="Times New Roman" w:hAnsi="Times New Roman"/>
              </w:rPr>
              <w:t xml:space="preserve"> ради</w:t>
            </w:r>
          </w:p>
        </w:tc>
        <w:tc>
          <w:tcPr>
            <w:tcW w:w="1542" w:type="dxa"/>
            <w:shd w:val="clear" w:color="auto" w:fill="auto"/>
          </w:tcPr>
          <w:p w:rsidR="000A3526" w:rsidRPr="008E16D7" w:rsidRDefault="00251977" w:rsidP="000A3526">
            <w:pPr>
              <w:pStyle w:val="a8"/>
              <w:jc w:val="center"/>
              <w:rPr>
                <w:rFonts w:ascii="Times New Roman" w:hAnsi="Times New Roman"/>
              </w:rPr>
            </w:pPr>
            <w:r>
              <w:rPr>
                <w:rFonts w:ascii="Times New Roman" w:hAnsi="Times New Roman"/>
              </w:rPr>
              <w:t>8327177</w:t>
            </w:r>
          </w:p>
        </w:tc>
        <w:tc>
          <w:tcPr>
            <w:tcW w:w="1493" w:type="dxa"/>
            <w:shd w:val="clear" w:color="auto" w:fill="auto"/>
          </w:tcPr>
          <w:p w:rsidR="000A3526" w:rsidRPr="00313AB4" w:rsidRDefault="00313AB4" w:rsidP="000A3526">
            <w:pPr>
              <w:pStyle w:val="a8"/>
              <w:jc w:val="center"/>
              <w:rPr>
                <w:rFonts w:ascii="Times New Roman" w:hAnsi="Times New Roman"/>
              </w:rPr>
            </w:pPr>
            <w:r>
              <w:rPr>
                <w:rFonts w:ascii="Times New Roman" w:hAnsi="Times New Roman"/>
              </w:rPr>
              <w:t>4686694</w:t>
            </w:r>
          </w:p>
        </w:tc>
        <w:tc>
          <w:tcPr>
            <w:tcW w:w="1378" w:type="dxa"/>
            <w:shd w:val="clear" w:color="auto" w:fill="auto"/>
          </w:tcPr>
          <w:p w:rsidR="000A3526" w:rsidRPr="00E81148" w:rsidRDefault="00E81148" w:rsidP="000A3526">
            <w:pPr>
              <w:pStyle w:val="a8"/>
              <w:jc w:val="center"/>
              <w:rPr>
                <w:rFonts w:ascii="Times New Roman" w:hAnsi="Times New Roman"/>
              </w:rPr>
            </w:pPr>
            <w:r>
              <w:rPr>
                <w:rFonts w:ascii="Times New Roman" w:hAnsi="Times New Roman"/>
              </w:rPr>
              <w:t>1240912</w:t>
            </w:r>
          </w:p>
        </w:tc>
        <w:tc>
          <w:tcPr>
            <w:tcW w:w="1377" w:type="dxa"/>
            <w:shd w:val="clear" w:color="auto" w:fill="auto"/>
          </w:tcPr>
          <w:p w:rsidR="000A3526" w:rsidRPr="00E81148" w:rsidRDefault="00E81148" w:rsidP="000A3526">
            <w:pPr>
              <w:pStyle w:val="a8"/>
              <w:jc w:val="center"/>
              <w:rPr>
                <w:rFonts w:ascii="Times New Roman" w:hAnsi="Times New Roman"/>
              </w:rPr>
            </w:pPr>
            <w:r>
              <w:rPr>
                <w:rFonts w:ascii="Times New Roman" w:hAnsi="Times New Roman"/>
              </w:rPr>
              <w:t>1316608</w:t>
            </w:r>
          </w:p>
        </w:tc>
      </w:tr>
      <w:tr w:rsidR="000A3526" w:rsidRPr="00F40338" w:rsidTr="000A3526">
        <w:tc>
          <w:tcPr>
            <w:tcW w:w="1526" w:type="dxa"/>
            <w:shd w:val="clear" w:color="auto" w:fill="auto"/>
          </w:tcPr>
          <w:p w:rsidR="000A3526" w:rsidRPr="00F40338" w:rsidRDefault="000A3526" w:rsidP="000A3526">
            <w:pPr>
              <w:pStyle w:val="a8"/>
              <w:jc w:val="center"/>
              <w:rPr>
                <w:rFonts w:ascii="Times New Roman" w:hAnsi="Times New Roman"/>
                <w:b/>
              </w:rPr>
            </w:pPr>
          </w:p>
        </w:tc>
        <w:tc>
          <w:tcPr>
            <w:tcW w:w="2693" w:type="dxa"/>
            <w:shd w:val="clear" w:color="auto" w:fill="auto"/>
          </w:tcPr>
          <w:p w:rsidR="000A3526" w:rsidRPr="00F40338" w:rsidRDefault="000A3526" w:rsidP="000A3526">
            <w:pPr>
              <w:pStyle w:val="a8"/>
              <w:rPr>
                <w:rFonts w:ascii="Times New Roman" w:hAnsi="Times New Roman"/>
                <w:b/>
              </w:rPr>
            </w:pPr>
            <w:r w:rsidRPr="00F40338">
              <w:rPr>
                <w:rFonts w:ascii="Times New Roman" w:hAnsi="Times New Roman"/>
                <w:b/>
              </w:rPr>
              <w:t>Усього</w:t>
            </w:r>
          </w:p>
        </w:tc>
        <w:tc>
          <w:tcPr>
            <w:tcW w:w="1542" w:type="dxa"/>
            <w:shd w:val="clear" w:color="auto" w:fill="auto"/>
          </w:tcPr>
          <w:p w:rsidR="000A3526" w:rsidRPr="00F40338" w:rsidRDefault="00251977" w:rsidP="00C909A6">
            <w:pPr>
              <w:pStyle w:val="a8"/>
              <w:jc w:val="center"/>
              <w:rPr>
                <w:rFonts w:ascii="Times New Roman" w:hAnsi="Times New Roman"/>
                <w:b/>
              </w:rPr>
            </w:pPr>
            <w:r>
              <w:rPr>
                <w:rFonts w:ascii="Times New Roman" w:hAnsi="Times New Roman"/>
                <w:b/>
              </w:rPr>
              <w:t>73038076</w:t>
            </w:r>
          </w:p>
        </w:tc>
        <w:tc>
          <w:tcPr>
            <w:tcW w:w="1493" w:type="dxa"/>
            <w:shd w:val="clear" w:color="auto" w:fill="auto"/>
          </w:tcPr>
          <w:p w:rsidR="000A3526" w:rsidRPr="00E81148" w:rsidRDefault="00E81148" w:rsidP="000A3526">
            <w:pPr>
              <w:pStyle w:val="a8"/>
              <w:jc w:val="center"/>
              <w:rPr>
                <w:rFonts w:ascii="Times New Roman" w:hAnsi="Times New Roman"/>
                <w:b/>
              </w:rPr>
            </w:pPr>
            <w:r>
              <w:rPr>
                <w:rFonts w:ascii="Times New Roman" w:hAnsi="Times New Roman"/>
                <w:b/>
              </w:rPr>
              <w:t>65966089</w:t>
            </w:r>
          </w:p>
        </w:tc>
        <w:tc>
          <w:tcPr>
            <w:tcW w:w="1378" w:type="dxa"/>
            <w:shd w:val="clear" w:color="auto" w:fill="auto"/>
          </w:tcPr>
          <w:p w:rsidR="000A3526" w:rsidRPr="00E81148" w:rsidRDefault="00E81148" w:rsidP="000A3526">
            <w:pPr>
              <w:pStyle w:val="a8"/>
              <w:jc w:val="center"/>
              <w:rPr>
                <w:rFonts w:ascii="Times New Roman" w:hAnsi="Times New Roman"/>
                <w:b/>
              </w:rPr>
            </w:pPr>
            <w:r>
              <w:rPr>
                <w:rFonts w:ascii="Times New Roman" w:hAnsi="Times New Roman"/>
                <w:b/>
              </w:rPr>
              <w:t>67422659</w:t>
            </w:r>
          </w:p>
        </w:tc>
        <w:tc>
          <w:tcPr>
            <w:tcW w:w="1377" w:type="dxa"/>
            <w:shd w:val="clear" w:color="auto" w:fill="auto"/>
          </w:tcPr>
          <w:p w:rsidR="000A3526" w:rsidRPr="00E81148" w:rsidRDefault="00C909A6" w:rsidP="00D24581">
            <w:pPr>
              <w:pStyle w:val="a8"/>
              <w:jc w:val="center"/>
              <w:rPr>
                <w:rFonts w:ascii="Times New Roman" w:hAnsi="Times New Roman"/>
                <w:b/>
              </w:rPr>
            </w:pPr>
            <w:r>
              <w:rPr>
                <w:rFonts w:ascii="Times New Roman" w:hAnsi="Times New Roman"/>
                <w:b/>
              </w:rPr>
              <w:t>71535443</w:t>
            </w:r>
          </w:p>
        </w:tc>
      </w:tr>
    </w:tbl>
    <w:p w:rsidR="00251977" w:rsidRDefault="00251977" w:rsidP="001F285E">
      <w:pPr>
        <w:pStyle w:val="a8"/>
        <w:ind w:firstLine="567"/>
        <w:jc w:val="center"/>
        <w:rPr>
          <w:rStyle w:val="29"/>
          <w:rFonts w:eastAsia="Arial Unicode MS"/>
        </w:rPr>
      </w:pPr>
    </w:p>
    <w:p w:rsidR="00CF6D32" w:rsidRPr="001F6FB2" w:rsidRDefault="00CF6D32" w:rsidP="001F285E">
      <w:pPr>
        <w:pStyle w:val="a8"/>
        <w:ind w:firstLine="567"/>
        <w:jc w:val="center"/>
        <w:rPr>
          <w:rStyle w:val="29"/>
          <w:rFonts w:eastAsia="Arial Unicode MS"/>
        </w:rPr>
      </w:pPr>
      <w:r w:rsidRPr="001F6FB2">
        <w:rPr>
          <w:rStyle w:val="29"/>
          <w:rFonts w:eastAsia="Arial Unicode MS"/>
        </w:rPr>
        <w:t>Державне управління</w:t>
      </w:r>
    </w:p>
    <w:p w:rsidR="00E06DB0" w:rsidRPr="00C477F4" w:rsidRDefault="00E06DB0" w:rsidP="00E06DB0">
      <w:pPr>
        <w:pStyle w:val="a8"/>
        <w:ind w:firstLine="709"/>
        <w:jc w:val="both"/>
        <w:rPr>
          <w:rFonts w:ascii="Times New Roman" w:hAnsi="Times New Roman"/>
          <w:sz w:val="28"/>
          <w:szCs w:val="28"/>
        </w:rPr>
      </w:pPr>
      <w:r w:rsidRPr="00C477F4">
        <w:rPr>
          <w:rFonts w:ascii="Times New Roman" w:hAnsi="Times New Roman"/>
          <w:sz w:val="28"/>
          <w:szCs w:val="28"/>
        </w:rPr>
        <w:t xml:space="preserve">Пріоритетним завданням є повноцінне забезпечення функціонування апарату </w:t>
      </w:r>
      <w:r>
        <w:rPr>
          <w:rFonts w:ascii="Times New Roman" w:hAnsi="Times New Roman"/>
          <w:sz w:val="28"/>
          <w:szCs w:val="28"/>
        </w:rPr>
        <w:t>селищної</w:t>
      </w:r>
      <w:r w:rsidRPr="00C477F4">
        <w:rPr>
          <w:rFonts w:ascii="Times New Roman" w:hAnsi="Times New Roman"/>
          <w:sz w:val="28"/>
          <w:szCs w:val="28"/>
        </w:rPr>
        <w:t xml:space="preserve"> ради</w:t>
      </w:r>
      <w:r w:rsidR="00754C8F">
        <w:rPr>
          <w:rFonts w:ascii="Times New Roman" w:hAnsi="Times New Roman"/>
          <w:sz w:val="28"/>
          <w:szCs w:val="28"/>
        </w:rPr>
        <w:t xml:space="preserve"> </w:t>
      </w:r>
      <w:r w:rsidRPr="00C477F4">
        <w:rPr>
          <w:rFonts w:ascii="Times New Roman" w:hAnsi="Times New Roman"/>
          <w:sz w:val="28"/>
          <w:szCs w:val="28"/>
        </w:rPr>
        <w:t>та її самостійних управлінь та відділів, якісне виконання повноважень, визначених Конституцією України та іншими законами, належне забезпечення якісного контролю за використанням коштів у реалізації заходів програм соціально-економічного розвитку.</w:t>
      </w:r>
    </w:p>
    <w:p w:rsidR="00E06DB0" w:rsidRPr="00C477F4" w:rsidRDefault="00E06DB0" w:rsidP="00E06DB0">
      <w:pPr>
        <w:pStyle w:val="a8"/>
        <w:ind w:firstLine="709"/>
        <w:jc w:val="both"/>
        <w:rPr>
          <w:rFonts w:ascii="Times New Roman" w:hAnsi="Times New Roman"/>
          <w:sz w:val="28"/>
          <w:szCs w:val="28"/>
        </w:rPr>
      </w:pPr>
      <w:r w:rsidRPr="00C477F4">
        <w:rPr>
          <w:rFonts w:ascii="Times New Roman" w:hAnsi="Times New Roman"/>
          <w:sz w:val="28"/>
          <w:szCs w:val="28"/>
        </w:rPr>
        <w:t xml:space="preserve">Основними результатами, яких планується досягти, є забезпечення якісного виконання функцій, повноцінне виконання повноважень апарату </w:t>
      </w:r>
      <w:r>
        <w:rPr>
          <w:rFonts w:ascii="Times New Roman" w:hAnsi="Times New Roman"/>
          <w:sz w:val="28"/>
          <w:szCs w:val="28"/>
        </w:rPr>
        <w:t>селищної</w:t>
      </w:r>
      <w:r w:rsidRPr="00C477F4">
        <w:rPr>
          <w:rFonts w:ascii="Times New Roman" w:hAnsi="Times New Roman"/>
          <w:sz w:val="28"/>
          <w:szCs w:val="28"/>
        </w:rPr>
        <w:t xml:space="preserve"> ради згідно з чинним законодавством.</w:t>
      </w:r>
    </w:p>
    <w:p w:rsidR="00CF6D32" w:rsidRPr="001F6FB2" w:rsidRDefault="00CF6D32" w:rsidP="001F285E">
      <w:pPr>
        <w:pStyle w:val="a8"/>
        <w:ind w:firstLine="567"/>
        <w:jc w:val="center"/>
        <w:rPr>
          <w:rStyle w:val="29"/>
          <w:rFonts w:eastAsia="Arial Unicode MS"/>
        </w:rPr>
      </w:pPr>
      <w:r w:rsidRPr="001F6FB2">
        <w:rPr>
          <w:rStyle w:val="29"/>
          <w:rFonts w:eastAsia="Arial Unicode MS"/>
        </w:rPr>
        <w:t>Освіта</w:t>
      </w:r>
    </w:p>
    <w:p w:rsidR="00C63BDA" w:rsidRPr="000D1AE8" w:rsidRDefault="00B2365F" w:rsidP="001F285E">
      <w:pPr>
        <w:pStyle w:val="a8"/>
        <w:ind w:firstLine="567"/>
        <w:jc w:val="both"/>
        <w:rPr>
          <w:rFonts w:ascii="Times New Roman" w:hAnsi="Times New Roman" w:cs="Times New Roman"/>
          <w:sz w:val="28"/>
          <w:szCs w:val="28"/>
        </w:rPr>
      </w:pPr>
      <w:r w:rsidRPr="000D1AE8">
        <w:rPr>
          <w:rStyle w:val="29"/>
          <w:rFonts w:eastAsia="Arial Unicode MS"/>
          <w:i w:val="0"/>
        </w:rPr>
        <w:t>Пріоритет</w:t>
      </w:r>
      <w:r w:rsidR="00E06DB0">
        <w:rPr>
          <w:rStyle w:val="29"/>
          <w:rFonts w:eastAsia="Arial Unicode MS"/>
          <w:i w:val="0"/>
        </w:rPr>
        <w:t>ами</w:t>
      </w:r>
      <w:r w:rsidRPr="000D1AE8">
        <w:rPr>
          <w:rFonts w:ascii="Times New Roman" w:hAnsi="Times New Roman" w:cs="Times New Roman"/>
          <w:sz w:val="28"/>
          <w:szCs w:val="28"/>
        </w:rPr>
        <w:t xml:space="preserve"> розвитку галузі в частині повноважень, які відповідно до Бюджетного кодексу, відносяться до місцевого рівня, є створення механізмів стійкого розвитку селищного освітнього простору, рівного доступу молодих людей міста до повноцінної якісної освіти згідно з їх інтересами, нахилами і потребами; розвитку освіти як відкритої державно - громадської системи; соціального захисту дітей, педагогічних, інших працівників закладів та установ освіти.</w:t>
      </w:r>
    </w:p>
    <w:p w:rsidR="00C63BDA" w:rsidRPr="000D1AE8" w:rsidRDefault="00B2365F" w:rsidP="001F285E">
      <w:pPr>
        <w:pStyle w:val="20"/>
        <w:shd w:val="clear" w:color="auto" w:fill="auto"/>
        <w:spacing w:after="0" w:line="320" w:lineRule="exact"/>
        <w:ind w:right="66" w:firstLine="567"/>
        <w:jc w:val="both"/>
      </w:pPr>
      <w:r w:rsidRPr="000D1AE8">
        <w:t>У 202</w:t>
      </w:r>
      <w:r w:rsidR="00A30EF4" w:rsidRPr="000D1AE8">
        <w:t>1</w:t>
      </w:r>
      <w:r w:rsidRPr="000D1AE8">
        <w:t xml:space="preserve"> та 202</w:t>
      </w:r>
      <w:r w:rsidR="00A30EF4" w:rsidRPr="000D1AE8">
        <w:t>2</w:t>
      </w:r>
      <w:r w:rsidRPr="000D1AE8">
        <w:t xml:space="preserve"> роках передбачається проведення наступних заходів:</w:t>
      </w:r>
    </w:p>
    <w:p w:rsidR="00E06DB0" w:rsidRPr="00934E51" w:rsidRDefault="00E06DB0" w:rsidP="000C170B">
      <w:pPr>
        <w:pStyle w:val="rvps2"/>
        <w:shd w:val="clear" w:color="auto" w:fill="FFFFFF"/>
        <w:spacing w:before="0" w:beforeAutospacing="0" w:after="0" w:afterAutospacing="0"/>
        <w:ind w:firstLine="567"/>
        <w:jc w:val="both"/>
        <w:textAlignment w:val="baseline"/>
        <w:rPr>
          <w:color w:val="000000"/>
          <w:sz w:val="28"/>
          <w:szCs w:val="28"/>
        </w:rPr>
      </w:pPr>
      <w:r w:rsidRPr="00934E51">
        <w:rPr>
          <w:color w:val="000000"/>
          <w:sz w:val="28"/>
          <w:szCs w:val="28"/>
        </w:rPr>
        <w:t>забезпечення якісної, сучасної та доступної загальної середньої освіти “Нова українська школа”;</w:t>
      </w:r>
    </w:p>
    <w:p w:rsidR="00C63BDA" w:rsidRPr="000D1AE8" w:rsidRDefault="00B2365F" w:rsidP="000C170B">
      <w:pPr>
        <w:pStyle w:val="20"/>
        <w:shd w:val="clear" w:color="auto" w:fill="auto"/>
        <w:tabs>
          <w:tab w:val="left" w:pos="0"/>
        </w:tabs>
        <w:spacing w:after="0" w:line="320" w:lineRule="exact"/>
        <w:ind w:right="66" w:firstLine="567"/>
        <w:jc w:val="both"/>
      </w:pPr>
      <w:r w:rsidRPr="000D1AE8">
        <w:t>забезпечення умов рівного доступу до якісної дошкільної освіти для кожної дитини дошкільного віку незалежно від стану здоров’я, соціального статусу сім’ї тощо;</w:t>
      </w:r>
    </w:p>
    <w:p w:rsidR="000C170B" w:rsidRDefault="00B2365F" w:rsidP="000C170B">
      <w:pPr>
        <w:pStyle w:val="1"/>
        <w:numPr>
          <w:ilvl w:val="0"/>
          <w:numId w:val="0"/>
        </w:numPr>
        <w:ind w:firstLine="567"/>
      </w:pPr>
      <w:r w:rsidRPr="000D1AE8">
        <w:t>посилення контролю за охопленням суспільним дошкільним навчанням і вихованням, підготовкою до систематичного навчання в школі;</w:t>
      </w:r>
    </w:p>
    <w:p w:rsidR="000C170B" w:rsidRPr="00934E51" w:rsidRDefault="000C170B" w:rsidP="000C170B">
      <w:pPr>
        <w:pStyle w:val="1"/>
        <w:numPr>
          <w:ilvl w:val="0"/>
          <w:numId w:val="0"/>
        </w:numPr>
        <w:ind w:firstLine="567"/>
      </w:pPr>
      <w:r w:rsidRPr="00934E51">
        <w:t>створення належних умов для здобуття високоякісної освіти дітьми-сиротами, дітьми, позбавленими батьківського піклування, та дітьми з особливими освітніми потребами;</w:t>
      </w:r>
    </w:p>
    <w:p w:rsidR="000C170B" w:rsidRPr="00934E51" w:rsidRDefault="000C170B" w:rsidP="000C170B">
      <w:pPr>
        <w:pStyle w:val="1"/>
        <w:numPr>
          <w:ilvl w:val="0"/>
          <w:numId w:val="0"/>
        </w:numPr>
        <w:ind w:firstLine="567"/>
      </w:pPr>
      <w:r w:rsidRPr="00934E51">
        <w:lastRenderedPageBreak/>
        <w:t>пошук та запровадження нових форм підтримки обдарованих дітей та талановитої молоді в системі позашкільної освіти;</w:t>
      </w:r>
    </w:p>
    <w:p w:rsidR="000C170B" w:rsidRPr="00934E51" w:rsidRDefault="000C170B" w:rsidP="000C170B">
      <w:pPr>
        <w:pStyle w:val="1"/>
        <w:numPr>
          <w:ilvl w:val="0"/>
          <w:numId w:val="0"/>
        </w:numPr>
        <w:ind w:firstLine="567"/>
      </w:pPr>
      <w:r w:rsidRPr="00934E51">
        <w:t>надання навчальним закладам більшої економічної самостійності, розширення переліку платних освітніх послуг з метою раціонального поєднання та ефективного використання бюджетних ресурсів.</w:t>
      </w:r>
    </w:p>
    <w:p w:rsidR="00C63BDA" w:rsidRPr="000D1AE8" w:rsidRDefault="00B2365F" w:rsidP="000C170B">
      <w:pPr>
        <w:pStyle w:val="20"/>
        <w:shd w:val="clear" w:color="auto" w:fill="auto"/>
        <w:tabs>
          <w:tab w:val="left" w:pos="0"/>
        </w:tabs>
        <w:spacing w:after="0" w:line="320" w:lineRule="exact"/>
        <w:ind w:firstLine="567"/>
        <w:jc w:val="both"/>
      </w:pPr>
      <w:r w:rsidRPr="000D1AE8">
        <w:t>створення умов для забезпечення рівного доступу до якісної освіти;</w:t>
      </w:r>
    </w:p>
    <w:p w:rsidR="00C63BDA" w:rsidRPr="000D1AE8" w:rsidRDefault="00B2365F" w:rsidP="000C170B">
      <w:pPr>
        <w:pStyle w:val="20"/>
        <w:shd w:val="clear" w:color="auto" w:fill="auto"/>
        <w:tabs>
          <w:tab w:val="left" w:pos="0"/>
        </w:tabs>
        <w:spacing w:after="0" w:line="320" w:lineRule="exact"/>
        <w:ind w:right="560" w:firstLine="567"/>
        <w:jc w:val="both"/>
      </w:pPr>
      <w:r w:rsidRPr="000D1AE8">
        <w:t>виховання у школярів патріотизму, високої моральної культури, пошани до державної мови;</w:t>
      </w:r>
    </w:p>
    <w:p w:rsidR="00C63BDA" w:rsidRPr="000D1AE8" w:rsidRDefault="000C170B" w:rsidP="000C170B">
      <w:pPr>
        <w:pStyle w:val="20"/>
        <w:shd w:val="clear" w:color="auto" w:fill="auto"/>
        <w:tabs>
          <w:tab w:val="left" w:pos="0"/>
        </w:tabs>
        <w:spacing w:after="0" w:line="320" w:lineRule="exact"/>
        <w:ind w:firstLine="567"/>
        <w:jc w:val="both"/>
      </w:pPr>
      <w:r>
        <w:t xml:space="preserve">модернізація та </w:t>
      </w:r>
      <w:r w:rsidR="00B2365F" w:rsidRPr="000D1AE8">
        <w:t>оновлення матеріально-технічної бази.</w:t>
      </w:r>
    </w:p>
    <w:p w:rsidR="00CF6D32" w:rsidRPr="001F6FB2" w:rsidRDefault="00CF6D32" w:rsidP="001F285E">
      <w:pPr>
        <w:pStyle w:val="20"/>
        <w:shd w:val="clear" w:color="auto" w:fill="auto"/>
        <w:tabs>
          <w:tab w:val="left" w:pos="1735"/>
          <w:tab w:val="left" w:pos="7258"/>
        </w:tabs>
        <w:spacing w:after="0" w:line="320" w:lineRule="exact"/>
        <w:ind w:right="560" w:firstLine="567"/>
        <w:jc w:val="center"/>
        <w:rPr>
          <w:rStyle w:val="29"/>
        </w:rPr>
      </w:pPr>
      <w:r w:rsidRPr="001F6FB2">
        <w:rPr>
          <w:rStyle w:val="29"/>
        </w:rPr>
        <w:t>Соціальний захист та соціальне забезпечення</w:t>
      </w:r>
    </w:p>
    <w:p w:rsidR="00C63BDA" w:rsidRPr="000D1AE8" w:rsidRDefault="00B2365F" w:rsidP="001F285E">
      <w:pPr>
        <w:pStyle w:val="20"/>
        <w:shd w:val="clear" w:color="auto" w:fill="auto"/>
        <w:tabs>
          <w:tab w:val="left" w:pos="1735"/>
          <w:tab w:val="left" w:pos="7258"/>
        </w:tabs>
        <w:spacing w:after="0" w:line="320" w:lineRule="exact"/>
        <w:ind w:right="560" w:firstLine="567"/>
        <w:jc w:val="both"/>
      </w:pPr>
      <w:r w:rsidRPr="000D1AE8">
        <w:rPr>
          <w:rStyle w:val="29"/>
          <w:i w:val="0"/>
        </w:rPr>
        <w:t>Пріоритетними</w:t>
      </w:r>
      <w:r w:rsidR="00190E1D">
        <w:rPr>
          <w:rStyle w:val="29"/>
          <w:i w:val="0"/>
        </w:rPr>
        <w:t xml:space="preserve"> </w:t>
      </w:r>
      <w:r w:rsidR="00B0261D" w:rsidRPr="000D1AE8">
        <w:t xml:space="preserve">напрямками у галузі </w:t>
      </w:r>
      <w:r w:rsidRPr="000D1AE8">
        <w:t xml:space="preserve"> є </w:t>
      </w:r>
      <w:r w:rsidR="000A2200" w:rsidRPr="000D1AE8">
        <w:t>забезпечення адресного характеру надання соціальної підтримки,підвищення рівня охоплення соціальною підтримкою незаможних</w:t>
      </w:r>
      <w:r w:rsidR="00190E1D">
        <w:t xml:space="preserve"> </w:t>
      </w:r>
      <w:r w:rsidR="000A2200" w:rsidRPr="000D1AE8">
        <w:t>верств населення при раціональному використанню бюджетних коштів</w:t>
      </w:r>
      <w:r w:rsidRPr="000D1AE8">
        <w:t>, подальше реформування сфери надання соціальних послуг та соціального захисту</w:t>
      </w:r>
      <w:r w:rsidR="00F52881" w:rsidRPr="000D1AE8">
        <w:t>, збереження реалізації прав та законних інтересів молоді, сімей, дітей, зокрема дітей-сиріт та дітей, позбавлених батьківського піклування, та вирішення актуальних завдань у сфері охорони дитинства</w:t>
      </w:r>
      <w:r w:rsidRPr="000D1AE8">
        <w:t>.</w:t>
      </w:r>
    </w:p>
    <w:p w:rsidR="00C63BDA" w:rsidRPr="000D1AE8" w:rsidRDefault="00B2365F" w:rsidP="001F285E">
      <w:pPr>
        <w:pStyle w:val="20"/>
        <w:shd w:val="clear" w:color="auto" w:fill="auto"/>
        <w:spacing w:after="0" w:line="320" w:lineRule="exact"/>
        <w:ind w:right="492" w:firstLine="567"/>
        <w:jc w:val="both"/>
      </w:pPr>
      <w:r w:rsidRPr="000D1AE8">
        <w:t>У 202</w:t>
      </w:r>
      <w:r w:rsidR="00A30EF4" w:rsidRPr="000D1AE8">
        <w:t>1</w:t>
      </w:r>
      <w:r w:rsidRPr="000D1AE8">
        <w:t xml:space="preserve"> та 202</w:t>
      </w:r>
      <w:r w:rsidR="00A30EF4" w:rsidRPr="000D1AE8">
        <w:t>2</w:t>
      </w:r>
      <w:r w:rsidRPr="000D1AE8">
        <w:t xml:space="preserve"> роках передбачається </w:t>
      </w:r>
      <w:r w:rsidR="002543EB" w:rsidRPr="000D1AE8">
        <w:t>використання бюджетних коштів на реалізацію наступних основних заходів</w:t>
      </w:r>
      <w:r w:rsidRPr="000D1AE8">
        <w:t>:</w:t>
      </w:r>
    </w:p>
    <w:p w:rsidR="002543EB" w:rsidRPr="000D1AE8" w:rsidRDefault="002543EB" w:rsidP="001F285E">
      <w:pPr>
        <w:pStyle w:val="20"/>
        <w:shd w:val="clear" w:color="auto" w:fill="auto"/>
        <w:spacing w:after="0" w:line="320" w:lineRule="exact"/>
        <w:ind w:right="492" w:firstLine="567"/>
        <w:jc w:val="both"/>
      </w:pPr>
      <w:r w:rsidRPr="000D1AE8">
        <w:t>підвищення охоплення адресною соціальною допомогою незахищених верств населення;</w:t>
      </w:r>
    </w:p>
    <w:p w:rsidR="002543EB" w:rsidRPr="000D1AE8" w:rsidRDefault="002543EB" w:rsidP="001F285E">
      <w:pPr>
        <w:pStyle w:val="20"/>
        <w:shd w:val="clear" w:color="auto" w:fill="auto"/>
        <w:spacing w:after="0" w:line="320" w:lineRule="exact"/>
        <w:ind w:right="492" w:firstLine="567"/>
        <w:jc w:val="both"/>
      </w:pPr>
      <w:r w:rsidRPr="000D1AE8">
        <w:t>підвищити ефективність соціальної роботи з сім’ями, молоддю;</w:t>
      </w:r>
    </w:p>
    <w:p w:rsidR="002543EB" w:rsidRPr="000D1AE8" w:rsidRDefault="002543EB" w:rsidP="001F285E">
      <w:pPr>
        <w:pStyle w:val="20"/>
        <w:shd w:val="clear" w:color="auto" w:fill="auto"/>
        <w:spacing w:after="0" w:line="320" w:lineRule="exact"/>
        <w:ind w:right="492" w:firstLine="567"/>
        <w:jc w:val="both"/>
      </w:pPr>
      <w:r w:rsidRPr="000D1AE8">
        <w:t>реалізація заходів, спрямованих на військово-патріотичне виховання молоді та дітей;</w:t>
      </w:r>
    </w:p>
    <w:p w:rsidR="002543EB" w:rsidRPr="000D1AE8" w:rsidRDefault="002543EB" w:rsidP="001F285E">
      <w:pPr>
        <w:pStyle w:val="20"/>
        <w:shd w:val="clear" w:color="auto" w:fill="auto"/>
        <w:spacing w:after="0" w:line="320" w:lineRule="exact"/>
        <w:ind w:right="492" w:firstLine="567"/>
        <w:jc w:val="both"/>
      </w:pPr>
      <w:r w:rsidRPr="000D1AE8">
        <w:t>надання компенсації за пільговий проїзд окремих категорій громадян;</w:t>
      </w:r>
    </w:p>
    <w:p w:rsidR="002543EB" w:rsidRPr="000D1AE8" w:rsidRDefault="002543EB" w:rsidP="001F285E">
      <w:pPr>
        <w:pStyle w:val="20"/>
        <w:shd w:val="clear" w:color="auto" w:fill="auto"/>
        <w:spacing w:after="0" w:line="320" w:lineRule="exact"/>
        <w:ind w:right="492" w:firstLine="567"/>
        <w:jc w:val="both"/>
      </w:pPr>
      <w:r w:rsidRPr="000D1AE8">
        <w:t>державної політики з питань дітей та їх соціального захисту;</w:t>
      </w:r>
    </w:p>
    <w:p w:rsidR="00C63BDA" w:rsidRPr="000D1AE8" w:rsidRDefault="00A05315" w:rsidP="001F285E">
      <w:pPr>
        <w:pStyle w:val="20"/>
        <w:shd w:val="clear" w:color="auto" w:fill="auto"/>
        <w:spacing w:after="0" w:line="320" w:lineRule="exact"/>
        <w:ind w:right="580" w:firstLine="567"/>
        <w:jc w:val="both"/>
      </w:pPr>
      <w:r w:rsidRPr="000D1AE8">
        <w:t xml:space="preserve">державної </w:t>
      </w:r>
      <w:r w:rsidR="00B2365F" w:rsidRPr="000D1AE8">
        <w:t xml:space="preserve">політики </w:t>
      </w:r>
      <w:r w:rsidRPr="000D1AE8">
        <w:t>із</w:t>
      </w:r>
      <w:r w:rsidR="00B2365F" w:rsidRPr="000D1AE8">
        <w:t xml:space="preserve"> забезпечення рівних прав і можливостей жінок та чоловіків.</w:t>
      </w:r>
    </w:p>
    <w:p w:rsidR="00A05315" w:rsidRPr="000D1AE8" w:rsidRDefault="00A05315" w:rsidP="001F285E">
      <w:pPr>
        <w:pStyle w:val="20"/>
        <w:shd w:val="clear" w:color="auto" w:fill="auto"/>
        <w:spacing w:after="0" w:line="320" w:lineRule="exact"/>
        <w:ind w:right="580" w:firstLine="567"/>
        <w:jc w:val="both"/>
      </w:pPr>
      <w:r w:rsidRPr="000D1AE8">
        <w:t>державної політики з питань сім’ї;</w:t>
      </w:r>
    </w:p>
    <w:p w:rsidR="001F285E" w:rsidRDefault="00A05315" w:rsidP="00C50817">
      <w:pPr>
        <w:pStyle w:val="20"/>
        <w:shd w:val="clear" w:color="auto" w:fill="auto"/>
        <w:spacing w:after="0" w:line="320" w:lineRule="exact"/>
        <w:ind w:right="580" w:firstLine="567"/>
        <w:jc w:val="both"/>
      </w:pPr>
      <w:r w:rsidRPr="000D1AE8">
        <w:t>оздоровлення та відпочинок дітей</w:t>
      </w:r>
      <w:r w:rsidR="000C170B">
        <w:t>-</w:t>
      </w:r>
      <w:r w:rsidRPr="000D1AE8">
        <w:t xml:space="preserve">сиріт, дітей, позбавлених батьківського піклування, обдарованих дітей, дітей учасників АТО, діти із малозабезпечених  сімей, дітей із малозабезпечених сімей, дітей-інвалідів, дітей з багатодітних сімей. </w:t>
      </w:r>
    </w:p>
    <w:p w:rsidR="00A05315" w:rsidRPr="001F6FB2" w:rsidRDefault="00A05315" w:rsidP="001F285E">
      <w:pPr>
        <w:pStyle w:val="20"/>
        <w:shd w:val="clear" w:color="auto" w:fill="auto"/>
        <w:spacing w:after="0" w:line="320" w:lineRule="exact"/>
        <w:ind w:right="580" w:firstLine="567"/>
        <w:jc w:val="center"/>
        <w:rPr>
          <w:i/>
        </w:rPr>
      </w:pPr>
      <w:r w:rsidRPr="001F6FB2">
        <w:rPr>
          <w:i/>
        </w:rPr>
        <w:t>Культура і мистецтво</w:t>
      </w:r>
    </w:p>
    <w:p w:rsidR="00C63BDA" w:rsidRPr="000D1AE8" w:rsidRDefault="00B2365F" w:rsidP="001F285E">
      <w:pPr>
        <w:pStyle w:val="20"/>
        <w:shd w:val="clear" w:color="auto" w:fill="auto"/>
        <w:spacing w:after="0" w:line="320" w:lineRule="exact"/>
        <w:ind w:right="580" w:firstLine="567"/>
        <w:jc w:val="both"/>
      </w:pPr>
      <w:r w:rsidRPr="000D1AE8">
        <w:rPr>
          <w:rStyle w:val="29"/>
          <w:i w:val="0"/>
        </w:rPr>
        <w:t>Пріоритетними</w:t>
      </w:r>
      <w:r w:rsidRPr="000D1AE8">
        <w:t xml:space="preserve"> завданнями розвитку у галузі  є розвиток культури та охорона культурної спадщини на території ОТГ, забезпечення доступності всіх видів культурних послуг і культурної діяльності для кожного громадянина, відродження та розвиток традицій.</w:t>
      </w:r>
    </w:p>
    <w:p w:rsidR="00C63BDA" w:rsidRPr="000D1AE8" w:rsidRDefault="00B2365F" w:rsidP="001F285E">
      <w:pPr>
        <w:pStyle w:val="20"/>
        <w:shd w:val="clear" w:color="auto" w:fill="auto"/>
        <w:spacing w:after="0" w:line="320" w:lineRule="exact"/>
        <w:ind w:firstLine="567"/>
        <w:jc w:val="both"/>
      </w:pPr>
      <w:r w:rsidRPr="000D1AE8">
        <w:t>У 202</w:t>
      </w:r>
      <w:r w:rsidR="00A30EF4" w:rsidRPr="000D1AE8">
        <w:t>1</w:t>
      </w:r>
      <w:r w:rsidRPr="000D1AE8">
        <w:t xml:space="preserve"> та 202</w:t>
      </w:r>
      <w:r w:rsidR="00A30EF4" w:rsidRPr="000D1AE8">
        <w:t>2</w:t>
      </w:r>
      <w:r w:rsidRPr="000D1AE8">
        <w:t xml:space="preserve"> роках передбачається проведення наступних заходів:</w:t>
      </w:r>
    </w:p>
    <w:p w:rsidR="00C63BDA" w:rsidRPr="000D1AE8" w:rsidRDefault="00B2365F" w:rsidP="001F285E">
      <w:pPr>
        <w:pStyle w:val="20"/>
        <w:shd w:val="clear" w:color="auto" w:fill="auto"/>
        <w:tabs>
          <w:tab w:val="left" w:pos="567"/>
        </w:tabs>
        <w:spacing w:after="0" w:line="320" w:lineRule="exact"/>
        <w:ind w:firstLine="567"/>
        <w:jc w:val="both"/>
      </w:pPr>
      <w:r w:rsidRPr="000D1AE8">
        <w:t>задоволення потреб населення в наданні культурних послуг;</w:t>
      </w:r>
    </w:p>
    <w:p w:rsidR="00C63BDA" w:rsidRPr="000D1AE8" w:rsidRDefault="00B2365F" w:rsidP="001F285E">
      <w:pPr>
        <w:pStyle w:val="20"/>
        <w:shd w:val="clear" w:color="auto" w:fill="auto"/>
        <w:tabs>
          <w:tab w:val="left" w:pos="567"/>
          <w:tab w:val="left" w:pos="958"/>
        </w:tabs>
        <w:spacing w:after="0" w:line="320" w:lineRule="exact"/>
        <w:ind w:right="580" w:firstLine="567"/>
        <w:jc w:val="both"/>
      </w:pPr>
      <w:r w:rsidRPr="000D1AE8">
        <w:t>підвищення ефективності роботи працівників закладів культури та викладачів школи естетичного виховання;</w:t>
      </w:r>
    </w:p>
    <w:p w:rsidR="00C63BDA" w:rsidRPr="000D1AE8" w:rsidRDefault="00B2365F" w:rsidP="001F285E">
      <w:pPr>
        <w:pStyle w:val="20"/>
        <w:shd w:val="clear" w:color="auto" w:fill="auto"/>
        <w:tabs>
          <w:tab w:val="left" w:pos="567"/>
          <w:tab w:val="left" w:pos="961"/>
        </w:tabs>
        <w:spacing w:after="0" w:line="320" w:lineRule="exact"/>
        <w:ind w:right="580" w:firstLine="567"/>
        <w:jc w:val="both"/>
      </w:pPr>
      <w:r w:rsidRPr="000D1AE8">
        <w:t xml:space="preserve">створення сприятливих умов для повноцінної реалізації творчих </w:t>
      </w:r>
      <w:r w:rsidRPr="000D1AE8">
        <w:lastRenderedPageBreak/>
        <w:t>здібностей, забезпечення культурних потреб і інтересів різних верств населення, через функціонування закладів культури, мережі клубних формувань та гуртків самодіяльної художньої творчості;</w:t>
      </w:r>
    </w:p>
    <w:p w:rsidR="00C63BDA" w:rsidRPr="000D1AE8" w:rsidRDefault="00B2365F" w:rsidP="001F285E">
      <w:pPr>
        <w:pStyle w:val="20"/>
        <w:shd w:val="clear" w:color="auto" w:fill="auto"/>
        <w:tabs>
          <w:tab w:val="left" w:pos="567"/>
          <w:tab w:val="left" w:pos="958"/>
        </w:tabs>
        <w:spacing w:after="0" w:line="320" w:lineRule="exact"/>
        <w:ind w:right="580" w:firstLine="567"/>
        <w:jc w:val="both"/>
      </w:pPr>
      <w:r w:rsidRPr="000D1AE8">
        <w:t>поповнення фондів бібліотек сучасними україномовними виданнями, що вплине на їх якість та позначиться на сучасному рівні задоволення потреб населення у бібліотечних послугах;</w:t>
      </w:r>
    </w:p>
    <w:p w:rsidR="00C63BDA" w:rsidRPr="000D1AE8" w:rsidRDefault="00B2365F" w:rsidP="001F285E">
      <w:pPr>
        <w:pStyle w:val="20"/>
        <w:shd w:val="clear" w:color="auto" w:fill="auto"/>
        <w:tabs>
          <w:tab w:val="left" w:pos="567"/>
        </w:tabs>
        <w:spacing w:after="0" w:line="320" w:lineRule="exact"/>
        <w:ind w:firstLine="567"/>
        <w:jc w:val="both"/>
      </w:pPr>
      <w:r w:rsidRPr="000D1AE8">
        <w:t>розвиток духовно-культурної сфери громад ОТГ.</w:t>
      </w:r>
    </w:p>
    <w:p w:rsidR="00A05315" w:rsidRPr="001F6FB2" w:rsidRDefault="00A05315" w:rsidP="001F285E">
      <w:pPr>
        <w:pStyle w:val="20"/>
        <w:shd w:val="clear" w:color="auto" w:fill="auto"/>
        <w:tabs>
          <w:tab w:val="left" w:pos="567"/>
        </w:tabs>
        <w:spacing w:after="0" w:line="320" w:lineRule="exact"/>
        <w:ind w:firstLine="567"/>
        <w:jc w:val="center"/>
        <w:rPr>
          <w:i/>
        </w:rPr>
      </w:pPr>
      <w:r w:rsidRPr="001F6FB2">
        <w:rPr>
          <w:i/>
        </w:rPr>
        <w:t>Фізична культура і спорт</w:t>
      </w:r>
    </w:p>
    <w:p w:rsidR="00C63BDA" w:rsidRPr="000D1AE8" w:rsidRDefault="00B2365F" w:rsidP="001F285E">
      <w:pPr>
        <w:pStyle w:val="20"/>
        <w:shd w:val="clear" w:color="auto" w:fill="auto"/>
        <w:spacing w:after="0" w:line="320" w:lineRule="exact"/>
        <w:ind w:firstLine="567"/>
        <w:jc w:val="both"/>
      </w:pPr>
      <w:r w:rsidRPr="000D1AE8">
        <w:rPr>
          <w:rStyle w:val="29"/>
          <w:i w:val="0"/>
        </w:rPr>
        <w:t>Пріоритетними</w:t>
      </w:r>
      <w:r w:rsidRPr="000D1AE8">
        <w:t xml:space="preserve"> завданнями розвитку в сфері фізичної культури </w:t>
      </w:r>
      <w:proofErr w:type="spellStart"/>
      <w:r w:rsidRPr="000D1AE8">
        <w:t>таспорту</w:t>
      </w:r>
      <w:proofErr w:type="spellEnd"/>
      <w:r w:rsidRPr="000D1AE8">
        <w:t xml:space="preserve"> є сприяння залученню населення, в першу чергу дітей, молоді та інвалідів, до активних занять фізичною культурою та спортом з метою зміцнення здоров’я, фізичного та культурного розвитку.</w:t>
      </w:r>
    </w:p>
    <w:p w:rsidR="00C63BDA" w:rsidRPr="000D1AE8" w:rsidRDefault="00B2365F" w:rsidP="001F285E">
      <w:pPr>
        <w:pStyle w:val="20"/>
        <w:shd w:val="clear" w:color="auto" w:fill="auto"/>
        <w:spacing w:after="0" w:line="320" w:lineRule="exact"/>
        <w:ind w:firstLine="567"/>
        <w:jc w:val="both"/>
      </w:pPr>
      <w:r w:rsidRPr="000D1AE8">
        <w:t>У 202</w:t>
      </w:r>
      <w:r w:rsidR="00A30EF4" w:rsidRPr="000D1AE8">
        <w:t>1</w:t>
      </w:r>
      <w:r w:rsidRPr="000D1AE8">
        <w:t xml:space="preserve"> та 202</w:t>
      </w:r>
      <w:r w:rsidR="00A30EF4" w:rsidRPr="000D1AE8">
        <w:t>2</w:t>
      </w:r>
      <w:r w:rsidRPr="000D1AE8">
        <w:t xml:space="preserve"> роках передбачається проведення наступних заходів:</w:t>
      </w:r>
    </w:p>
    <w:p w:rsidR="00C63BDA" w:rsidRPr="000D1AE8" w:rsidRDefault="00B2365F" w:rsidP="001F285E">
      <w:pPr>
        <w:pStyle w:val="20"/>
        <w:shd w:val="clear" w:color="auto" w:fill="auto"/>
        <w:tabs>
          <w:tab w:val="left" w:pos="959"/>
        </w:tabs>
        <w:spacing w:after="0" w:line="320" w:lineRule="exact"/>
        <w:ind w:right="240" w:firstLine="567"/>
        <w:jc w:val="both"/>
      </w:pPr>
      <w:r w:rsidRPr="000D1AE8">
        <w:t>забезпечення розвитку олімпійських, не олімпійських та інвалідних видів спорту та сприяння поліпшенню підготовки та участі спортсменів у змаганнях різного рівня;</w:t>
      </w:r>
    </w:p>
    <w:p w:rsidR="00C63BDA" w:rsidRPr="000D1AE8" w:rsidRDefault="00B2365F" w:rsidP="001F285E">
      <w:pPr>
        <w:pStyle w:val="20"/>
        <w:shd w:val="clear" w:color="auto" w:fill="auto"/>
        <w:tabs>
          <w:tab w:val="left" w:pos="959"/>
        </w:tabs>
        <w:spacing w:after="0" w:line="320" w:lineRule="exact"/>
        <w:ind w:right="240" w:firstLine="567"/>
        <w:jc w:val="both"/>
      </w:pPr>
      <w:r w:rsidRPr="000D1AE8">
        <w:t>формування основ здорового способу життя за допомогою розвитку інфраструктури для занять масовим спортом та активного відпочинку;</w:t>
      </w:r>
    </w:p>
    <w:p w:rsidR="00C63BDA" w:rsidRPr="000D1AE8" w:rsidRDefault="00B2365F" w:rsidP="001F285E">
      <w:pPr>
        <w:pStyle w:val="20"/>
        <w:shd w:val="clear" w:color="auto" w:fill="auto"/>
        <w:tabs>
          <w:tab w:val="left" w:pos="959"/>
        </w:tabs>
        <w:spacing w:after="0" w:line="320" w:lineRule="exact"/>
        <w:ind w:right="240" w:firstLine="567"/>
        <w:jc w:val="both"/>
      </w:pPr>
      <w:r w:rsidRPr="000D1AE8">
        <w:t>створення умов для фізичного виховання і масового спорту населення;</w:t>
      </w:r>
    </w:p>
    <w:p w:rsidR="00C63BDA" w:rsidRPr="000D1AE8" w:rsidRDefault="00B2365F" w:rsidP="001F285E">
      <w:pPr>
        <w:pStyle w:val="20"/>
        <w:shd w:val="clear" w:color="auto" w:fill="auto"/>
        <w:tabs>
          <w:tab w:val="left" w:pos="959"/>
        </w:tabs>
        <w:spacing w:after="0" w:line="320" w:lineRule="exact"/>
        <w:ind w:right="240" w:firstLine="567"/>
        <w:jc w:val="both"/>
      </w:pPr>
      <w:r w:rsidRPr="000D1AE8">
        <w:t>сприяння підготовці та участі збірних команд селища з видів спорту у змаганнях різного рівня;</w:t>
      </w:r>
    </w:p>
    <w:p w:rsidR="00C63BDA" w:rsidRPr="000D1AE8" w:rsidRDefault="00B2365F" w:rsidP="001F285E">
      <w:pPr>
        <w:pStyle w:val="20"/>
        <w:shd w:val="clear" w:color="auto" w:fill="auto"/>
        <w:tabs>
          <w:tab w:val="left" w:pos="959"/>
        </w:tabs>
        <w:spacing w:after="0" w:line="320" w:lineRule="exact"/>
        <w:ind w:right="240" w:firstLine="567"/>
        <w:jc w:val="both"/>
      </w:pPr>
      <w:r w:rsidRPr="000D1AE8">
        <w:t>забезпечення розвитку спортивної інфраструктури із залученням інвесторів.</w:t>
      </w:r>
    </w:p>
    <w:p w:rsidR="00A05315" w:rsidRPr="001F6FB2" w:rsidRDefault="00C229A9" w:rsidP="001F285E">
      <w:pPr>
        <w:pStyle w:val="20"/>
        <w:shd w:val="clear" w:color="auto" w:fill="auto"/>
        <w:tabs>
          <w:tab w:val="left" w:pos="959"/>
        </w:tabs>
        <w:spacing w:after="0" w:line="320" w:lineRule="exact"/>
        <w:ind w:right="240" w:firstLine="567"/>
        <w:jc w:val="center"/>
        <w:rPr>
          <w:i/>
        </w:rPr>
      </w:pPr>
      <w:r w:rsidRPr="001F6FB2">
        <w:rPr>
          <w:i/>
        </w:rPr>
        <w:t>Житлово-комунальне господарство та інфраструктура</w:t>
      </w:r>
    </w:p>
    <w:p w:rsidR="00C229A9" w:rsidRPr="000D1AE8" w:rsidRDefault="00C229A9" w:rsidP="001F285E">
      <w:pPr>
        <w:pStyle w:val="20"/>
        <w:shd w:val="clear" w:color="auto" w:fill="auto"/>
        <w:tabs>
          <w:tab w:val="left" w:pos="959"/>
        </w:tabs>
        <w:spacing w:after="0" w:line="320" w:lineRule="exact"/>
        <w:ind w:right="240" w:firstLine="567"/>
        <w:jc w:val="both"/>
      </w:pPr>
      <w:r w:rsidRPr="000D1AE8">
        <w:t>У 2021 та 2022 роках  передбачено видатки бюджету на виконання власних повноважень, що сприятиме покращенню фінансового забезпечення виконання ними самоврядних функцій, у першу чергу в сфері житлово-комунального господарства, благоустрою населених пунктів, реалізації інших місцевих програм соціально-економічного розвитку.</w:t>
      </w:r>
    </w:p>
    <w:p w:rsidR="0073650C" w:rsidRDefault="0073650C" w:rsidP="001E5106">
      <w:pPr>
        <w:pStyle w:val="ab"/>
        <w:spacing w:before="0"/>
        <w:ind w:left="720" w:firstLine="0"/>
        <w:jc w:val="center"/>
        <w:rPr>
          <w:rFonts w:ascii="Times New Roman" w:hAnsi="Times New Roman"/>
          <w:b/>
          <w:bCs/>
          <w:sz w:val="28"/>
          <w:szCs w:val="28"/>
        </w:rPr>
      </w:pPr>
    </w:p>
    <w:p w:rsidR="00F1512C" w:rsidRDefault="0073650C" w:rsidP="00F1512C">
      <w:pPr>
        <w:pStyle w:val="ab"/>
        <w:spacing w:before="0"/>
        <w:ind w:left="720" w:firstLine="0"/>
        <w:jc w:val="center"/>
        <w:rPr>
          <w:rFonts w:ascii="Times New Roman" w:hAnsi="Times New Roman"/>
          <w:b/>
          <w:bCs/>
          <w:sz w:val="28"/>
          <w:szCs w:val="28"/>
        </w:rPr>
      </w:pPr>
      <w:r>
        <w:rPr>
          <w:rFonts w:ascii="Times New Roman" w:hAnsi="Times New Roman"/>
          <w:b/>
          <w:bCs/>
          <w:sz w:val="28"/>
          <w:szCs w:val="28"/>
        </w:rPr>
        <w:t>5</w:t>
      </w:r>
      <w:r w:rsidR="001E5106">
        <w:rPr>
          <w:rFonts w:ascii="Times New Roman" w:hAnsi="Times New Roman"/>
          <w:b/>
          <w:bCs/>
          <w:sz w:val="28"/>
          <w:szCs w:val="28"/>
        </w:rPr>
        <w:t>.</w:t>
      </w:r>
      <w:r w:rsidR="00F1512C">
        <w:rPr>
          <w:rFonts w:ascii="Times New Roman" w:hAnsi="Times New Roman"/>
          <w:b/>
          <w:bCs/>
          <w:sz w:val="28"/>
          <w:szCs w:val="28"/>
        </w:rPr>
        <w:t>Реалізація інвестиційних програм(проектів)</w:t>
      </w:r>
    </w:p>
    <w:p w:rsidR="00F1512C" w:rsidRDefault="00F1512C" w:rsidP="00F1512C">
      <w:pPr>
        <w:pStyle w:val="ab"/>
        <w:spacing w:before="0"/>
        <w:ind w:left="720" w:firstLine="0"/>
        <w:jc w:val="center"/>
        <w:rPr>
          <w:rFonts w:ascii="Times New Roman" w:hAnsi="Times New Roman"/>
          <w:b/>
          <w:bCs/>
          <w:sz w:val="28"/>
          <w:szCs w:val="28"/>
        </w:rPr>
      </w:pPr>
      <w:r>
        <w:rPr>
          <w:rFonts w:ascii="Times New Roman" w:hAnsi="Times New Roman"/>
          <w:b/>
          <w:bCs/>
          <w:sz w:val="28"/>
          <w:szCs w:val="28"/>
        </w:rPr>
        <w:t xml:space="preserve"> Тростянецької селищної </w:t>
      </w:r>
      <w:r w:rsidRPr="00BB78FD">
        <w:rPr>
          <w:rFonts w:ascii="Times New Roman" w:hAnsi="Times New Roman"/>
          <w:b/>
          <w:bCs/>
          <w:sz w:val="28"/>
          <w:szCs w:val="28"/>
        </w:rPr>
        <w:t xml:space="preserve"> об</w:t>
      </w:r>
      <w:r>
        <w:rPr>
          <w:rFonts w:ascii="Times New Roman" w:hAnsi="Times New Roman"/>
          <w:b/>
          <w:bCs/>
          <w:sz w:val="28"/>
          <w:szCs w:val="28"/>
        </w:rPr>
        <w:t>’</w:t>
      </w:r>
      <w:r w:rsidRPr="00BB78FD">
        <w:rPr>
          <w:rFonts w:ascii="Times New Roman" w:hAnsi="Times New Roman"/>
          <w:b/>
          <w:bCs/>
          <w:sz w:val="28"/>
          <w:szCs w:val="28"/>
        </w:rPr>
        <w:t>єднаної територіальної громади</w:t>
      </w:r>
    </w:p>
    <w:p w:rsidR="00D85CBA" w:rsidRPr="00D37B20" w:rsidRDefault="00D85CBA" w:rsidP="00D85CBA">
      <w:pPr>
        <w:shd w:val="clear" w:color="auto" w:fill="FFFFFF"/>
        <w:ind w:firstLine="720"/>
        <w:jc w:val="both"/>
        <w:rPr>
          <w:rFonts w:ascii="Times New Roman" w:hAnsi="Times New Roman"/>
          <w:sz w:val="28"/>
          <w:szCs w:val="28"/>
        </w:rPr>
      </w:pPr>
      <w:r w:rsidRPr="00D37B20">
        <w:rPr>
          <w:rFonts w:ascii="Times New Roman" w:hAnsi="Times New Roman"/>
          <w:sz w:val="28"/>
          <w:szCs w:val="28"/>
        </w:rPr>
        <w:t>Прогноз бюджету на 20</w:t>
      </w:r>
      <w:r>
        <w:rPr>
          <w:rFonts w:ascii="Times New Roman" w:hAnsi="Times New Roman"/>
          <w:sz w:val="28"/>
          <w:szCs w:val="28"/>
        </w:rPr>
        <w:t>21</w:t>
      </w:r>
      <w:r w:rsidRPr="00D37B20">
        <w:rPr>
          <w:rFonts w:ascii="Times New Roman" w:hAnsi="Times New Roman"/>
          <w:sz w:val="28"/>
          <w:szCs w:val="28"/>
        </w:rPr>
        <w:t>-20</w:t>
      </w:r>
      <w:r>
        <w:rPr>
          <w:rFonts w:ascii="Times New Roman" w:hAnsi="Times New Roman"/>
          <w:sz w:val="28"/>
          <w:szCs w:val="28"/>
        </w:rPr>
        <w:t>22</w:t>
      </w:r>
      <w:r w:rsidRPr="00D37B20">
        <w:rPr>
          <w:rFonts w:ascii="Times New Roman" w:hAnsi="Times New Roman"/>
          <w:sz w:val="28"/>
          <w:szCs w:val="28"/>
        </w:rPr>
        <w:t xml:space="preserve"> роки щодо показників витрат на виконання інвестиційних програм (проектів) та їх переліку визначається, виходячи з положень Бюджетного кодексу України. </w:t>
      </w:r>
    </w:p>
    <w:p w:rsidR="00D85CBA" w:rsidRDefault="00D85CBA" w:rsidP="00D85CBA">
      <w:pPr>
        <w:pStyle w:val="ab"/>
        <w:spacing w:before="0"/>
        <w:ind w:firstLine="709"/>
        <w:jc w:val="center"/>
        <w:rPr>
          <w:rFonts w:ascii="Times New Roman" w:hAnsi="Times New Roman"/>
          <w:b/>
          <w:bCs/>
          <w:sz w:val="28"/>
          <w:szCs w:val="28"/>
        </w:rPr>
      </w:pPr>
    </w:p>
    <w:p w:rsidR="005E5239" w:rsidRDefault="005E5239" w:rsidP="00D85CBA">
      <w:pPr>
        <w:pStyle w:val="ab"/>
        <w:spacing w:before="0"/>
        <w:ind w:firstLine="709"/>
        <w:jc w:val="center"/>
        <w:rPr>
          <w:rFonts w:ascii="Times New Roman" w:hAnsi="Times New Roman"/>
          <w:b/>
          <w:bCs/>
          <w:sz w:val="28"/>
          <w:szCs w:val="28"/>
        </w:rPr>
      </w:pPr>
    </w:p>
    <w:p w:rsidR="005E5239" w:rsidRDefault="005E5239" w:rsidP="00D85CBA">
      <w:pPr>
        <w:pStyle w:val="ab"/>
        <w:spacing w:before="0"/>
        <w:ind w:firstLine="709"/>
        <w:jc w:val="center"/>
        <w:rPr>
          <w:rFonts w:ascii="Times New Roman" w:hAnsi="Times New Roman"/>
          <w:b/>
          <w:bCs/>
          <w:sz w:val="28"/>
          <w:szCs w:val="28"/>
        </w:rPr>
      </w:pPr>
    </w:p>
    <w:p w:rsidR="005E5239" w:rsidRDefault="005E5239" w:rsidP="00D85CBA">
      <w:pPr>
        <w:pStyle w:val="ab"/>
        <w:spacing w:before="0"/>
        <w:ind w:firstLine="709"/>
        <w:jc w:val="center"/>
        <w:rPr>
          <w:rFonts w:ascii="Times New Roman" w:hAnsi="Times New Roman"/>
          <w:b/>
          <w:bCs/>
          <w:sz w:val="28"/>
          <w:szCs w:val="28"/>
        </w:rPr>
      </w:pPr>
    </w:p>
    <w:p w:rsidR="005E5239" w:rsidRDefault="005E5239" w:rsidP="00D85CBA">
      <w:pPr>
        <w:pStyle w:val="ab"/>
        <w:spacing w:before="0"/>
        <w:ind w:firstLine="709"/>
        <w:jc w:val="center"/>
        <w:rPr>
          <w:rFonts w:ascii="Times New Roman" w:hAnsi="Times New Roman"/>
          <w:b/>
          <w:bCs/>
          <w:sz w:val="28"/>
          <w:szCs w:val="28"/>
        </w:rPr>
      </w:pPr>
    </w:p>
    <w:p w:rsidR="005E5239" w:rsidRDefault="005E5239" w:rsidP="00D85CBA">
      <w:pPr>
        <w:pStyle w:val="ab"/>
        <w:spacing w:before="0"/>
        <w:ind w:firstLine="709"/>
        <w:jc w:val="center"/>
        <w:rPr>
          <w:rFonts w:ascii="Times New Roman" w:hAnsi="Times New Roman"/>
          <w:b/>
          <w:bCs/>
          <w:sz w:val="28"/>
          <w:szCs w:val="28"/>
        </w:rPr>
      </w:pPr>
    </w:p>
    <w:p w:rsidR="005E5239" w:rsidRDefault="005E5239" w:rsidP="00D85CBA">
      <w:pPr>
        <w:pStyle w:val="ab"/>
        <w:spacing w:before="0"/>
        <w:ind w:firstLine="709"/>
        <w:jc w:val="center"/>
        <w:rPr>
          <w:rFonts w:ascii="Times New Roman" w:hAnsi="Times New Roman"/>
          <w:b/>
          <w:bCs/>
          <w:sz w:val="28"/>
          <w:szCs w:val="28"/>
        </w:rPr>
      </w:pPr>
    </w:p>
    <w:p w:rsidR="005E5239" w:rsidRDefault="005E5239" w:rsidP="00D85CBA">
      <w:pPr>
        <w:pStyle w:val="ab"/>
        <w:spacing w:before="0"/>
        <w:ind w:firstLine="709"/>
        <w:jc w:val="center"/>
        <w:rPr>
          <w:rFonts w:ascii="Times New Roman" w:hAnsi="Times New Roman"/>
          <w:b/>
          <w:bCs/>
          <w:sz w:val="28"/>
          <w:szCs w:val="28"/>
        </w:rPr>
      </w:pPr>
    </w:p>
    <w:p w:rsidR="005E5239" w:rsidRDefault="005E5239" w:rsidP="00D85CBA">
      <w:pPr>
        <w:pStyle w:val="ab"/>
        <w:spacing w:before="0"/>
        <w:ind w:firstLine="709"/>
        <w:jc w:val="center"/>
        <w:rPr>
          <w:rFonts w:ascii="Times New Roman" w:hAnsi="Times New Roman"/>
          <w:b/>
          <w:bCs/>
          <w:sz w:val="28"/>
          <w:szCs w:val="28"/>
        </w:rPr>
      </w:pPr>
    </w:p>
    <w:p w:rsidR="00D85CBA" w:rsidRPr="001515A9" w:rsidRDefault="00D85CBA" w:rsidP="00D85CBA">
      <w:pPr>
        <w:pStyle w:val="ab"/>
        <w:spacing w:before="0"/>
        <w:ind w:firstLine="709"/>
        <w:jc w:val="center"/>
        <w:rPr>
          <w:rFonts w:ascii="Times New Roman" w:hAnsi="Times New Roman"/>
          <w:b/>
          <w:bCs/>
          <w:sz w:val="28"/>
          <w:szCs w:val="28"/>
        </w:rPr>
      </w:pPr>
      <w:r w:rsidRPr="001515A9">
        <w:rPr>
          <w:rFonts w:ascii="Times New Roman" w:hAnsi="Times New Roman"/>
          <w:b/>
          <w:bCs/>
          <w:sz w:val="28"/>
          <w:szCs w:val="28"/>
        </w:rPr>
        <w:lastRenderedPageBreak/>
        <w:t xml:space="preserve">Бюджетні програми бюджету </w:t>
      </w:r>
      <w:r>
        <w:rPr>
          <w:rFonts w:ascii="Times New Roman" w:hAnsi="Times New Roman"/>
          <w:b/>
          <w:bCs/>
          <w:sz w:val="28"/>
          <w:szCs w:val="28"/>
        </w:rPr>
        <w:t>Тростянецької селищної</w:t>
      </w:r>
      <w:r w:rsidRPr="001515A9">
        <w:rPr>
          <w:rFonts w:ascii="Times New Roman" w:hAnsi="Times New Roman"/>
          <w:b/>
          <w:bCs/>
          <w:sz w:val="28"/>
          <w:szCs w:val="28"/>
        </w:rPr>
        <w:t xml:space="preserve"> об‘єднаної територіальної громади, які забезпечують виконання </w:t>
      </w:r>
    </w:p>
    <w:p w:rsidR="00D85CBA" w:rsidRPr="001515A9" w:rsidRDefault="00D85CBA" w:rsidP="00D85CBA">
      <w:pPr>
        <w:pStyle w:val="ab"/>
        <w:spacing w:before="0"/>
        <w:ind w:firstLine="709"/>
        <w:jc w:val="center"/>
        <w:rPr>
          <w:rFonts w:ascii="Times New Roman" w:hAnsi="Times New Roman"/>
          <w:b/>
          <w:bCs/>
          <w:sz w:val="28"/>
          <w:szCs w:val="28"/>
        </w:rPr>
      </w:pPr>
      <w:r w:rsidRPr="001515A9">
        <w:rPr>
          <w:rFonts w:ascii="Times New Roman" w:hAnsi="Times New Roman"/>
          <w:b/>
          <w:bCs/>
          <w:sz w:val="28"/>
          <w:szCs w:val="28"/>
        </w:rPr>
        <w:t xml:space="preserve">інвестиційних </w:t>
      </w:r>
      <w:proofErr w:type="spellStart"/>
      <w:r w:rsidRPr="001515A9">
        <w:rPr>
          <w:rFonts w:ascii="Times New Roman" w:hAnsi="Times New Roman"/>
          <w:b/>
          <w:bCs/>
          <w:sz w:val="28"/>
          <w:szCs w:val="28"/>
        </w:rPr>
        <w:t>проєктів</w:t>
      </w:r>
      <w:proofErr w:type="spellEnd"/>
      <w:r w:rsidRPr="001515A9">
        <w:rPr>
          <w:rFonts w:ascii="Times New Roman" w:hAnsi="Times New Roman"/>
          <w:b/>
          <w:bCs/>
          <w:sz w:val="28"/>
          <w:szCs w:val="28"/>
        </w:rPr>
        <w:t xml:space="preserve"> у 2019-2022 роках</w:t>
      </w:r>
    </w:p>
    <w:p w:rsidR="00D85CBA" w:rsidRDefault="00D85CBA" w:rsidP="00D85CBA">
      <w:pPr>
        <w:pStyle w:val="ab"/>
        <w:spacing w:before="0"/>
        <w:ind w:firstLine="709"/>
        <w:jc w:val="right"/>
        <w:rPr>
          <w:rFonts w:ascii="Times New Roman" w:hAnsi="Times New Roman"/>
          <w:bCs/>
          <w:sz w:val="28"/>
          <w:szCs w:val="28"/>
        </w:rPr>
      </w:pPr>
      <w:r>
        <w:rPr>
          <w:rFonts w:ascii="Times New Roman" w:hAnsi="Times New Roman"/>
          <w:bCs/>
          <w:sz w:val="28"/>
          <w:szCs w:val="28"/>
        </w:rPr>
        <w:t>грн.</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2427"/>
        <w:gridCol w:w="1276"/>
        <w:gridCol w:w="1276"/>
        <w:gridCol w:w="1417"/>
        <w:gridCol w:w="1276"/>
        <w:gridCol w:w="1276"/>
      </w:tblGrid>
      <w:tr w:rsidR="00D85CBA" w:rsidRPr="002D411D" w:rsidTr="003533B4">
        <w:tc>
          <w:tcPr>
            <w:tcW w:w="1083" w:type="dxa"/>
            <w:shd w:val="clear" w:color="auto" w:fill="auto"/>
          </w:tcPr>
          <w:p w:rsidR="00D85CBA" w:rsidRPr="002D411D" w:rsidRDefault="00D85CBA" w:rsidP="00F108C8">
            <w:pPr>
              <w:pStyle w:val="ab"/>
              <w:spacing w:before="0"/>
              <w:ind w:firstLine="0"/>
              <w:jc w:val="center"/>
              <w:rPr>
                <w:rFonts w:ascii="Times New Roman" w:hAnsi="Times New Roman"/>
                <w:bCs/>
                <w:sz w:val="24"/>
                <w:szCs w:val="24"/>
              </w:rPr>
            </w:pPr>
            <w:r w:rsidRPr="002D411D">
              <w:rPr>
                <w:rFonts w:ascii="Times New Roman" w:hAnsi="Times New Roman"/>
                <w:bCs/>
                <w:sz w:val="24"/>
                <w:szCs w:val="24"/>
              </w:rPr>
              <w:t>КПКВК МБ</w:t>
            </w:r>
          </w:p>
        </w:tc>
        <w:tc>
          <w:tcPr>
            <w:tcW w:w="2427" w:type="dxa"/>
            <w:shd w:val="clear" w:color="auto" w:fill="auto"/>
          </w:tcPr>
          <w:p w:rsidR="00D85CBA" w:rsidRPr="002D411D" w:rsidRDefault="00D85CBA" w:rsidP="00F108C8">
            <w:pPr>
              <w:pStyle w:val="ab"/>
              <w:spacing w:before="0"/>
              <w:ind w:firstLine="0"/>
              <w:jc w:val="center"/>
              <w:rPr>
                <w:rFonts w:ascii="Times New Roman" w:hAnsi="Times New Roman"/>
                <w:bCs/>
                <w:sz w:val="24"/>
                <w:szCs w:val="24"/>
              </w:rPr>
            </w:pPr>
            <w:r w:rsidRPr="002D411D">
              <w:rPr>
                <w:rFonts w:ascii="Times New Roman" w:hAnsi="Times New Roman"/>
                <w:bCs/>
                <w:sz w:val="24"/>
                <w:szCs w:val="24"/>
              </w:rPr>
              <w:t>Найменування бюджетної програми</w:t>
            </w:r>
          </w:p>
        </w:tc>
        <w:tc>
          <w:tcPr>
            <w:tcW w:w="1276" w:type="dxa"/>
            <w:shd w:val="clear" w:color="auto" w:fill="auto"/>
          </w:tcPr>
          <w:p w:rsidR="00D85CBA" w:rsidRPr="002F52E5" w:rsidRDefault="00D85CBA" w:rsidP="00F108C8">
            <w:pPr>
              <w:pStyle w:val="ab"/>
              <w:spacing w:before="0"/>
              <w:ind w:firstLine="0"/>
              <w:jc w:val="center"/>
              <w:rPr>
                <w:rFonts w:ascii="Times New Roman" w:hAnsi="Times New Roman"/>
                <w:bCs/>
                <w:sz w:val="18"/>
                <w:szCs w:val="18"/>
              </w:rPr>
            </w:pPr>
            <w:r w:rsidRPr="002F52E5">
              <w:rPr>
                <w:rFonts w:ascii="Times New Roman" w:hAnsi="Times New Roman"/>
                <w:bCs/>
                <w:sz w:val="18"/>
                <w:szCs w:val="18"/>
              </w:rPr>
              <w:t xml:space="preserve">Найменування </w:t>
            </w:r>
            <w:proofErr w:type="spellStart"/>
            <w:r w:rsidRPr="002F52E5">
              <w:rPr>
                <w:rFonts w:ascii="Times New Roman" w:hAnsi="Times New Roman"/>
                <w:bCs/>
                <w:sz w:val="18"/>
                <w:szCs w:val="18"/>
              </w:rPr>
              <w:t>проєкту</w:t>
            </w:r>
            <w:proofErr w:type="spellEnd"/>
            <w:r w:rsidRPr="002F52E5">
              <w:rPr>
                <w:rFonts w:ascii="Times New Roman" w:hAnsi="Times New Roman"/>
                <w:bCs/>
                <w:sz w:val="18"/>
                <w:szCs w:val="18"/>
              </w:rPr>
              <w:t xml:space="preserve"> (об‘єкта), строк реалізації</w:t>
            </w:r>
          </w:p>
        </w:tc>
        <w:tc>
          <w:tcPr>
            <w:tcW w:w="1276" w:type="dxa"/>
            <w:shd w:val="clear" w:color="auto" w:fill="auto"/>
          </w:tcPr>
          <w:p w:rsidR="00D85CBA" w:rsidRPr="002D411D" w:rsidRDefault="00D85CBA" w:rsidP="00F108C8">
            <w:pPr>
              <w:jc w:val="center"/>
              <w:rPr>
                <w:rFonts w:ascii="Times New Roman" w:hAnsi="Times New Roman"/>
              </w:rPr>
            </w:pPr>
            <w:r w:rsidRPr="002D411D">
              <w:rPr>
                <w:rFonts w:ascii="Times New Roman" w:hAnsi="Times New Roman"/>
              </w:rPr>
              <w:t>2019 рік (з урахуванням змін)</w:t>
            </w:r>
          </w:p>
        </w:tc>
        <w:tc>
          <w:tcPr>
            <w:tcW w:w="1417" w:type="dxa"/>
            <w:shd w:val="clear" w:color="auto" w:fill="auto"/>
          </w:tcPr>
          <w:p w:rsidR="00D85CBA" w:rsidRPr="002D411D" w:rsidRDefault="00D85CBA" w:rsidP="00F108C8">
            <w:pPr>
              <w:jc w:val="center"/>
              <w:rPr>
                <w:rFonts w:ascii="Times New Roman" w:hAnsi="Times New Roman"/>
                <w:sz w:val="28"/>
                <w:szCs w:val="28"/>
              </w:rPr>
            </w:pPr>
          </w:p>
          <w:p w:rsidR="00D85CBA" w:rsidRPr="002D411D" w:rsidRDefault="00D85CBA" w:rsidP="00F108C8">
            <w:pPr>
              <w:jc w:val="center"/>
              <w:rPr>
                <w:rFonts w:ascii="Times New Roman" w:hAnsi="Times New Roman"/>
                <w:sz w:val="28"/>
                <w:szCs w:val="28"/>
              </w:rPr>
            </w:pPr>
            <w:r w:rsidRPr="002D411D">
              <w:rPr>
                <w:rFonts w:ascii="Times New Roman" w:hAnsi="Times New Roman"/>
                <w:sz w:val="28"/>
                <w:szCs w:val="28"/>
              </w:rPr>
              <w:t>2020 рік</w:t>
            </w:r>
          </w:p>
        </w:tc>
        <w:tc>
          <w:tcPr>
            <w:tcW w:w="1276" w:type="dxa"/>
            <w:shd w:val="clear" w:color="auto" w:fill="auto"/>
          </w:tcPr>
          <w:p w:rsidR="00D85CBA" w:rsidRPr="002D411D" w:rsidRDefault="00D85CBA" w:rsidP="00F108C8">
            <w:pPr>
              <w:jc w:val="center"/>
              <w:rPr>
                <w:rFonts w:ascii="Times New Roman" w:hAnsi="Times New Roman"/>
                <w:sz w:val="28"/>
                <w:szCs w:val="28"/>
              </w:rPr>
            </w:pPr>
          </w:p>
          <w:p w:rsidR="00D85CBA" w:rsidRPr="002D411D" w:rsidRDefault="00D85CBA" w:rsidP="00F108C8">
            <w:pPr>
              <w:jc w:val="center"/>
              <w:rPr>
                <w:rFonts w:ascii="Times New Roman" w:hAnsi="Times New Roman"/>
                <w:sz w:val="28"/>
                <w:szCs w:val="28"/>
              </w:rPr>
            </w:pPr>
            <w:r w:rsidRPr="002D411D">
              <w:rPr>
                <w:rFonts w:ascii="Times New Roman" w:hAnsi="Times New Roman"/>
                <w:sz w:val="28"/>
                <w:szCs w:val="28"/>
              </w:rPr>
              <w:t>2021 рік</w:t>
            </w:r>
          </w:p>
        </w:tc>
        <w:tc>
          <w:tcPr>
            <w:tcW w:w="1276" w:type="dxa"/>
            <w:shd w:val="clear" w:color="auto" w:fill="auto"/>
          </w:tcPr>
          <w:p w:rsidR="00D85CBA" w:rsidRPr="002D411D" w:rsidRDefault="00D85CBA" w:rsidP="00F108C8">
            <w:pPr>
              <w:jc w:val="center"/>
              <w:rPr>
                <w:rFonts w:ascii="Times New Roman" w:hAnsi="Times New Roman"/>
                <w:sz w:val="28"/>
                <w:szCs w:val="28"/>
              </w:rPr>
            </w:pPr>
          </w:p>
          <w:p w:rsidR="00D85CBA" w:rsidRPr="002D411D" w:rsidRDefault="00D85CBA" w:rsidP="00F108C8">
            <w:pPr>
              <w:jc w:val="center"/>
              <w:rPr>
                <w:rFonts w:ascii="Times New Roman" w:hAnsi="Times New Roman"/>
                <w:sz w:val="28"/>
                <w:szCs w:val="28"/>
              </w:rPr>
            </w:pPr>
            <w:r w:rsidRPr="002D411D">
              <w:rPr>
                <w:rFonts w:ascii="Times New Roman" w:hAnsi="Times New Roman"/>
                <w:sz w:val="28"/>
                <w:szCs w:val="28"/>
              </w:rPr>
              <w:t>2022 рік</w:t>
            </w:r>
          </w:p>
        </w:tc>
      </w:tr>
      <w:tr w:rsidR="00D85CBA" w:rsidRPr="00D85CBA" w:rsidTr="003533B4">
        <w:tc>
          <w:tcPr>
            <w:tcW w:w="1083" w:type="dxa"/>
            <w:shd w:val="clear" w:color="auto" w:fill="auto"/>
          </w:tcPr>
          <w:p w:rsidR="00D85CBA" w:rsidRPr="00D85CBA" w:rsidRDefault="00D85CBA" w:rsidP="00F108C8">
            <w:pPr>
              <w:ind w:right="100"/>
              <w:jc w:val="right"/>
              <w:rPr>
                <w:rFonts w:ascii="Times New Roman" w:hAnsi="Times New Roman" w:cs="Times New Roman"/>
                <w:sz w:val="20"/>
                <w:szCs w:val="20"/>
              </w:rPr>
            </w:pPr>
            <w:r w:rsidRPr="00D85CBA">
              <w:rPr>
                <w:rFonts w:ascii="Times New Roman" w:eastAsia="Arial" w:hAnsi="Times New Roman" w:cs="Times New Roman"/>
                <w:sz w:val="20"/>
                <w:szCs w:val="20"/>
              </w:rPr>
              <w:t>0110150</w:t>
            </w:r>
          </w:p>
        </w:tc>
        <w:tc>
          <w:tcPr>
            <w:tcW w:w="2427" w:type="dxa"/>
            <w:shd w:val="clear" w:color="auto" w:fill="auto"/>
          </w:tcPr>
          <w:p w:rsidR="00D85CBA" w:rsidRPr="003533B4" w:rsidRDefault="00D85CBA" w:rsidP="00F108C8">
            <w:pPr>
              <w:ind w:left="80"/>
              <w:rPr>
                <w:rFonts w:ascii="Times New Roman" w:hAnsi="Times New Roman" w:cs="Times New Roman"/>
                <w:sz w:val="16"/>
                <w:szCs w:val="16"/>
              </w:rPr>
            </w:pPr>
            <w:r w:rsidRPr="003533B4">
              <w:rPr>
                <w:rFonts w:ascii="Times New Roman" w:eastAsia="Arial" w:hAnsi="Times New Roman" w:cs="Times New Roman"/>
                <w:sz w:val="16"/>
                <w:szCs w:val="16"/>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tc>
        <w:tc>
          <w:tcPr>
            <w:tcW w:w="1276" w:type="dxa"/>
            <w:shd w:val="clear" w:color="auto" w:fill="auto"/>
          </w:tcPr>
          <w:p w:rsidR="00D85CBA" w:rsidRPr="00D85CBA" w:rsidRDefault="00F108C8" w:rsidP="00F108C8">
            <w:pPr>
              <w:ind w:right="60"/>
              <w:rPr>
                <w:rFonts w:ascii="Times New Roman" w:hAnsi="Times New Roman" w:cs="Times New Roman"/>
                <w:sz w:val="20"/>
                <w:szCs w:val="20"/>
              </w:rPr>
            </w:pPr>
            <w:r>
              <w:rPr>
                <w:rFonts w:ascii="Times New Roman" w:hAnsi="Times New Roman" w:cs="Times New Roman"/>
                <w:sz w:val="20"/>
                <w:szCs w:val="20"/>
              </w:rPr>
              <w:t>Капітальні видатки</w:t>
            </w:r>
          </w:p>
        </w:tc>
        <w:tc>
          <w:tcPr>
            <w:tcW w:w="1276" w:type="dxa"/>
            <w:shd w:val="clear" w:color="auto" w:fill="auto"/>
          </w:tcPr>
          <w:p w:rsidR="00D85CBA" w:rsidRPr="00D85CBA" w:rsidRDefault="00D85CBA" w:rsidP="00D85CBA">
            <w:pPr>
              <w:ind w:right="60"/>
              <w:jc w:val="right"/>
              <w:rPr>
                <w:rFonts w:ascii="Times New Roman" w:hAnsi="Times New Roman" w:cs="Times New Roman"/>
                <w:sz w:val="20"/>
                <w:szCs w:val="20"/>
              </w:rPr>
            </w:pPr>
            <w:r>
              <w:rPr>
                <w:rFonts w:ascii="Times New Roman" w:eastAsia="Times New Roman" w:hAnsi="Times New Roman" w:cs="Times New Roman"/>
                <w:sz w:val="20"/>
                <w:szCs w:val="20"/>
              </w:rPr>
              <w:t>2 164 999</w:t>
            </w:r>
          </w:p>
        </w:tc>
        <w:tc>
          <w:tcPr>
            <w:tcW w:w="1417" w:type="dxa"/>
            <w:shd w:val="clear" w:color="auto" w:fill="auto"/>
          </w:tcPr>
          <w:p w:rsidR="00D85CBA" w:rsidRPr="00407268" w:rsidRDefault="00407268" w:rsidP="00F108C8">
            <w:pPr>
              <w:pStyle w:val="ab"/>
              <w:spacing w:before="0"/>
              <w:ind w:firstLine="0"/>
              <w:jc w:val="center"/>
              <w:rPr>
                <w:rFonts w:ascii="Times New Roman" w:hAnsi="Times New Roman"/>
                <w:bCs/>
                <w:sz w:val="20"/>
              </w:rPr>
            </w:pPr>
            <w:r>
              <w:rPr>
                <w:rFonts w:ascii="Times New Roman" w:hAnsi="Times New Roman"/>
                <w:bCs/>
                <w:sz w:val="20"/>
              </w:rPr>
              <w:t>362000</w:t>
            </w:r>
          </w:p>
        </w:tc>
        <w:tc>
          <w:tcPr>
            <w:tcW w:w="1276" w:type="dxa"/>
            <w:shd w:val="clear" w:color="auto" w:fill="auto"/>
          </w:tcPr>
          <w:p w:rsidR="00D85CBA" w:rsidRPr="00D85CBA" w:rsidRDefault="00D85CBA" w:rsidP="00F108C8">
            <w:pPr>
              <w:pStyle w:val="ab"/>
              <w:spacing w:before="0"/>
              <w:ind w:firstLine="0"/>
              <w:jc w:val="both"/>
              <w:rPr>
                <w:rFonts w:ascii="Times New Roman" w:hAnsi="Times New Roman"/>
                <w:bCs/>
                <w:sz w:val="20"/>
                <w:lang w:val="en-US"/>
              </w:rPr>
            </w:pPr>
          </w:p>
        </w:tc>
        <w:tc>
          <w:tcPr>
            <w:tcW w:w="1276" w:type="dxa"/>
            <w:shd w:val="clear" w:color="auto" w:fill="auto"/>
          </w:tcPr>
          <w:p w:rsidR="00D85CBA" w:rsidRPr="00D85CBA" w:rsidRDefault="00D85CBA" w:rsidP="00F108C8">
            <w:pPr>
              <w:pStyle w:val="ab"/>
              <w:spacing w:before="0"/>
              <w:ind w:firstLine="0"/>
              <w:jc w:val="both"/>
              <w:rPr>
                <w:rFonts w:ascii="Times New Roman" w:hAnsi="Times New Roman"/>
                <w:bCs/>
                <w:sz w:val="20"/>
                <w:lang w:val="en-US"/>
              </w:rPr>
            </w:pPr>
          </w:p>
        </w:tc>
      </w:tr>
      <w:tr w:rsidR="00D85CBA" w:rsidRPr="00D85CBA" w:rsidTr="003533B4">
        <w:tc>
          <w:tcPr>
            <w:tcW w:w="1083" w:type="dxa"/>
            <w:shd w:val="clear" w:color="auto" w:fill="auto"/>
          </w:tcPr>
          <w:p w:rsidR="00D85CBA" w:rsidRPr="00D85CBA" w:rsidRDefault="00D85CBA" w:rsidP="00F108C8">
            <w:pPr>
              <w:ind w:right="100"/>
              <w:jc w:val="right"/>
              <w:rPr>
                <w:rFonts w:ascii="Times New Roman" w:hAnsi="Times New Roman" w:cs="Times New Roman"/>
                <w:sz w:val="20"/>
                <w:szCs w:val="20"/>
              </w:rPr>
            </w:pPr>
            <w:r w:rsidRPr="00D85CBA">
              <w:rPr>
                <w:rFonts w:ascii="Times New Roman" w:eastAsia="Arial" w:hAnsi="Times New Roman" w:cs="Times New Roman"/>
                <w:sz w:val="20"/>
                <w:szCs w:val="20"/>
              </w:rPr>
              <w:t>0117461</w:t>
            </w:r>
          </w:p>
        </w:tc>
        <w:tc>
          <w:tcPr>
            <w:tcW w:w="2427" w:type="dxa"/>
            <w:shd w:val="clear" w:color="auto" w:fill="auto"/>
          </w:tcPr>
          <w:p w:rsidR="00D85CBA" w:rsidRPr="003533B4" w:rsidRDefault="00D85CBA" w:rsidP="00F108C8">
            <w:pPr>
              <w:ind w:left="80"/>
              <w:rPr>
                <w:rFonts w:ascii="Times New Roman" w:hAnsi="Times New Roman" w:cs="Times New Roman"/>
                <w:sz w:val="16"/>
                <w:szCs w:val="16"/>
              </w:rPr>
            </w:pPr>
            <w:r w:rsidRPr="003533B4">
              <w:rPr>
                <w:rFonts w:ascii="Times New Roman" w:eastAsia="Arial" w:hAnsi="Times New Roman" w:cs="Times New Roman"/>
                <w:sz w:val="16"/>
                <w:szCs w:val="16"/>
              </w:rPr>
              <w:t>Утримання та розвиток автомобільних доріг та дорожньої інфраструктури за рахунок коштів місцевого бюджету</w:t>
            </w:r>
          </w:p>
        </w:tc>
        <w:tc>
          <w:tcPr>
            <w:tcW w:w="1276" w:type="dxa"/>
            <w:shd w:val="clear" w:color="auto" w:fill="auto"/>
          </w:tcPr>
          <w:p w:rsidR="00D85CBA" w:rsidRPr="00D85CBA" w:rsidRDefault="003533B4" w:rsidP="003533B4">
            <w:pPr>
              <w:ind w:right="60"/>
              <w:rPr>
                <w:rFonts w:ascii="Times New Roman" w:hAnsi="Times New Roman" w:cs="Times New Roman"/>
                <w:sz w:val="20"/>
                <w:szCs w:val="20"/>
              </w:rPr>
            </w:pPr>
            <w:r>
              <w:rPr>
                <w:rFonts w:ascii="Times New Roman" w:hAnsi="Times New Roman" w:cs="Times New Roman"/>
                <w:sz w:val="20"/>
                <w:szCs w:val="20"/>
              </w:rPr>
              <w:t>Капітальні видатки</w:t>
            </w:r>
          </w:p>
        </w:tc>
        <w:tc>
          <w:tcPr>
            <w:tcW w:w="1276" w:type="dxa"/>
            <w:shd w:val="clear" w:color="auto" w:fill="auto"/>
          </w:tcPr>
          <w:p w:rsidR="00D85CBA" w:rsidRPr="00D85CBA" w:rsidRDefault="00D85CBA" w:rsidP="00F108C8">
            <w:pPr>
              <w:ind w:right="60"/>
              <w:jc w:val="right"/>
              <w:rPr>
                <w:rFonts w:ascii="Times New Roman" w:hAnsi="Times New Roman" w:cs="Times New Roman"/>
                <w:sz w:val="20"/>
                <w:szCs w:val="20"/>
              </w:rPr>
            </w:pPr>
            <w:r>
              <w:rPr>
                <w:rFonts w:ascii="Times New Roman" w:eastAsia="Times New Roman" w:hAnsi="Times New Roman" w:cs="Times New Roman"/>
                <w:sz w:val="20"/>
                <w:szCs w:val="20"/>
              </w:rPr>
              <w:t>4 334 261</w:t>
            </w:r>
          </w:p>
        </w:tc>
        <w:tc>
          <w:tcPr>
            <w:tcW w:w="1417" w:type="dxa"/>
            <w:shd w:val="clear" w:color="auto" w:fill="auto"/>
          </w:tcPr>
          <w:p w:rsidR="00D85CBA" w:rsidRPr="00407268" w:rsidRDefault="00407268" w:rsidP="00F108C8">
            <w:pPr>
              <w:pStyle w:val="ab"/>
              <w:spacing w:before="0"/>
              <w:ind w:firstLine="0"/>
              <w:jc w:val="center"/>
              <w:rPr>
                <w:rFonts w:ascii="Times New Roman" w:hAnsi="Times New Roman"/>
                <w:bCs/>
                <w:sz w:val="20"/>
              </w:rPr>
            </w:pPr>
            <w:r>
              <w:rPr>
                <w:rFonts w:ascii="Times New Roman" w:hAnsi="Times New Roman"/>
                <w:bCs/>
                <w:sz w:val="20"/>
              </w:rPr>
              <w:t>3684542</w:t>
            </w:r>
          </w:p>
        </w:tc>
        <w:tc>
          <w:tcPr>
            <w:tcW w:w="1276" w:type="dxa"/>
            <w:shd w:val="clear" w:color="auto" w:fill="auto"/>
          </w:tcPr>
          <w:p w:rsidR="00D85CBA" w:rsidRPr="003533B4" w:rsidRDefault="003533B4" w:rsidP="00F108C8">
            <w:pPr>
              <w:pStyle w:val="ab"/>
              <w:spacing w:before="0"/>
              <w:ind w:firstLine="0"/>
              <w:jc w:val="center"/>
              <w:rPr>
                <w:rFonts w:ascii="Times New Roman" w:hAnsi="Times New Roman"/>
                <w:bCs/>
                <w:sz w:val="20"/>
              </w:rPr>
            </w:pPr>
            <w:r>
              <w:rPr>
                <w:rFonts w:ascii="Times New Roman" w:hAnsi="Times New Roman"/>
                <w:bCs/>
                <w:sz w:val="20"/>
              </w:rPr>
              <w:t>4000000</w:t>
            </w:r>
          </w:p>
        </w:tc>
        <w:tc>
          <w:tcPr>
            <w:tcW w:w="1276" w:type="dxa"/>
            <w:shd w:val="clear" w:color="auto" w:fill="auto"/>
          </w:tcPr>
          <w:p w:rsidR="00D85CBA" w:rsidRPr="003533B4" w:rsidRDefault="003533B4" w:rsidP="00F108C8">
            <w:pPr>
              <w:pStyle w:val="ab"/>
              <w:spacing w:before="0"/>
              <w:ind w:firstLine="0"/>
              <w:jc w:val="center"/>
              <w:rPr>
                <w:rFonts w:ascii="Times New Roman" w:hAnsi="Times New Roman"/>
                <w:bCs/>
                <w:sz w:val="20"/>
              </w:rPr>
            </w:pPr>
            <w:r>
              <w:rPr>
                <w:rFonts w:ascii="Times New Roman" w:hAnsi="Times New Roman"/>
                <w:bCs/>
                <w:sz w:val="20"/>
              </w:rPr>
              <w:t>4500000</w:t>
            </w:r>
          </w:p>
        </w:tc>
      </w:tr>
      <w:tr w:rsidR="00D85CBA" w:rsidRPr="00D85CBA" w:rsidTr="003533B4">
        <w:tc>
          <w:tcPr>
            <w:tcW w:w="1083" w:type="dxa"/>
            <w:shd w:val="clear" w:color="auto" w:fill="auto"/>
          </w:tcPr>
          <w:p w:rsidR="00D85CBA" w:rsidRPr="00D85CBA" w:rsidRDefault="00D85CBA" w:rsidP="00F108C8">
            <w:pPr>
              <w:ind w:right="100"/>
              <w:jc w:val="right"/>
              <w:rPr>
                <w:rFonts w:ascii="Times New Roman" w:hAnsi="Times New Roman" w:cs="Times New Roman"/>
                <w:sz w:val="20"/>
                <w:szCs w:val="20"/>
              </w:rPr>
            </w:pPr>
            <w:r w:rsidRPr="00D85CBA">
              <w:rPr>
                <w:rFonts w:ascii="Times New Roman" w:eastAsia="Arial" w:hAnsi="Times New Roman" w:cs="Times New Roman"/>
                <w:sz w:val="20"/>
                <w:szCs w:val="20"/>
              </w:rPr>
              <w:t>0611020</w:t>
            </w:r>
          </w:p>
        </w:tc>
        <w:tc>
          <w:tcPr>
            <w:tcW w:w="2427" w:type="dxa"/>
            <w:shd w:val="clear" w:color="auto" w:fill="auto"/>
          </w:tcPr>
          <w:p w:rsidR="00D85CBA" w:rsidRPr="003533B4" w:rsidRDefault="00D85CBA" w:rsidP="00F108C8">
            <w:pPr>
              <w:ind w:left="80"/>
              <w:rPr>
                <w:rFonts w:ascii="Times New Roman" w:hAnsi="Times New Roman" w:cs="Times New Roman"/>
                <w:sz w:val="16"/>
                <w:szCs w:val="16"/>
              </w:rPr>
            </w:pPr>
            <w:r w:rsidRPr="003533B4">
              <w:rPr>
                <w:rFonts w:ascii="Times New Roman" w:eastAsia="Arial" w:hAnsi="Times New Roman" w:cs="Times New Roman"/>
                <w:sz w:val="16"/>
                <w:szCs w:val="16"/>
              </w:rPr>
              <w:t>Надання загальної середньої освіти загальноосвітніми навчальними закладами (в т. ч. школою-дитячим садком, інтернатом при школі), спеціалізованими школами, ліцеями, гімназіями, колегіумами</w:t>
            </w:r>
          </w:p>
        </w:tc>
        <w:tc>
          <w:tcPr>
            <w:tcW w:w="1276" w:type="dxa"/>
            <w:shd w:val="clear" w:color="auto" w:fill="auto"/>
          </w:tcPr>
          <w:p w:rsidR="00D85CBA" w:rsidRPr="00D85CBA" w:rsidRDefault="003533B4" w:rsidP="003533B4">
            <w:pPr>
              <w:ind w:right="60"/>
              <w:rPr>
                <w:rFonts w:ascii="Times New Roman" w:hAnsi="Times New Roman" w:cs="Times New Roman"/>
                <w:sz w:val="20"/>
                <w:szCs w:val="20"/>
              </w:rPr>
            </w:pPr>
            <w:r>
              <w:rPr>
                <w:rFonts w:ascii="Times New Roman" w:hAnsi="Times New Roman" w:cs="Times New Roman"/>
                <w:sz w:val="20"/>
                <w:szCs w:val="20"/>
              </w:rPr>
              <w:t>Капітальні видатки</w:t>
            </w:r>
          </w:p>
        </w:tc>
        <w:tc>
          <w:tcPr>
            <w:tcW w:w="1276" w:type="dxa"/>
            <w:shd w:val="clear" w:color="auto" w:fill="auto"/>
          </w:tcPr>
          <w:p w:rsidR="00D85CBA" w:rsidRPr="00D85CBA" w:rsidRDefault="00D85CBA" w:rsidP="00F108C8">
            <w:pPr>
              <w:ind w:right="60"/>
              <w:jc w:val="right"/>
              <w:rPr>
                <w:rFonts w:ascii="Times New Roman" w:hAnsi="Times New Roman" w:cs="Times New Roman"/>
                <w:sz w:val="20"/>
                <w:szCs w:val="20"/>
              </w:rPr>
            </w:pPr>
            <w:r>
              <w:rPr>
                <w:rFonts w:ascii="Times New Roman" w:eastAsia="Times New Roman" w:hAnsi="Times New Roman" w:cs="Times New Roman"/>
                <w:sz w:val="20"/>
                <w:szCs w:val="20"/>
              </w:rPr>
              <w:t>1 062 241</w:t>
            </w:r>
          </w:p>
        </w:tc>
        <w:tc>
          <w:tcPr>
            <w:tcW w:w="1417" w:type="dxa"/>
            <w:shd w:val="clear" w:color="auto" w:fill="auto"/>
          </w:tcPr>
          <w:p w:rsidR="00D85CBA" w:rsidRPr="00407268" w:rsidRDefault="00407268" w:rsidP="00F108C8">
            <w:pPr>
              <w:pStyle w:val="ab"/>
              <w:spacing w:before="0"/>
              <w:ind w:firstLine="0"/>
              <w:jc w:val="center"/>
              <w:rPr>
                <w:rFonts w:ascii="Times New Roman" w:hAnsi="Times New Roman"/>
                <w:bCs/>
                <w:sz w:val="20"/>
              </w:rPr>
            </w:pPr>
            <w:r>
              <w:rPr>
                <w:rFonts w:ascii="Times New Roman" w:hAnsi="Times New Roman"/>
                <w:bCs/>
                <w:sz w:val="20"/>
              </w:rPr>
              <w:t>150000</w:t>
            </w:r>
          </w:p>
        </w:tc>
        <w:tc>
          <w:tcPr>
            <w:tcW w:w="1276" w:type="dxa"/>
            <w:shd w:val="clear" w:color="auto" w:fill="auto"/>
          </w:tcPr>
          <w:p w:rsidR="00D85CBA" w:rsidRPr="00D85CBA" w:rsidRDefault="00D85CBA" w:rsidP="00F108C8">
            <w:pPr>
              <w:pStyle w:val="ab"/>
              <w:spacing w:before="0"/>
              <w:ind w:firstLine="0"/>
              <w:jc w:val="center"/>
              <w:rPr>
                <w:rFonts w:ascii="Times New Roman" w:hAnsi="Times New Roman"/>
                <w:bCs/>
                <w:sz w:val="20"/>
                <w:lang w:val="en-US"/>
              </w:rPr>
            </w:pPr>
          </w:p>
        </w:tc>
        <w:tc>
          <w:tcPr>
            <w:tcW w:w="1276" w:type="dxa"/>
            <w:shd w:val="clear" w:color="auto" w:fill="auto"/>
          </w:tcPr>
          <w:p w:rsidR="00D85CBA" w:rsidRPr="00D85CBA" w:rsidRDefault="00D85CBA" w:rsidP="00F108C8">
            <w:pPr>
              <w:pStyle w:val="ab"/>
              <w:spacing w:before="0"/>
              <w:ind w:firstLine="0"/>
              <w:jc w:val="center"/>
              <w:rPr>
                <w:rFonts w:ascii="Times New Roman" w:hAnsi="Times New Roman"/>
                <w:bCs/>
                <w:sz w:val="20"/>
                <w:lang w:val="en-US"/>
              </w:rPr>
            </w:pPr>
          </w:p>
        </w:tc>
      </w:tr>
      <w:tr w:rsidR="00D85CBA" w:rsidRPr="00D85CBA" w:rsidTr="003533B4">
        <w:tc>
          <w:tcPr>
            <w:tcW w:w="1083" w:type="dxa"/>
            <w:shd w:val="clear" w:color="auto" w:fill="auto"/>
          </w:tcPr>
          <w:p w:rsidR="00D85CBA" w:rsidRPr="00D85CBA" w:rsidRDefault="00D85CBA" w:rsidP="00F108C8">
            <w:pPr>
              <w:ind w:right="100"/>
              <w:jc w:val="right"/>
              <w:rPr>
                <w:rFonts w:ascii="Times New Roman" w:hAnsi="Times New Roman" w:cs="Times New Roman"/>
                <w:sz w:val="20"/>
                <w:szCs w:val="20"/>
              </w:rPr>
            </w:pPr>
            <w:r w:rsidRPr="00D85CBA">
              <w:rPr>
                <w:rFonts w:ascii="Times New Roman" w:eastAsia="Arial" w:hAnsi="Times New Roman" w:cs="Times New Roman"/>
                <w:sz w:val="20"/>
                <w:szCs w:val="20"/>
              </w:rPr>
              <w:t>0614030</w:t>
            </w:r>
          </w:p>
        </w:tc>
        <w:tc>
          <w:tcPr>
            <w:tcW w:w="2427" w:type="dxa"/>
            <w:shd w:val="clear" w:color="auto" w:fill="auto"/>
          </w:tcPr>
          <w:p w:rsidR="00D85CBA" w:rsidRPr="003533B4" w:rsidRDefault="00D85CBA" w:rsidP="00F108C8">
            <w:pPr>
              <w:ind w:left="80"/>
              <w:rPr>
                <w:rFonts w:ascii="Times New Roman" w:hAnsi="Times New Roman" w:cs="Times New Roman"/>
                <w:sz w:val="16"/>
                <w:szCs w:val="16"/>
              </w:rPr>
            </w:pPr>
            <w:r w:rsidRPr="003533B4">
              <w:rPr>
                <w:rFonts w:ascii="Times New Roman" w:eastAsia="Arial" w:hAnsi="Times New Roman" w:cs="Times New Roman"/>
                <w:sz w:val="16"/>
                <w:szCs w:val="16"/>
              </w:rPr>
              <w:t>Забезпечення діяльності бібліотек</w:t>
            </w:r>
          </w:p>
        </w:tc>
        <w:tc>
          <w:tcPr>
            <w:tcW w:w="1276" w:type="dxa"/>
            <w:shd w:val="clear" w:color="auto" w:fill="auto"/>
          </w:tcPr>
          <w:p w:rsidR="00D85CBA" w:rsidRPr="00D85CBA" w:rsidRDefault="003533B4" w:rsidP="003533B4">
            <w:pPr>
              <w:ind w:right="60"/>
              <w:rPr>
                <w:rFonts w:ascii="Times New Roman" w:hAnsi="Times New Roman" w:cs="Times New Roman"/>
                <w:sz w:val="20"/>
                <w:szCs w:val="20"/>
              </w:rPr>
            </w:pPr>
            <w:r>
              <w:rPr>
                <w:rFonts w:ascii="Times New Roman" w:hAnsi="Times New Roman" w:cs="Times New Roman"/>
                <w:sz w:val="20"/>
                <w:szCs w:val="20"/>
              </w:rPr>
              <w:t>Капітальні видатки</w:t>
            </w:r>
          </w:p>
        </w:tc>
        <w:tc>
          <w:tcPr>
            <w:tcW w:w="1276" w:type="dxa"/>
            <w:shd w:val="clear" w:color="auto" w:fill="auto"/>
          </w:tcPr>
          <w:p w:rsidR="00D85CBA" w:rsidRPr="00D85CBA" w:rsidRDefault="00D85CBA" w:rsidP="00F108C8">
            <w:pPr>
              <w:ind w:right="60"/>
              <w:jc w:val="right"/>
              <w:rPr>
                <w:rFonts w:ascii="Times New Roman" w:hAnsi="Times New Roman" w:cs="Times New Roman"/>
                <w:sz w:val="20"/>
                <w:szCs w:val="20"/>
              </w:rPr>
            </w:pPr>
            <w:r>
              <w:rPr>
                <w:rFonts w:ascii="Times New Roman" w:eastAsia="Times New Roman" w:hAnsi="Times New Roman" w:cs="Times New Roman"/>
                <w:sz w:val="20"/>
                <w:szCs w:val="20"/>
              </w:rPr>
              <w:t>54 000</w:t>
            </w:r>
          </w:p>
        </w:tc>
        <w:tc>
          <w:tcPr>
            <w:tcW w:w="1417" w:type="dxa"/>
            <w:shd w:val="clear" w:color="auto" w:fill="auto"/>
          </w:tcPr>
          <w:p w:rsidR="00D85CBA" w:rsidRPr="00407268" w:rsidRDefault="00407268" w:rsidP="00F108C8">
            <w:pPr>
              <w:pStyle w:val="ab"/>
              <w:spacing w:before="0"/>
              <w:ind w:firstLine="0"/>
              <w:jc w:val="center"/>
              <w:rPr>
                <w:rFonts w:ascii="Times New Roman" w:hAnsi="Times New Roman"/>
                <w:bCs/>
                <w:sz w:val="20"/>
              </w:rPr>
            </w:pPr>
            <w:r>
              <w:rPr>
                <w:rFonts w:ascii="Times New Roman" w:hAnsi="Times New Roman"/>
                <w:bCs/>
                <w:sz w:val="20"/>
              </w:rPr>
              <w:t>47000</w:t>
            </w:r>
          </w:p>
        </w:tc>
        <w:tc>
          <w:tcPr>
            <w:tcW w:w="1276" w:type="dxa"/>
            <w:shd w:val="clear" w:color="auto" w:fill="auto"/>
          </w:tcPr>
          <w:p w:rsidR="00D85CBA" w:rsidRPr="003533B4" w:rsidRDefault="003533B4" w:rsidP="00F108C8">
            <w:pPr>
              <w:pStyle w:val="ab"/>
              <w:spacing w:before="0"/>
              <w:ind w:firstLine="0"/>
              <w:jc w:val="center"/>
              <w:rPr>
                <w:rFonts w:ascii="Times New Roman" w:hAnsi="Times New Roman"/>
                <w:bCs/>
                <w:sz w:val="20"/>
              </w:rPr>
            </w:pPr>
            <w:r>
              <w:rPr>
                <w:rFonts w:ascii="Times New Roman" w:hAnsi="Times New Roman"/>
                <w:bCs/>
                <w:sz w:val="20"/>
              </w:rPr>
              <w:t>55000</w:t>
            </w:r>
          </w:p>
        </w:tc>
        <w:tc>
          <w:tcPr>
            <w:tcW w:w="1276" w:type="dxa"/>
            <w:shd w:val="clear" w:color="auto" w:fill="auto"/>
          </w:tcPr>
          <w:p w:rsidR="00D85CBA" w:rsidRPr="003533B4" w:rsidRDefault="003533B4" w:rsidP="00F108C8">
            <w:pPr>
              <w:pStyle w:val="ab"/>
              <w:spacing w:before="0"/>
              <w:ind w:firstLine="0"/>
              <w:jc w:val="center"/>
              <w:rPr>
                <w:rFonts w:ascii="Times New Roman" w:hAnsi="Times New Roman"/>
                <w:bCs/>
                <w:sz w:val="20"/>
              </w:rPr>
            </w:pPr>
            <w:r>
              <w:rPr>
                <w:rFonts w:ascii="Times New Roman" w:hAnsi="Times New Roman"/>
                <w:bCs/>
                <w:sz w:val="20"/>
              </w:rPr>
              <w:t>60000</w:t>
            </w:r>
          </w:p>
        </w:tc>
      </w:tr>
      <w:tr w:rsidR="00D85CBA" w:rsidRPr="00D85CBA" w:rsidTr="003533B4">
        <w:tc>
          <w:tcPr>
            <w:tcW w:w="1083" w:type="dxa"/>
            <w:shd w:val="clear" w:color="auto" w:fill="auto"/>
          </w:tcPr>
          <w:p w:rsidR="00D85CBA" w:rsidRPr="00D85CBA" w:rsidRDefault="00D85CBA" w:rsidP="00F108C8">
            <w:pPr>
              <w:ind w:right="100"/>
              <w:jc w:val="right"/>
              <w:rPr>
                <w:rFonts w:ascii="Times New Roman" w:hAnsi="Times New Roman" w:cs="Times New Roman"/>
                <w:sz w:val="20"/>
                <w:szCs w:val="20"/>
              </w:rPr>
            </w:pPr>
            <w:r w:rsidRPr="00D85CBA">
              <w:rPr>
                <w:rFonts w:ascii="Times New Roman" w:eastAsia="Arial" w:hAnsi="Times New Roman" w:cs="Times New Roman"/>
                <w:sz w:val="20"/>
                <w:szCs w:val="20"/>
              </w:rPr>
              <w:t>0615061</w:t>
            </w:r>
          </w:p>
        </w:tc>
        <w:tc>
          <w:tcPr>
            <w:tcW w:w="2427" w:type="dxa"/>
            <w:shd w:val="clear" w:color="auto" w:fill="auto"/>
          </w:tcPr>
          <w:p w:rsidR="00D85CBA" w:rsidRPr="003533B4" w:rsidRDefault="00D85CBA" w:rsidP="00F108C8">
            <w:pPr>
              <w:ind w:left="80"/>
              <w:rPr>
                <w:rFonts w:ascii="Times New Roman" w:hAnsi="Times New Roman" w:cs="Times New Roman"/>
                <w:sz w:val="16"/>
                <w:szCs w:val="16"/>
              </w:rPr>
            </w:pPr>
            <w:r w:rsidRPr="003533B4">
              <w:rPr>
                <w:rFonts w:ascii="Times New Roman" w:eastAsia="Arial" w:hAnsi="Times New Roman" w:cs="Times New Roman"/>
                <w:sz w:val="16"/>
                <w:szCs w:val="16"/>
              </w:rPr>
              <w:t>Забезпечення діяльності місцевих центрів фізичного здоров'я населення "Спорт для всіх" та проведення фізкультурно-масових заходів серед населення регіону</w:t>
            </w:r>
          </w:p>
        </w:tc>
        <w:tc>
          <w:tcPr>
            <w:tcW w:w="1276" w:type="dxa"/>
            <w:shd w:val="clear" w:color="auto" w:fill="auto"/>
          </w:tcPr>
          <w:p w:rsidR="00D85CBA" w:rsidRPr="00D85CBA" w:rsidRDefault="003533B4" w:rsidP="003533B4">
            <w:pPr>
              <w:ind w:right="60"/>
              <w:rPr>
                <w:rFonts w:ascii="Times New Roman" w:hAnsi="Times New Roman" w:cs="Times New Roman"/>
                <w:sz w:val="20"/>
                <w:szCs w:val="20"/>
              </w:rPr>
            </w:pPr>
            <w:r>
              <w:rPr>
                <w:rFonts w:ascii="Times New Roman" w:hAnsi="Times New Roman" w:cs="Times New Roman"/>
                <w:sz w:val="20"/>
                <w:szCs w:val="20"/>
              </w:rPr>
              <w:t>Капітальні видатки</w:t>
            </w:r>
          </w:p>
        </w:tc>
        <w:tc>
          <w:tcPr>
            <w:tcW w:w="1276" w:type="dxa"/>
            <w:shd w:val="clear" w:color="auto" w:fill="auto"/>
          </w:tcPr>
          <w:p w:rsidR="00D85CBA" w:rsidRPr="00D85CBA" w:rsidRDefault="00D85CBA" w:rsidP="00D85CBA">
            <w:pPr>
              <w:ind w:right="60"/>
              <w:jc w:val="right"/>
              <w:rPr>
                <w:rFonts w:ascii="Times New Roman" w:hAnsi="Times New Roman" w:cs="Times New Roman"/>
                <w:sz w:val="20"/>
                <w:szCs w:val="20"/>
              </w:rPr>
            </w:pPr>
            <w:r>
              <w:rPr>
                <w:rFonts w:ascii="Times New Roman" w:eastAsia="Times New Roman" w:hAnsi="Times New Roman" w:cs="Times New Roman"/>
                <w:sz w:val="20"/>
                <w:szCs w:val="20"/>
              </w:rPr>
              <w:t>19280</w:t>
            </w:r>
          </w:p>
        </w:tc>
        <w:tc>
          <w:tcPr>
            <w:tcW w:w="1417" w:type="dxa"/>
            <w:shd w:val="clear" w:color="auto" w:fill="auto"/>
          </w:tcPr>
          <w:p w:rsidR="00D85CBA" w:rsidRPr="00407268" w:rsidRDefault="00407268" w:rsidP="00F108C8">
            <w:pPr>
              <w:pStyle w:val="ab"/>
              <w:spacing w:before="0"/>
              <w:ind w:firstLine="0"/>
              <w:jc w:val="center"/>
              <w:rPr>
                <w:rFonts w:ascii="Times New Roman" w:hAnsi="Times New Roman"/>
                <w:bCs/>
                <w:sz w:val="20"/>
              </w:rPr>
            </w:pPr>
            <w:r>
              <w:rPr>
                <w:rFonts w:ascii="Times New Roman" w:hAnsi="Times New Roman"/>
                <w:bCs/>
                <w:sz w:val="20"/>
              </w:rPr>
              <w:t>17000</w:t>
            </w:r>
          </w:p>
        </w:tc>
        <w:tc>
          <w:tcPr>
            <w:tcW w:w="1276" w:type="dxa"/>
            <w:shd w:val="clear" w:color="auto" w:fill="auto"/>
          </w:tcPr>
          <w:p w:rsidR="00D85CBA" w:rsidRPr="00D85CBA" w:rsidRDefault="00D85CBA" w:rsidP="00F108C8">
            <w:pPr>
              <w:pStyle w:val="ab"/>
              <w:spacing w:before="0"/>
              <w:ind w:firstLine="0"/>
              <w:jc w:val="center"/>
              <w:rPr>
                <w:rFonts w:ascii="Times New Roman" w:hAnsi="Times New Roman"/>
                <w:bCs/>
                <w:sz w:val="20"/>
                <w:lang w:val="en-US"/>
              </w:rPr>
            </w:pPr>
          </w:p>
        </w:tc>
        <w:tc>
          <w:tcPr>
            <w:tcW w:w="1276" w:type="dxa"/>
            <w:shd w:val="clear" w:color="auto" w:fill="auto"/>
          </w:tcPr>
          <w:p w:rsidR="00D85CBA" w:rsidRPr="00D85CBA" w:rsidRDefault="00D85CBA" w:rsidP="00F108C8">
            <w:pPr>
              <w:pStyle w:val="ab"/>
              <w:spacing w:before="0"/>
              <w:ind w:firstLine="0"/>
              <w:jc w:val="center"/>
              <w:rPr>
                <w:rFonts w:ascii="Times New Roman" w:hAnsi="Times New Roman"/>
                <w:bCs/>
                <w:sz w:val="20"/>
                <w:lang w:val="en-US"/>
              </w:rPr>
            </w:pPr>
          </w:p>
        </w:tc>
      </w:tr>
      <w:tr w:rsidR="00D85CBA" w:rsidRPr="00D85CBA" w:rsidTr="003533B4">
        <w:tc>
          <w:tcPr>
            <w:tcW w:w="1083" w:type="dxa"/>
            <w:shd w:val="clear" w:color="auto" w:fill="auto"/>
          </w:tcPr>
          <w:p w:rsidR="00D85CBA" w:rsidRPr="00D85CBA" w:rsidRDefault="00D85CBA" w:rsidP="00F108C8">
            <w:pPr>
              <w:rPr>
                <w:rFonts w:ascii="Times New Roman" w:hAnsi="Times New Roman" w:cs="Times New Roman"/>
                <w:sz w:val="20"/>
                <w:szCs w:val="20"/>
              </w:rPr>
            </w:pPr>
            <w:r w:rsidRPr="00D85CBA">
              <w:rPr>
                <w:rFonts w:ascii="Times New Roman" w:eastAsia="Times New Roman" w:hAnsi="Times New Roman" w:cs="Times New Roman"/>
                <w:sz w:val="20"/>
                <w:szCs w:val="20"/>
              </w:rPr>
              <w:t>Усього</w:t>
            </w:r>
          </w:p>
        </w:tc>
        <w:tc>
          <w:tcPr>
            <w:tcW w:w="2427" w:type="dxa"/>
            <w:shd w:val="clear" w:color="auto" w:fill="auto"/>
          </w:tcPr>
          <w:p w:rsidR="00D85CBA" w:rsidRPr="00D85CBA" w:rsidRDefault="00D85CBA" w:rsidP="00F108C8">
            <w:pPr>
              <w:ind w:right="60"/>
              <w:jc w:val="right"/>
              <w:rPr>
                <w:rFonts w:ascii="Times New Roman" w:hAnsi="Times New Roman" w:cs="Times New Roman"/>
                <w:sz w:val="20"/>
                <w:szCs w:val="20"/>
              </w:rPr>
            </w:pPr>
          </w:p>
        </w:tc>
        <w:tc>
          <w:tcPr>
            <w:tcW w:w="1276" w:type="dxa"/>
            <w:shd w:val="clear" w:color="auto" w:fill="auto"/>
          </w:tcPr>
          <w:p w:rsidR="00D85CBA" w:rsidRPr="00D85CBA" w:rsidRDefault="00D85CBA" w:rsidP="00F108C8">
            <w:pPr>
              <w:ind w:right="60"/>
              <w:jc w:val="right"/>
              <w:rPr>
                <w:rFonts w:ascii="Times New Roman" w:hAnsi="Times New Roman" w:cs="Times New Roman"/>
                <w:sz w:val="20"/>
                <w:szCs w:val="20"/>
              </w:rPr>
            </w:pPr>
          </w:p>
        </w:tc>
        <w:tc>
          <w:tcPr>
            <w:tcW w:w="1276" w:type="dxa"/>
            <w:shd w:val="clear" w:color="auto" w:fill="auto"/>
          </w:tcPr>
          <w:p w:rsidR="00D85CBA" w:rsidRPr="00D85CBA" w:rsidRDefault="003533B4" w:rsidP="00F108C8">
            <w:pPr>
              <w:rPr>
                <w:rFonts w:ascii="Times New Roman" w:hAnsi="Times New Roman" w:cs="Times New Roman"/>
                <w:sz w:val="20"/>
                <w:szCs w:val="20"/>
              </w:rPr>
            </w:pPr>
            <w:r>
              <w:rPr>
                <w:rFonts w:ascii="Times New Roman" w:hAnsi="Times New Roman" w:cs="Times New Roman"/>
                <w:sz w:val="20"/>
                <w:szCs w:val="20"/>
              </w:rPr>
              <w:t>14706525,2</w:t>
            </w:r>
          </w:p>
        </w:tc>
        <w:tc>
          <w:tcPr>
            <w:tcW w:w="1417" w:type="dxa"/>
            <w:shd w:val="clear" w:color="auto" w:fill="auto"/>
          </w:tcPr>
          <w:p w:rsidR="00D85CBA" w:rsidRPr="00D85CBA" w:rsidRDefault="003533B4" w:rsidP="00F108C8">
            <w:pPr>
              <w:pStyle w:val="ab"/>
              <w:spacing w:before="0"/>
              <w:ind w:firstLine="0"/>
              <w:jc w:val="center"/>
              <w:rPr>
                <w:rFonts w:ascii="Times New Roman" w:hAnsi="Times New Roman"/>
                <w:bCs/>
                <w:sz w:val="20"/>
                <w:lang w:val="en-US"/>
              </w:rPr>
            </w:pPr>
            <w:r>
              <w:rPr>
                <w:rFonts w:ascii="Times New Roman" w:hAnsi="Times New Roman"/>
                <w:sz w:val="20"/>
              </w:rPr>
              <w:t>4260542</w:t>
            </w:r>
          </w:p>
        </w:tc>
        <w:tc>
          <w:tcPr>
            <w:tcW w:w="1276" w:type="dxa"/>
            <w:shd w:val="clear" w:color="auto" w:fill="auto"/>
          </w:tcPr>
          <w:p w:rsidR="00D85CBA" w:rsidRPr="003533B4" w:rsidRDefault="003533B4" w:rsidP="003533B4">
            <w:pPr>
              <w:pStyle w:val="ab"/>
              <w:spacing w:before="0"/>
              <w:ind w:firstLine="0"/>
              <w:jc w:val="center"/>
              <w:rPr>
                <w:rFonts w:ascii="Times New Roman" w:hAnsi="Times New Roman"/>
                <w:bCs/>
                <w:sz w:val="20"/>
              </w:rPr>
            </w:pPr>
            <w:r>
              <w:rPr>
                <w:rFonts w:ascii="Times New Roman" w:hAnsi="Times New Roman"/>
                <w:bCs/>
                <w:sz w:val="20"/>
              </w:rPr>
              <w:t>4055000</w:t>
            </w:r>
          </w:p>
        </w:tc>
        <w:tc>
          <w:tcPr>
            <w:tcW w:w="1276" w:type="dxa"/>
            <w:shd w:val="clear" w:color="auto" w:fill="auto"/>
          </w:tcPr>
          <w:p w:rsidR="00D85CBA" w:rsidRPr="003533B4" w:rsidRDefault="003533B4" w:rsidP="00F108C8">
            <w:pPr>
              <w:pStyle w:val="ab"/>
              <w:spacing w:before="0"/>
              <w:ind w:firstLine="0"/>
              <w:jc w:val="center"/>
              <w:rPr>
                <w:rFonts w:ascii="Times New Roman" w:hAnsi="Times New Roman"/>
                <w:bCs/>
                <w:sz w:val="20"/>
              </w:rPr>
            </w:pPr>
            <w:r>
              <w:rPr>
                <w:rFonts w:ascii="Times New Roman" w:hAnsi="Times New Roman"/>
                <w:bCs/>
                <w:sz w:val="20"/>
              </w:rPr>
              <w:t>5100000</w:t>
            </w:r>
          </w:p>
        </w:tc>
      </w:tr>
    </w:tbl>
    <w:p w:rsidR="00F1512C" w:rsidRPr="00BB78FD" w:rsidRDefault="00F1512C" w:rsidP="00F1512C">
      <w:pPr>
        <w:pStyle w:val="ab"/>
        <w:spacing w:before="0"/>
        <w:ind w:left="720" w:firstLine="0"/>
        <w:jc w:val="center"/>
        <w:rPr>
          <w:rFonts w:ascii="Times New Roman" w:hAnsi="Times New Roman"/>
          <w:b/>
          <w:bCs/>
          <w:sz w:val="28"/>
          <w:szCs w:val="28"/>
        </w:rPr>
      </w:pPr>
    </w:p>
    <w:p w:rsidR="001E5106" w:rsidRPr="00BB78FD" w:rsidRDefault="00F1512C" w:rsidP="001E5106">
      <w:pPr>
        <w:pStyle w:val="ab"/>
        <w:spacing w:before="0"/>
        <w:ind w:left="720" w:firstLine="0"/>
        <w:jc w:val="center"/>
        <w:rPr>
          <w:rFonts w:ascii="Times New Roman" w:hAnsi="Times New Roman"/>
          <w:b/>
          <w:bCs/>
          <w:sz w:val="28"/>
          <w:szCs w:val="28"/>
        </w:rPr>
      </w:pPr>
      <w:r>
        <w:rPr>
          <w:rFonts w:ascii="Times New Roman" w:hAnsi="Times New Roman"/>
          <w:b/>
          <w:bCs/>
          <w:sz w:val="28"/>
          <w:szCs w:val="28"/>
        </w:rPr>
        <w:t>6.</w:t>
      </w:r>
      <w:r w:rsidR="001E5106" w:rsidRPr="00BB78FD">
        <w:rPr>
          <w:rFonts w:ascii="Times New Roman" w:hAnsi="Times New Roman"/>
          <w:b/>
          <w:bCs/>
          <w:sz w:val="28"/>
          <w:szCs w:val="28"/>
        </w:rPr>
        <w:t>Управління місцевим боргом та ліквідністю бюджету</w:t>
      </w:r>
      <w:r w:rsidR="00190E1D">
        <w:rPr>
          <w:rFonts w:ascii="Times New Roman" w:hAnsi="Times New Roman"/>
          <w:b/>
          <w:bCs/>
          <w:sz w:val="28"/>
          <w:szCs w:val="28"/>
        </w:rPr>
        <w:t xml:space="preserve"> </w:t>
      </w:r>
      <w:r>
        <w:rPr>
          <w:rFonts w:ascii="Times New Roman" w:hAnsi="Times New Roman"/>
          <w:b/>
          <w:bCs/>
          <w:sz w:val="28"/>
          <w:szCs w:val="28"/>
        </w:rPr>
        <w:t xml:space="preserve">Тростянецької селищної </w:t>
      </w:r>
      <w:r w:rsidRPr="00BB78FD">
        <w:rPr>
          <w:rFonts w:ascii="Times New Roman" w:hAnsi="Times New Roman"/>
          <w:b/>
          <w:bCs/>
          <w:sz w:val="28"/>
          <w:szCs w:val="28"/>
        </w:rPr>
        <w:t xml:space="preserve"> об</w:t>
      </w:r>
      <w:r>
        <w:rPr>
          <w:rFonts w:ascii="Times New Roman" w:hAnsi="Times New Roman"/>
          <w:b/>
          <w:bCs/>
          <w:sz w:val="28"/>
          <w:szCs w:val="28"/>
        </w:rPr>
        <w:t>’</w:t>
      </w:r>
      <w:r w:rsidRPr="00BB78FD">
        <w:rPr>
          <w:rFonts w:ascii="Times New Roman" w:hAnsi="Times New Roman"/>
          <w:b/>
          <w:bCs/>
          <w:sz w:val="28"/>
          <w:szCs w:val="28"/>
        </w:rPr>
        <w:t>єднаної територіальної громади</w:t>
      </w:r>
    </w:p>
    <w:p w:rsidR="001E5106" w:rsidRDefault="001E5106" w:rsidP="001E5106">
      <w:pPr>
        <w:pStyle w:val="ab"/>
        <w:spacing w:before="0"/>
        <w:ind w:firstLine="709"/>
        <w:jc w:val="both"/>
        <w:rPr>
          <w:rFonts w:ascii="Times New Roman" w:hAnsi="Times New Roman"/>
          <w:bCs/>
          <w:sz w:val="28"/>
          <w:szCs w:val="28"/>
        </w:rPr>
      </w:pPr>
    </w:p>
    <w:p w:rsidR="005A215B" w:rsidRDefault="001E5106" w:rsidP="005A215B">
      <w:pPr>
        <w:pStyle w:val="ab"/>
        <w:spacing w:before="0"/>
        <w:ind w:firstLine="709"/>
        <w:jc w:val="both"/>
        <w:rPr>
          <w:rFonts w:ascii="Times New Roman" w:hAnsi="Times New Roman"/>
          <w:sz w:val="28"/>
          <w:szCs w:val="28"/>
        </w:rPr>
      </w:pPr>
      <w:r w:rsidRPr="00D37B20">
        <w:rPr>
          <w:rFonts w:ascii="Times New Roman" w:hAnsi="Times New Roman"/>
          <w:bCs/>
          <w:sz w:val="28"/>
          <w:szCs w:val="28"/>
        </w:rPr>
        <w:t xml:space="preserve">Враховуючи обмеженість доходних джерел бюджету розвитку, визначених статтею 71 Бюджетного кодексу України, та необхідність спрямування значного обсягу видатків на зміцнення матеріально-технічної бази установ та закладів соціально-культурної сфери прогнозні показники фінансування бюджету в першу чергу враховують передачу коштів </w:t>
      </w:r>
      <w:r w:rsidRPr="00D37B20">
        <w:rPr>
          <w:rFonts w:ascii="Times New Roman" w:hAnsi="Times New Roman"/>
          <w:sz w:val="28"/>
          <w:szCs w:val="28"/>
        </w:rPr>
        <w:t>із загального фонду бюджету до бюджету розвитку (спеціального фонду). </w:t>
      </w:r>
    </w:p>
    <w:p w:rsidR="005A215B" w:rsidRDefault="005A215B" w:rsidP="005A215B">
      <w:pPr>
        <w:pStyle w:val="ab"/>
        <w:spacing w:before="0"/>
        <w:ind w:firstLine="709"/>
        <w:jc w:val="right"/>
        <w:rPr>
          <w:rFonts w:ascii="Times New Roman" w:hAnsi="Times New Roman"/>
          <w:sz w:val="28"/>
          <w:szCs w:val="28"/>
        </w:rPr>
      </w:pPr>
      <w:r>
        <w:rPr>
          <w:rFonts w:ascii="Times New Roman" w:hAnsi="Times New Roman"/>
          <w:sz w:val="28"/>
          <w:szCs w:val="28"/>
        </w:rPr>
        <w:t>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4"/>
        <w:gridCol w:w="1542"/>
        <w:gridCol w:w="1381"/>
        <w:gridCol w:w="1379"/>
        <w:gridCol w:w="1368"/>
      </w:tblGrid>
      <w:tr w:rsidR="005A215B" w:rsidRPr="002D411D" w:rsidTr="005A215B">
        <w:tc>
          <w:tcPr>
            <w:tcW w:w="4020" w:type="dxa"/>
            <w:shd w:val="clear" w:color="auto" w:fill="auto"/>
          </w:tcPr>
          <w:p w:rsidR="005A215B" w:rsidRPr="002D411D" w:rsidRDefault="005A215B" w:rsidP="00D24581">
            <w:pPr>
              <w:pStyle w:val="a8"/>
              <w:jc w:val="center"/>
              <w:rPr>
                <w:rFonts w:ascii="Times New Roman" w:hAnsi="Times New Roman"/>
                <w:sz w:val="28"/>
                <w:szCs w:val="28"/>
              </w:rPr>
            </w:pPr>
          </w:p>
          <w:p w:rsidR="005A215B" w:rsidRPr="002D411D" w:rsidRDefault="005A215B" w:rsidP="00D24581">
            <w:pPr>
              <w:pStyle w:val="a8"/>
              <w:jc w:val="center"/>
              <w:rPr>
                <w:rFonts w:ascii="Times New Roman" w:hAnsi="Times New Roman"/>
                <w:sz w:val="28"/>
                <w:szCs w:val="28"/>
              </w:rPr>
            </w:pPr>
            <w:r w:rsidRPr="002D411D">
              <w:rPr>
                <w:rFonts w:ascii="Times New Roman" w:hAnsi="Times New Roman"/>
                <w:sz w:val="28"/>
                <w:szCs w:val="28"/>
              </w:rPr>
              <w:t>Показник</w:t>
            </w:r>
          </w:p>
        </w:tc>
        <w:tc>
          <w:tcPr>
            <w:tcW w:w="1542" w:type="dxa"/>
            <w:shd w:val="clear" w:color="auto" w:fill="auto"/>
          </w:tcPr>
          <w:p w:rsidR="005A215B" w:rsidRPr="002D411D" w:rsidRDefault="005A215B" w:rsidP="00D24581">
            <w:pPr>
              <w:jc w:val="center"/>
              <w:rPr>
                <w:rFonts w:ascii="Times New Roman" w:hAnsi="Times New Roman"/>
              </w:rPr>
            </w:pPr>
            <w:r w:rsidRPr="002D411D">
              <w:rPr>
                <w:rFonts w:ascii="Times New Roman" w:hAnsi="Times New Roman"/>
              </w:rPr>
              <w:t>2019 рік (з урахуванням змін)</w:t>
            </w:r>
          </w:p>
        </w:tc>
        <w:tc>
          <w:tcPr>
            <w:tcW w:w="1400" w:type="dxa"/>
            <w:shd w:val="clear" w:color="auto" w:fill="auto"/>
          </w:tcPr>
          <w:p w:rsidR="005A215B" w:rsidRPr="002D411D" w:rsidRDefault="005A215B" w:rsidP="00D24581">
            <w:pPr>
              <w:jc w:val="center"/>
              <w:rPr>
                <w:rFonts w:ascii="Times New Roman" w:hAnsi="Times New Roman"/>
                <w:sz w:val="28"/>
                <w:szCs w:val="28"/>
              </w:rPr>
            </w:pPr>
          </w:p>
          <w:p w:rsidR="005A215B" w:rsidRPr="002D411D" w:rsidRDefault="005A215B" w:rsidP="00D24581">
            <w:pPr>
              <w:jc w:val="center"/>
              <w:rPr>
                <w:rFonts w:ascii="Times New Roman" w:hAnsi="Times New Roman"/>
                <w:sz w:val="28"/>
                <w:szCs w:val="28"/>
              </w:rPr>
            </w:pPr>
            <w:r w:rsidRPr="002D411D">
              <w:rPr>
                <w:rFonts w:ascii="Times New Roman" w:hAnsi="Times New Roman"/>
                <w:sz w:val="28"/>
                <w:szCs w:val="28"/>
              </w:rPr>
              <w:t>2020 рік</w:t>
            </w:r>
          </w:p>
        </w:tc>
        <w:tc>
          <w:tcPr>
            <w:tcW w:w="1415" w:type="dxa"/>
            <w:shd w:val="clear" w:color="auto" w:fill="auto"/>
          </w:tcPr>
          <w:p w:rsidR="005A215B" w:rsidRPr="002D411D" w:rsidRDefault="005A215B" w:rsidP="00D24581">
            <w:pPr>
              <w:jc w:val="center"/>
              <w:rPr>
                <w:rFonts w:ascii="Times New Roman" w:hAnsi="Times New Roman"/>
                <w:sz w:val="28"/>
                <w:szCs w:val="28"/>
              </w:rPr>
            </w:pPr>
          </w:p>
          <w:p w:rsidR="005A215B" w:rsidRPr="002D411D" w:rsidRDefault="005A215B" w:rsidP="00D24581">
            <w:pPr>
              <w:jc w:val="center"/>
              <w:rPr>
                <w:rFonts w:ascii="Times New Roman" w:hAnsi="Times New Roman"/>
                <w:sz w:val="28"/>
                <w:szCs w:val="28"/>
              </w:rPr>
            </w:pPr>
            <w:r w:rsidRPr="002D411D">
              <w:rPr>
                <w:rFonts w:ascii="Times New Roman" w:hAnsi="Times New Roman"/>
                <w:sz w:val="28"/>
                <w:szCs w:val="28"/>
              </w:rPr>
              <w:t>2021 рік</w:t>
            </w:r>
          </w:p>
        </w:tc>
        <w:tc>
          <w:tcPr>
            <w:tcW w:w="1403" w:type="dxa"/>
            <w:shd w:val="clear" w:color="auto" w:fill="auto"/>
          </w:tcPr>
          <w:p w:rsidR="005A215B" w:rsidRPr="002D411D" w:rsidRDefault="005A215B" w:rsidP="00D24581">
            <w:pPr>
              <w:jc w:val="center"/>
              <w:rPr>
                <w:rFonts w:ascii="Times New Roman" w:hAnsi="Times New Roman"/>
                <w:sz w:val="28"/>
                <w:szCs w:val="28"/>
              </w:rPr>
            </w:pPr>
          </w:p>
          <w:p w:rsidR="005A215B" w:rsidRPr="002D411D" w:rsidRDefault="005A215B" w:rsidP="00D24581">
            <w:pPr>
              <w:jc w:val="center"/>
              <w:rPr>
                <w:rFonts w:ascii="Times New Roman" w:hAnsi="Times New Roman"/>
                <w:sz w:val="28"/>
                <w:szCs w:val="28"/>
              </w:rPr>
            </w:pPr>
            <w:r w:rsidRPr="002D411D">
              <w:rPr>
                <w:rFonts w:ascii="Times New Roman" w:hAnsi="Times New Roman"/>
                <w:sz w:val="28"/>
                <w:szCs w:val="28"/>
              </w:rPr>
              <w:t>2022 рік</w:t>
            </w:r>
          </w:p>
        </w:tc>
      </w:tr>
      <w:tr w:rsidR="005A215B" w:rsidRPr="002D411D" w:rsidTr="005A215B">
        <w:tc>
          <w:tcPr>
            <w:tcW w:w="4020" w:type="dxa"/>
            <w:shd w:val="clear" w:color="auto" w:fill="auto"/>
          </w:tcPr>
          <w:p w:rsidR="005A215B" w:rsidRPr="002D411D" w:rsidRDefault="005A215B" w:rsidP="00D24581">
            <w:pPr>
              <w:pStyle w:val="a8"/>
              <w:rPr>
                <w:rFonts w:ascii="Times New Roman" w:hAnsi="Times New Roman"/>
                <w:i/>
              </w:rPr>
            </w:pPr>
            <w:r w:rsidRPr="002D411D">
              <w:rPr>
                <w:rFonts w:ascii="Times New Roman" w:hAnsi="Times New Roman"/>
                <w:sz w:val="28"/>
                <w:szCs w:val="28"/>
              </w:rPr>
              <w:t>Обсяг коштів, що передаються із загального фонду до спеціального (бюджету розвитку)</w:t>
            </w:r>
          </w:p>
        </w:tc>
        <w:tc>
          <w:tcPr>
            <w:tcW w:w="1542" w:type="dxa"/>
            <w:shd w:val="clear" w:color="auto" w:fill="auto"/>
          </w:tcPr>
          <w:p w:rsidR="005A215B" w:rsidRDefault="005A215B" w:rsidP="00D24581">
            <w:pPr>
              <w:pStyle w:val="a8"/>
              <w:jc w:val="center"/>
              <w:rPr>
                <w:rFonts w:ascii="Times New Roman" w:hAnsi="Times New Roman"/>
              </w:rPr>
            </w:pPr>
          </w:p>
          <w:p w:rsidR="005A215B" w:rsidRPr="009C7EA7" w:rsidRDefault="005A215B" w:rsidP="00D24581">
            <w:pPr>
              <w:pStyle w:val="a8"/>
              <w:jc w:val="center"/>
              <w:rPr>
                <w:rFonts w:ascii="Times New Roman" w:hAnsi="Times New Roman"/>
              </w:rPr>
            </w:pPr>
            <w:r>
              <w:rPr>
                <w:rFonts w:ascii="Times New Roman" w:hAnsi="Times New Roman"/>
              </w:rPr>
              <w:t>14033184</w:t>
            </w:r>
          </w:p>
        </w:tc>
        <w:tc>
          <w:tcPr>
            <w:tcW w:w="1400" w:type="dxa"/>
            <w:shd w:val="clear" w:color="auto" w:fill="auto"/>
          </w:tcPr>
          <w:p w:rsidR="005A215B" w:rsidRDefault="005A215B" w:rsidP="00D24581">
            <w:pPr>
              <w:pStyle w:val="a8"/>
              <w:jc w:val="center"/>
              <w:rPr>
                <w:rFonts w:ascii="Times New Roman" w:hAnsi="Times New Roman"/>
                <w:lang w:val="en-US"/>
              </w:rPr>
            </w:pPr>
          </w:p>
          <w:p w:rsidR="005A215B" w:rsidRPr="005A215B" w:rsidRDefault="005A215B" w:rsidP="00D24581">
            <w:pPr>
              <w:pStyle w:val="a8"/>
              <w:jc w:val="center"/>
              <w:rPr>
                <w:rFonts w:ascii="Times New Roman" w:hAnsi="Times New Roman"/>
              </w:rPr>
            </w:pPr>
            <w:r>
              <w:rPr>
                <w:rFonts w:ascii="Times New Roman" w:hAnsi="Times New Roman"/>
              </w:rPr>
              <w:t>4260542</w:t>
            </w:r>
          </w:p>
        </w:tc>
        <w:tc>
          <w:tcPr>
            <w:tcW w:w="1415" w:type="dxa"/>
            <w:shd w:val="clear" w:color="auto" w:fill="auto"/>
          </w:tcPr>
          <w:p w:rsidR="005A215B" w:rsidRDefault="005A215B" w:rsidP="00D24581">
            <w:pPr>
              <w:pStyle w:val="a8"/>
              <w:jc w:val="center"/>
              <w:rPr>
                <w:rFonts w:ascii="Times New Roman" w:hAnsi="Times New Roman"/>
              </w:rPr>
            </w:pPr>
          </w:p>
          <w:p w:rsidR="005A215B" w:rsidRPr="005A215B" w:rsidRDefault="005A215B" w:rsidP="00D24581">
            <w:pPr>
              <w:pStyle w:val="a8"/>
              <w:jc w:val="center"/>
              <w:rPr>
                <w:rFonts w:ascii="Times New Roman" w:hAnsi="Times New Roman"/>
              </w:rPr>
            </w:pPr>
            <w:r>
              <w:rPr>
                <w:rFonts w:ascii="Times New Roman" w:hAnsi="Times New Roman"/>
              </w:rPr>
              <w:t>0</w:t>
            </w:r>
          </w:p>
        </w:tc>
        <w:tc>
          <w:tcPr>
            <w:tcW w:w="1403" w:type="dxa"/>
            <w:shd w:val="clear" w:color="auto" w:fill="auto"/>
          </w:tcPr>
          <w:p w:rsidR="005A215B" w:rsidRDefault="005A215B" w:rsidP="00D24581">
            <w:pPr>
              <w:pStyle w:val="a8"/>
              <w:jc w:val="center"/>
              <w:rPr>
                <w:rFonts w:ascii="Times New Roman" w:hAnsi="Times New Roman"/>
              </w:rPr>
            </w:pPr>
          </w:p>
          <w:p w:rsidR="005A215B" w:rsidRDefault="005A215B" w:rsidP="00D24581">
            <w:pPr>
              <w:pStyle w:val="a8"/>
              <w:jc w:val="center"/>
              <w:rPr>
                <w:rFonts w:ascii="Times New Roman" w:hAnsi="Times New Roman"/>
              </w:rPr>
            </w:pPr>
            <w:r>
              <w:rPr>
                <w:rFonts w:ascii="Times New Roman" w:hAnsi="Times New Roman"/>
              </w:rPr>
              <w:t>0</w:t>
            </w:r>
          </w:p>
          <w:p w:rsidR="005A215B" w:rsidRPr="005A215B" w:rsidRDefault="005A215B" w:rsidP="00D24581">
            <w:pPr>
              <w:pStyle w:val="a8"/>
              <w:jc w:val="center"/>
              <w:rPr>
                <w:rFonts w:ascii="Times New Roman" w:hAnsi="Times New Roman"/>
              </w:rPr>
            </w:pPr>
          </w:p>
        </w:tc>
      </w:tr>
    </w:tbl>
    <w:p w:rsidR="005033C8" w:rsidRDefault="005033C8" w:rsidP="005A215B">
      <w:pPr>
        <w:pStyle w:val="ab"/>
        <w:spacing w:before="0"/>
        <w:ind w:left="720" w:firstLine="0"/>
        <w:jc w:val="center"/>
        <w:rPr>
          <w:rFonts w:ascii="Times New Roman" w:hAnsi="Times New Roman"/>
          <w:b/>
          <w:sz w:val="28"/>
          <w:szCs w:val="28"/>
        </w:rPr>
      </w:pPr>
    </w:p>
    <w:p w:rsidR="005E5239" w:rsidRDefault="005E5239" w:rsidP="005A215B">
      <w:pPr>
        <w:pStyle w:val="ab"/>
        <w:spacing w:before="0"/>
        <w:ind w:left="720" w:firstLine="0"/>
        <w:jc w:val="center"/>
        <w:rPr>
          <w:rFonts w:ascii="Times New Roman" w:hAnsi="Times New Roman"/>
          <w:b/>
          <w:sz w:val="28"/>
          <w:szCs w:val="28"/>
        </w:rPr>
      </w:pPr>
    </w:p>
    <w:p w:rsidR="005A215B" w:rsidRDefault="0073650C" w:rsidP="005A215B">
      <w:pPr>
        <w:pStyle w:val="ab"/>
        <w:spacing w:before="0"/>
        <w:ind w:left="720" w:firstLine="0"/>
        <w:jc w:val="center"/>
        <w:rPr>
          <w:rFonts w:ascii="Times New Roman" w:hAnsi="Times New Roman"/>
          <w:b/>
          <w:sz w:val="28"/>
          <w:szCs w:val="28"/>
        </w:rPr>
      </w:pPr>
      <w:r>
        <w:rPr>
          <w:rFonts w:ascii="Times New Roman" w:hAnsi="Times New Roman"/>
          <w:b/>
          <w:sz w:val="28"/>
          <w:szCs w:val="28"/>
        </w:rPr>
        <w:lastRenderedPageBreak/>
        <w:t>6</w:t>
      </w:r>
      <w:r w:rsidR="005A215B">
        <w:rPr>
          <w:rFonts w:ascii="Times New Roman" w:hAnsi="Times New Roman"/>
          <w:b/>
          <w:sz w:val="28"/>
          <w:szCs w:val="28"/>
        </w:rPr>
        <w:t>.</w:t>
      </w:r>
      <w:r w:rsidR="005A215B" w:rsidRPr="005A215B">
        <w:rPr>
          <w:rFonts w:ascii="Times New Roman" w:hAnsi="Times New Roman"/>
          <w:b/>
          <w:sz w:val="28"/>
          <w:szCs w:val="28"/>
        </w:rPr>
        <w:t xml:space="preserve">Міжбюджетні відносини </w:t>
      </w:r>
    </w:p>
    <w:p w:rsidR="005A215B" w:rsidRPr="00BB78FD" w:rsidRDefault="005A215B" w:rsidP="005A215B">
      <w:pPr>
        <w:pStyle w:val="ab"/>
        <w:spacing w:before="0"/>
        <w:ind w:left="720" w:firstLine="0"/>
        <w:jc w:val="center"/>
        <w:rPr>
          <w:rFonts w:ascii="Times New Roman" w:hAnsi="Times New Roman"/>
          <w:b/>
          <w:bCs/>
          <w:sz w:val="28"/>
          <w:szCs w:val="28"/>
        </w:rPr>
      </w:pPr>
      <w:r>
        <w:rPr>
          <w:rFonts w:ascii="Times New Roman" w:hAnsi="Times New Roman"/>
          <w:b/>
          <w:bCs/>
          <w:sz w:val="28"/>
          <w:szCs w:val="28"/>
        </w:rPr>
        <w:t xml:space="preserve">Тростянецької селищної </w:t>
      </w:r>
      <w:r w:rsidRPr="00BB78FD">
        <w:rPr>
          <w:rFonts w:ascii="Times New Roman" w:hAnsi="Times New Roman"/>
          <w:b/>
          <w:bCs/>
          <w:sz w:val="28"/>
          <w:szCs w:val="28"/>
        </w:rPr>
        <w:t xml:space="preserve"> об</w:t>
      </w:r>
      <w:r>
        <w:rPr>
          <w:rFonts w:ascii="Times New Roman" w:hAnsi="Times New Roman"/>
          <w:b/>
          <w:bCs/>
          <w:sz w:val="28"/>
          <w:szCs w:val="28"/>
        </w:rPr>
        <w:t>’</w:t>
      </w:r>
      <w:r w:rsidRPr="00BB78FD">
        <w:rPr>
          <w:rFonts w:ascii="Times New Roman" w:hAnsi="Times New Roman"/>
          <w:b/>
          <w:bCs/>
          <w:sz w:val="28"/>
          <w:szCs w:val="28"/>
        </w:rPr>
        <w:t>єднаної територіальної громади</w:t>
      </w:r>
    </w:p>
    <w:p w:rsidR="00C63BDA" w:rsidRPr="005A215B" w:rsidRDefault="00B2365F" w:rsidP="005A215B">
      <w:pPr>
        <w:pStyle w:val="ab"/>
        <w:spacing w:before="0"/>
        <w:rPr>
          <w:rFonts w:ascii="Times New Roman" w:hAnsi="Times New Roman"/>
          <w:sz w:val="28"/>
          <w:szCs w:val="28"/>
        </w:rPr>
      </w:pPr>
      <w:r w:rsidRPr="005A215B">
        <w:rPr>
          <w:rFonts w:ascii="Times New Roman" w:hAnsi="Times New Roman"/>
          <w:sz w:val="28"/>
          <w:szCs w:val="28"/>
        </w:rPr>
        <w:t xml:space="preserve">Прогноз включає показники міжбюджетних трансфертів бюджету </w:t>
      </w:r>
      <w:r w:rsidR="0054495D" w:rsidRPr="005A215B">
        <w:rPr>
          <w:rFonts w:ascii="Times New Roman" w:hAnsi="Times New Roman"/>
          <w:sz w:val="28"/>
          <w:szCs w:val="28"/>
        </w:rPr>
        <w:t xml:space="preserve">громади </w:t>
      </w:r>
      <w:r w:rsidRPr="005A215B">
        <w:rPr>
          <w:rFonts w:ascii="Times New Roman" w:hAnsi="Times New Roman"/>
          <w:sz w:val="28"/>
          <w:szCs w:val="28"/>
        </w:rPr>
        <w:t>з місцевими бюджетами інших рівнів.</w:t>
      </w:r>
    </w:p>
    <w:p w:rsidR="00C63BDA" w:rsidRPr="000D1AE8" w:rsidRDefault="00B2365F" w:rsidP="001F6FB2">
      <w:pPr>
        <w:pStyle w:val="20"/>
        <w:shd w:val="clear" w:color="auto" w:fill="auto"/>
        <w:spacing w:after="0" w:line="320" w:lineRule="exact"/>
        <w:ind w:firstLine="567"/>
        <w:jc w:val="both"/>
      </w:pPr>
      <w:r w:rsidRPr="000D1AE8">
        <w:t>Взаємовідносини  бюджету</w:t>
      </w:r>
      <w:r w:rsidR="0054495D" w:rsidRPr="000D1AE8">
        <w:t xml:space="preserve"> Тростянецької селищної об’єднаної територіальної громади</w:t>
      </w:r>
      <w:r w:rsidRPr="000D1AE8">
        <w:t xml:space="preserve"> з місцевими бюджетами інших рівнів будуть здійснюватись через механізм передачі відповідних міжбюджетних трансфертів, визначених статтею 101 Бюджетного кодексу України.</w:t>
      </w:r>
    </w:p>
    <w:p w:rsidR="005E5239" w:rsidRDefault="005E5239" w:rsidP="005033C8">
      <w:pPr>
        <w:pStyle w:val="ab"/>
        <w:spacing w:before="0"/>
        <w:ind w:firstLine="0"/>
        <w:jc w:val="center"/>
        <w:rPr>
          <w:rFonts w:ascii="Times New Roman" w:hAnsi="Times New Roman"/>
          <w:b/>
          <w:kern w:val="2"/>
          <w:sz w:val="28"/>
          <w:szCs w:val="28"/>
        </w:rPr>
      </w:pPr>
    </w:p>
    <w:p w:rsidR="005033C8" w:rsidRPr="00F41042" w:rsidRDefault="005033C8" w:rsidP="005033C8">
      <w:pPr>
        <w:pStyle w:val="ab"/>
        <w:spacing w:before="0"/>
        <w:ind w:firstLine="0"/>
        <w:jc w:val="center"/>
        <w:rPr>
          <w:rFonts w:ascii="Times New Roman" w:hAnsi="Times New Roman"/>
          <w:b/>
          <w:kern w:val="2"/>
          <w:sz w:val="28"/>
          <w:szCs w:val="28"/>
        </w:rPr>
      </w:pPr>
      <w:r w:rsidRPr="00F41042">
        <w:rPr>
          <w:rFonts w:ascii="Times New Roman" w:hAnsi="Times New Roman"/>
          <w:b/>
          <w:kern w:val="2"/>
          <w:sz w:val="28"/>
          <w:szCs w:val="28"/>
        </w:rPr>
        <w:t>Прогнозні показники міжбюджетних трансфертів на 20</w:t>
      </w:r>
      <w:r>
        <w:rPr>
          <w:rFonts w:ascii="Times New Roman" w:hAnsi="Times New Roman"/>
          <w:b/>
          <w:kern w:val="2"/>
          <w:sz w:val="28"/>
          <w:szCs w:val="28"/>
        </w:rPr>
        <w:t>19</w:t>
      </w:r>
      <w:r w:rsidRPr="00F41042">
        <w:rPr>
          <w:rFonts w:ascii="Times New Roman" w:hAnsi="Times New Roman"/>
          <w:b/>
          <w:kern w:val="2"/>
          <w:sz w:val="28"/>
          <w:szCs w:val="28"/>
        </w:rPr>
        <w:t xml:space="preserve"> – 202</w:t>
      </w:r>
      <w:r>
        <w:rPr>
          <w:rFonts w:ascii="Times New Roman" w:hAnsi="Times New Roman"/>
          <w:b/>
          <w:kern w:val="2"/>
          <w:sz w:val="28"/>
          <w:szCs w:val="28"/>
        </w:rPr>
        <w:t>2</w:t>
      </w:r>
      <w:r w:rsidRPr="00F41042">
        <w:rPr>
          <w:rFonts w:ascii="Times New Roman" w:hAnsi="Times New Roman"/>
          <w:b/>
          <w:kern w:val="2"/>
          <w:sz w:val="28"/>
          <w:szCs w:val="28"/>
        </w:rPr>
        <w:t xml:space="preserve"> роки</w:t>
      </w:r>
    </w:p>
    <w:p w:rsidR="005033C8" w:rsidRPr="009C682D" w:rsidRDefault="005033C8" w:rsidP="005E5239">
      <w:pPr>
        <w:pStyle w:val="ab"/>
        <w:spacing w:before="0"/>
        <w:jc w:val="right"/>
        <w:rPr>
          <w:kern w:val="2"/>
          <w:sz w:val="24"/>
          <w:szCs w:val="24"/>
        </w:rPr>
      </w:pPr>
      <w:bookmarkStart w:id="7" w:name="_GoBack"/>
      <w:bookmarkEnd w:id="7"/>
      <w:r w:rsidRPr="009C682D">
        <w:rPr>
          <w:sz w:val="24"/>
          <w:szCs w:val="24"/>
        </w:rPr>
        <w:t>грн.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0"/>
        <w:gridCol w:w="2566"/>
        <w:gridCol w:w="1542"/>
        <w:gridCol w:w="1281"/>
        <w:gridCol w:w="1429"/>
        <w:gridCol w:w="1559"/>
      </w:tblGrid>
      <w:tr w:rsidR="005033C8" w:rsidRPr="00B26E48" w:rsidTr="00D24581">
        <w:trPr>
          <w:trHeight w:val="734"/>
        </w:trPr>
        <w:tc>
          <w:tcPr>
            <w:tcW w:w="1370" w:type="dxa"/>
            <w:tcBorders>
              <w:top w:val="single" w:sz="4" w:space="0" w:color="auto"/>
              <w:left w:val="single" w:sz="4" w:space="0" w:color="auto"/>
              <w:bottom w:val="single" w:sz="4" w:space="0" w:color="auto"/>
              <w:right w:val="single" w:sz="4" w:space="0" w:color="auto"/>
            </w:tcBorders>
            <w:vAlign w:val="center"/>
          </w:tcPr>
          <w:p w:rsidR="005033C8" w:rsidRPr="00B26E48" w:rsidRDefault="005033C8" w:rsidP="00D24581">
            <w:pPr>
              <w:jc w:val="center"/>
              <w:rPr>
                <w:rFonts w:ascii="Times New Roman" w:hAnsi="Times New Roman"/>
              </w:rPr>
            </w:pPr>
            <w:r w:rsidRPr="00B26E48">
              <w:rPr>
                <w:rFonts w:ascii="Times New Roman" w:hAnsi="Times New Roman"/>
              </w:rPr>
              <w:t>КТПКВК</w:t>
            </w:r>
          </w:p>
        </w:tc>
        <w:tc>
          <w:tcPr>
            <w:tcW w:w="2566" w:type="dxa"/>
            <w:tcBorders>
              <w:top w:val="single" w:sz="4" w:space="0" w:color="auto"/>
              <w:left w:val="single" w:sz="4" w:space="0" w:color="auto"/>
              <w:bottom w:val="single" w:sz="4" w:space="0" w:color="auto"/>
              <w:right w:val="single" w:sz="4" w:space="0" w:color="auto"/>
            </w:tcBorders>
            <w:vAlign w:val="center"/>
          </w:tcPr>
          <w:p w:rsidR="005033C8" w:rsidRPr="00B26E48" w:rsidRDefault="005033C8" w:rsidP="00D24581">
            <w:pPr>
              <w:jc w:val="center"/>
              <w:rPr>
                <w:rFonts w:ascii="Times New Roman" w:hAnsi="Times New Roman"/>
              </w:rPr>
            </w:pPr>
            <w:r w:rsidRPr="00B26E48">
              <w:rPr>
                <w:rFonts w:ascii="Times New Roman" w:hAnsi="Times New Roman"/>
              </w:rPr>
              <w:t>Назва міжбюджетного трансферту</w:t>
            </w:r>
          </w:p>
        </w:tc>
        <w:tc>
          <w:tcPr>
            <w:tcW w:w="1542" w:type="dxa"/>
            <w:tcBorders>
              <w:top w:val="single" w:sz="4" w:space="0" w:color="auto"/>
              <w:left w:val="single" w:sz="4" w:space="0" w:color="auto"/>
              <w:bottom w:val="single" w:sz="4" w:space="0" w:color="auto"/>
              <w:right w:val="single" w:sz="4" w:space="0" w:color="auto"/>
            </w:tcBorders>
          </w:tcPr>
          <w:p w:rsidR="005033C8" w:rsidRPr="00B26E48" w:rsidRDefault="005033C8" w:rsidP="00D24581">
            <w:pPr>
              <w:jc w:val="center"/>
              <w:rPr>
                <w:rFonts w:ascii="Times New Roman" w:hAnsi="Times New Roman"/>
              </w:rPr>
            </w:pPr>
            <w:r w:rsidRPr="00B26E48">
              <w:rPr>
                <w:rFonts w:ascii="Times New Roman" w:hAnsi="Times New Roman"/>
              </w:rPr>
              <w:t>2019 рік (з урахуванням змін)</w:t>
            </w:r>
          </w:p>
        </w:tc>
        <w:tc>
          <w:tcPr>
            <w:tcW w:w="1281" w:type="dxa"/>
            <w:tcBorders>
              <w:top w:val="single" w:sz="4" w:space="0" w:color="auto"/>
              <w:left w:val="single" w:sz="4" w:space="0" w:color="auto"/>
              <w:bottom w:val="single" w:sz="4" w:space="0" w:color="auto"/>
              <w:right w:val="single" w:sz="4" w:space="0" w:color="auto"/>
            </w:tcBorders>
          </w:tcPr>
          <w:p w:rsidR="005033C8" w:rsidRPr="00B26E48" w:rsidRDefault="005033C8" w:rsidP="00D24581">
            <w:pPr>
              <w:jc w:val="center"/>
              <w:rPr>
                <w:rFonts w:ascii="Times New Roman" w:hAnsi="Times New Roman"/>
              </w:rPr>
            </w:pPr>
          </w:p>
          <w:p w:rsidR="005033C8" w:rsidRPr="00B26E48" w:rsidRDefault="005033C8" w:rsidP="00D24581">
            <w:pPr>
              <w:jc w:val="center"/>
              <w:rPr>
                <w:rFonts w:ascii="Times New Roman" w:hAnsi="Times New Roman"/>
              </w:rPr>
            </w:pPr>
            <w:r w:rsidRPr="00B26E48">
              <w:rPr>
                <w:rFonts w:ascii="Times New Roman" w:hAnsi="Times New Roman"/>
              </w:rPr>
              <w:t>2020 рік</w:t>
            </w:r>
          </w:p>
        </w:tc>
        <w:tc>
          <w:tcPr>
            <w:tcW w:w="1429" w:type="dxa"/>
            <w:tcBorders>
              <w:top w:val="single" w:sz="4" w:space="0" w:color="auto"/>
              <w:left w:val="single" w:sz="4" w:space="0" w:color="auto"/>
              <w:bottom w:val="single" w:sz="4" w:space="0" w:color="auto"/>
              <w:right w:val="single" w:sz="4" w:space="0" w:color="auto"/>
            </w:tcBorders>
          </w:tcPr>
          <w:p w:rsidR="005033C8" w:rsidRPr="00B26E48" w:rsidRDefault="005033C8" w:rsidP="00D24581">
            <w:pPr>
              <w:jc w:val="center"/>
              <w:rPr>
                <w:rFonts w:ascii="Times New Roman" w:hAnsi="Times New Roman"/>
              </w:rPr>
            </w:pPr>
          </w:p>
          <w:p w:rsidR="005033C8" w:rsidRPr="00B26E48" w:rsidRDefault="005033C8" w:rsidP="00D24581">
            <w:pPr>
              <w:jc w:val="center"/>
              <w:rPr>
                <w:rFonts w:ascii="Times New Roman" w:hAnsi="Times New Roman"/>
              </w:rPr>
            </w:pPr>
            <w:r w:rsidRPr="00B26E48">
              <w:rPr>
                <w:rFonts w:ascii="Times New Roman" w:hAnsi="Times New Roman"/>
              </w:rPr>
              <w:t>2021 рік</w:t>
            </w:r>
          </w:p>
        </w:tc>
        <w:tc>
          <w:tcPr>
            <w:tcW w:w="1559" w:type="dxa"/>
            <w:tcBorders>
              <w:top w:val="single" w:sz="4" w:space="0" w:color="auto"/>
              <w:left w:val="single" w:sz="4" w:space="0" w:color="auto"/>
              <w:bottom w:val="single" w:sz="4" w:space="0" w:color="auto"/>
              <w:right w:val="single" w:sz="4" w:space="0" w:color="auto"/>
            </w:tcBorders>
          </w:tcPr>
          <w:p w:rsidR="005033C8" w:rsidRPr="00B26E48" w:rsidRDefault="005033C8" w:rsidP="00D24581">
            <w:pPr>
              <w:jc w:val="center"/>
              <w:rPr>
                <w:rFonts w:ascii="Times New Roman" w:hAnsi="Times New Roman"/>
              </w:rPr>
            </w:pPr>
          </w:p>
          <w:p w:rsidR="005033C8" w:rsidRPr="00B26E48" w:rsidRDefault="005033C8" w:rsidP="00D24581">
            <w:pPr>
              <w:jc w:val="center"/>
              <w:rPr>
                <w:rFonts w:ascii="Times New Roman" w:hAnsi="Times New Roman"/>
              </w:rPr>
            </w:pPr>
            <w:r w:rsidRPr="00B26E48">
              <w:rPr>
                <w:rFonts w:ascii="Times New Roman" w:hAnsi="Times New Roman"/>
              </w:rPr>
              <w:t>2022 рік</w:t>
            </w:r>
          </w:p>
        </w:tc>
      </w:tr>
      <w:tr w:rsidR="005033C8" w:rsidRPr="00B26E48" w:rsidTr="009C682D">
        <w:trPr>
          <w:trHeight w:val="20"/>
        </w:trPr>
        <w:tc>
          <w:tcPr>
            <w:tcW w:w="1370" w:type="dxa"/>
            <w:tcBorders>
              <w:top w:val="single" w:sz="4" w:space="0" w:color="auto"/>
              <w:left w:val="single" w:sz="4" w:space="0" w:color="auto"/>
              <w:bottom w:val="single" w:sz="4" w:space="0" w:color="auto"/>
              <w:right w:val="single" w:sz="4" w:space="0" w:color="auto"/>
            </w:tcBorders>
            <w:vAlign w:val="center"/>
          </w:tcPr>
          <w:p w:rsidR="005033C8" w:rsidRPr="00B26E48" w:rsidRDefault="005033C8" w:rsidP="00D24581">
            <w:pPr>
              <w:pStyle w:val="ab"/>
              <w:spacing w:before="0"/>
              <w:ind w:firstLine="0"/>
              <w:jc w:val="center"/>
              <w:rPr>
                <w:rFonts w:ascii="Times New Roman" w:hAnsi="Times New Roman"/>
                <w:bCs/>
                <w:sz w:val="24"/>
                <w:szCs w:val="24"/>
              </w:rPr>
            </w:pPr>
            <w:r w:rsidRPr="00B26E48">
              <w:rPr>
                <w:rFonts w:ascii="Times New Roman" w:hAnsi="Times New Roman"/>
                <w:bCs/>
                <w:sz w:val="24"/>
                <w:szCs w:val="24"/>
              </w:rPr>
              <w:t>3719770</w:t>
            </w:r>
          </w:p>
        </w:tc>
        <w:tc>
          <w:tcPr>
            <w:tcW w:w="2566" w:type="dxa"/>
            <w:tcBorders>
              <w:top w:val="single" w:sz="4" w:space="0" w:color="auto"/>
              <w:left w:val="single" w:sz="4" w:space="0" w:color="auto"/>
              <w:bottom w:val="single" w:sz="4" w:space="0" w:color="auto"/>
              <w:right w:val="single" w:sz="4" w:space="0" w:color="auto"/>
            </w:tcBorders>
            <w:vAlign w:val="center"/>
          </w:tcPr>
          <w:p w:rsidR="005033C8" w:rsidRPr="00B26E48" w:rsidRDefault="005033C8" w:rsidP="00D24581">
            <w:pPr>
              <w:pStyle w:val="ab"/>
              <w:spacing w:before="0"/>
              <w:ind w:firstLine="0"/>
              <w:rPr>
                <w:rFonts w:ascii="Times New Roman" w:hAnsi="Times New Roman"/>
                <w:bCs/>
                <w:sz w:val="24"/>
                <w:szCs w:val="24"/>
              </w:rPr>
            </w:pPr>
            <w:r w:rsidRPr="00B26E48">
              <w:rPr>
                <w:rFonts w:ascii="Times New Roman" w:hAnsi="Times New Roman"/>
                <w:bCs/>
                <w:sz w:val="24"/>
                <w:szCs w:val="24"/>
              </w:rPr>
              <w:t>Інші субвенції з місцевого бюджету</w:t>
            </w:r>
          </w:p>
        </w:tc>
        <w:tc>
          <w:tcPr>
            <w:tcW w:w="1542" w:type="dxa"/>
            <w:tcBorders>
              <w:top w:val="single" w:sz="4" w:space="0" w:color="auto"/>
              <w:left w:val="single" w:sz="4" w:space="0" w:color="auto"/>
              <w:bottom w:val="single" w:sz="4" w:space="0" w:color="auto"/>
              <w:right w:val="single" w:sz="4" w:space="0" w:color="auto"/>
            </w:tcBorders>
            <w:vAlign w:val="center"/>
          </w:tcPr>
          <w:p w:rsidR="005033C8" w:rsidRPr="00B26E48" w:rsidRDefault="001B4394" w:rsidP="005033C8">
            <w:pPr>
              <w:jc w:val="center"/>
              <w:rPr>
                <w:rFonts w:ascii="Times New Roman" w:hAnsi="Times New Roman"/>
                <w:iCs/>
              </w:rPr>
            </w:pPr>
            <w:r>
              <w:rPr>
                <w:rFonts w:ascii="Times New Roman" w:hAnsi="Times New Roman"/>
                <w:iCs/>
              </w:rPr>
              <w:t>1683103</w:t>
            </w:r>
          </w:p>
        </w:tc>
        <w:tc>
          <w:tcPr>
            <w:tcW w:w="1281" w:type="dxa"/>
            <w:tcBorders>
              <w:top w:val="single" w:sz="4" w:space="0" w:color="auto"/>
              <w:left w:val="single" w:sz="4" w:space="0" w:color="auto"/>
              <w:bottom w:val="single" w:sz="4" w:space="0" w:color="auto"/>
              <w:right w:val="single" w:sz="4" w:space="0" w:color="auto"/>
            </w:tcBorders>
            <w:shd w:val="clear" w:color="auto" w:fill="auto"/>
            <w:vAlign w:val="center"/>
          </w:tcPr>
          <w:p w:rsidR="005033C8" w:rsidRPr="001B4394" w:rsidRDefault="001B4394" w:rsidP="00D24581">
            <w:pPr>
              <w:jc w:val="center"/>
              <w:rPr>
                <w:rFonts w:ascii="Times New Roman" w:hAnsi="Times New Roman"/>
                <w:iCs/>
              </w:rPr>
            </w:pPr>
            <w:r>
              <w:rPr>
                <w:rFonts w:ascii="Times New Roman" w:hAnsi="Times New Roman"/>
                <w:iCs/>
              </w:rPr>
              <w:t>2002101</w:t>
            </w:r>
          </w:p>
        </w:tc>
        <w:tc>
          <w:tcPr>
            <w:tcW w:w="1429" w:type="dxa"/>
            <w:tcBorders>
              <w:top w:val="single" w:sz="4" w:space="0" w:color="auto"/>
              <w:left w:val="single" w:sz="4" w:space="0" w:color="auto"/>
              <w:bottom w:val="single" w:sz="4" w:space="0" w:color="auto"/>
              <w:right w:val="single" w:sz="4" w:space="0" w:color="auto"/>
            </w:tcBorders>
            <w:shd w:val="clear" w:color="auto" w:fill="auto"/>
            <w:vAlign w:val="center"/>
          </w:tcPr>
          <w:p w:rsidR="005033C8" w:rsidRPr="009C682D" w:rsidRDefault="009C682D" w:rsidP="00D24581">
            <w:pPr>
              <w:jc w:val="center"/>
              <w:rPr>
                <w:rFonts w:ascii="Times New Roman" w:hAnsi="Times New Roman"/>
                <w:iCs/>
              </w:rPr>
            </w:pPr>
            <w:r>
              <w:rPr>
                <w:rFonts w:ascii="Times New Roman" w:hAnsi="Times New Roman"/>
                <w:iCs/>
              </w:rPr>
              <w:t>2162269</w:t>
            </w:r>
          </w:p>
        </w:tc>
        <w:tc>
          <w:tcPr>
            <w:tcW w:w="1559" w:type="dxa"/>
            <w:tcBorders>
              <w:top w:val="single" w:sz="4" w:space="0" w:color="auto"/>
              <w:left w:val="single" w:sz="4" w:space="0" w:color="auto"/>
              <w:bottom w:val="single" w:sz="4" w:space="0" w:color="auto"/>
              <w:right w:val="single" w:sz="4" w:space="0" w:color="auto"/>
            </w:tcBorders>
            <w:vAlign w:val="center"/>
          </w:tcPr>
          <w:p w:rsidR="005033C8" w:rsidRPr="009C682D" w:rsidRDefault="00876EBE" w:rsidP="009C682D">
            <w:pPr>
              <w:jc w:val="center"/>
              <w:rPr>
                <w:rFonts w:ascii="Times New Roman" w:hAnsi="Times New Roman"/>
                <w:iCs/>
              </w:rPr>
            </w:pPr>
            <w:r>
              <w:rPr>
                <w:rFonts w:ascii="Times New Roman" w:hAnsi="Times New Roman"/>
                <w:iCs/>
              </w:rPr>
              <w:t>0</w:t>
            </w:r>
          </w:p>
        </w:tc>
      </w:tr>
    </w:tbl>
    <w:p w:rsidR="001E5106" w:rsidRDefault="001E5106" w:rsidP="001F285E">
      <w:pPr>
        <w:ind w:firstLine="567"/>
        <w:jc w:val="both"/>
        <w:rPr>
          <w:rFonts w:ascii="Times New Roman" w:eastAsia="Calibri" w:hAnsi="Times New Roman"/>
          <w:sz w:val="28"/>
        </w:rPr>
      </w:pPr>
    </w:p>
    <w:p w:rsidR="00BC4142" w:rsidRPr="000D1AE8" w:rsidRDefault="00BC4142" w:rsidP="005A215B">
      <w:pPr>
        <w:ind w:firstLine="567"/>
        <w:jc w:val="both"/>
        <w:rPr>
          <w:rFonts w:ascii="Times New Roman" w:eastAsia="Calibri" w:hAnsi="Times New Roman"/>
          <w:sz w:val="28"/>
        </w:rPr>
      </w:pPr>
      <w:r w:rsidRPr="000D1AE8">
        <w:rPr>
          <w:rFonts w:ascii="Times New Roman" w:eastAsia="Calibri" w:hAnsi="Times New Roman"/>
          <w:sz w:val="28"/>
        </w:rPr>
        <w:t>Основним завданням усіх учасників бюджетного процесу на  середньостроковий період є здійснення  заходів загальнодержавного та місцевого значення з проведенням дієвих реформ в усіх сферах діяльності  з максимально можливим економічним ефектом при мінімальних затратах та підвищення ефективності використання бюджетних коштів в умовах жорсткої економії, впровадження ефективних заходів з енергозбереження, спрямування  капітальних вкладень на підвищення комфортності умов праці, збільшення обсягу платних послуг, що надаються бюджетними установами.</w:t>
      </w:r>
    </w:p>
    <w:p w:rsidR="00BC4142" w:rsidRPr="000D1AE8" w:rsidRDefault="00BC4142" w:rsidP="005A215B">
      <w:pPr>
        <w:ind w:firstLine="567"/>
        <w:jc w:val="both"/>
        <w:rPr>
          <w:rFonts w:ascii="Times New Roman" w:eastAsia="Calibri" w:hAnsi="Times New Roman"/>
          <w:sz w:val="28"/>
        </w:rPr>
      </w:pPr>
      <w:r w:rsidRPr="000D1AE8">
        <w:rPr>
          <w:rFonts w:ascii="Times New Roman" w:eastAsia="Calibri" w:hAnsi="Times New Roman"/>
          <w:sz w:val="28"/>
        </w:rPr>
        <w:t>Основними результатами, яких  планується досягти, є:</w:t>
      </w:r>
    </w:p>
    <w:p w:rsidR="00BC4142" w:rsidRPr="000D1AE8" w:rsidRDefault="00BC4142" w:rsidP="00190E1D">
      <w:pPr>
        <w:ind w:firstLine="567"/>
        <w:jc w:val="both"/>
        <w:rPr>
          <w:rFonts w:ascii="Times New Roman" w:eastAsia="Calibri" w:hAnsi="Times New Roman"/>
          <w:sz w:val="28"/>
        </w:rPr>
      </w:pPr>
      <w:r w:rsidRPr="000D1AE8">
        <w:rPr>
          <w:rFonts w:ascii="Times New Roman" w:eastAsia="Calibri" w:hAnsi="Times New Roman"/>
          <w:sz w:val="28"/>
        </w:rPr>
        <w:t>забезпечення  своєчасної та повної виплати заробітної плати працівникам  бюджетної сфери, проведення розрахунків за спожиті бюджетними установами енергоносії та комунальні послуги;</w:t>
      </w:r>
    </w:p>
    <w:p w:rsidR="00BC4142" w:rsidRPr="000D1AE8" w:rsidRDefault="00BC4142" w:rsidP="00190E1D">
      <w:pPr>
        <w:ind w:firstLine="567"/>
        <w:jc w:val="both"/>
        <w:rPr>
          <w:rFonts w:ascii="Times New Roman" w:eastAsia="Calibri" w:hAnsi="Times New Roman"/>
          <w:sz w:val="28"/>
        </w:rPr>
      </w:pPr>
      <w:r w:rsidRPr="000D1AE8">
        <w:rPr>
          <w:rFonts w:ascii="Times New Roman" w:eastAsia="Calibri" w:hAnsi="Times New Roman"/>
          <w:sz w:val="28"/>
        </w:rPr>
        <w:t>зменшення рівня споживання енергоносіїв;</w:t>
      </w:r>
    </w:p>
    <w:p w:rsidR="00BC4142" w:rsidRPr="000D1AE8" w:rsidRDefault="00BC4142" w:rsidP="00190E1D">
      <w:pPr>
        <w:ind w:firstLine="567"/>
        <w:jc w:val="both"/>
        <w:rPr>
          <w:rFonts w:ascii="Times New Roman" w:eastAsia="Calibri" w:hAnsi="Times New Roman"/>
          <w:sz w:val="28"/>
        </w:rPr>
      </w:pPr>
      <w:r w:rsidRPr="000D1AE8">
        <w:rPr>
          <w:rFonts w:ascii="Times New Roman" w:eastAsia="Calibri" w:hAnsi="Times New Roman"/>
          <w:sz w:val="28"/>
        </w:rPr>
        <w:t>збільшення обсягу фінансування соціальних та  місцевих програм;</w:t>
      </w:r>
    </w:p>
    <w:p w:rsidR="00BC4142" w:rsidRPr="005A215B" w:rsidRDefault="00BC4142" w:rsidP="00190E1D">
      <w:pPr>
        <w:ind w:firstLine="567"/>
        <w:jc w:val="both"/>
        <w:rPr>
          <w:rFonts w:ascii="Times New Roman" w:eastAsia="Calibri" w:hAnsi="Times New Roman"/>
          <w:sz w:val="28"/>
        </w:rPr>
        <w:sectPr w:rsidR="00BC4142" w:rsidRPr="005A215B" w:rsidSect="0073650C">
          <w:type w:val="continuous"/>
          <w:pgSz w:w="11900" w:h="16840"/>
          <w:pgMar w:top="1134" w:right="851" w:bottom="1134" w:left="1701" w:header="0" w:footer="6" w:gutter="0"/>
          <w:cols w:space="720"/>
          <w:noEndnote/>
          <w:docGrid w:linePitch="360"/>
        </w:sectPr>
      </w:pPr>
      <w:r w:rsidRPr="000D1AE8">
        <w:rPr>
          <w:rFonts w:ascii="Times New Roman" w:eastAsia="Calibri" w:hAnsi="Times New Roman"/>
          <w:sz w:val="28"/>
        </w:rPr>
        <w:t>надання  ж</w:t>
      </w:r>
      <w:r w:rsidR="005A215B">
        <w:rPr>
          <w:rFonts w:ascii="Times New Roman" w:eastAsia="Calibri" w:hAnsi="Times New Roman"/>
          <w:sz w:val="28"/>
        </w:rPr>
        <w:t>ителям громади  якісних послуг</w:t>
      </w:r>
    </w:p>
    <w:p w:rsidR="001E5106" w:rsidRPr="00624C47" w:rsidRDefault="001E5106" w:rsidP="00190E1D">
      <w:pPr>
        <w:pStyle w:val="a8"/>
        <w:ind w:firstLine="567"/>
        <w:jc w:val="both"/>
        <w:rPr>
          <w:rFonts w:ascii="Times New Roman" w:hAnsi="Times New Roman"/>
          <w:sz w:val="28"/>
          <w:szCs w:val="28"/>
        </w:rPr>
      </w:pPr>
      <w:r w:rsidRPr="00624C47">
        <w:rPr>
          <w:rFonts w:ascii="Times New Roman" w:hAnsi="Times New Roman"/>
          <w:sz w:val="28"/>
          <w:szCs w:val="28"/>
        </w:rPr>
        <w:lastRenderedPageBreak/>
        <w:t>Конкретні показники обсягу видатків бюджету</w:t>
      </w:r>
      <w:r w:rsidR="00190E1D">
        <w:rPr>
          <w:rFonts w:ascii="Times New Roman" w:hAnsi="Times New Roman"/>
          <w:sz w:val="28"/>
          <w:szCs w:val="28"/>
        </w:rPr>
        <w:t xml:space="preserve"> </w:t>
      </w:r>
      <w:r w:rsidR="005A215B">
        <w:rPr>
          <w:rFonts w:ascii="Times New Roman" w:hAnsi="Times New Roman"/>
          <w:sz w:val="28"/>
          <w:szCs w:val="28"/>
        </w:rPr>
        <w:t>Тростянецької селищної</w:t>
      </w:r>
      <w:r>
        <w:rPr>
          <w:rFonts w:ascii="Times New Roman" w:hAnsi="Times New Roman"/>
          <w:sz w:val="28"/>
          <w:szCs w:val="28"/>
        </w:rPr>
        <w:t xml:space="preserve"> об‘єднаної територіальної громади</w:t>
      </w:r>
      <w:r w:rsidRPr="00624C47">
        <w:rPr>
          <w:rFonts w:ascii="Times New Roman" w:hAnsi="Times New Roman"/>
          <w:sz w:val="28"/>
          <w:szCs w:val="28"/>
        </w:rPr>
        <w:t xml:space="preserve"> на прогнозні роки уточнюватимуться залежно від реальних можливостей бюджету на відповідний рік.</w:t>
      </w:r>
    </w:p>
    <w:p w:rsidR="00A137B0" w:rsidRPr="000D1AE8" w:rsidRDefault="00A137B0" w:rsidP="005A215B">
      <w:pPr>
        <w:spacing w:line="360" w:lineRule="exact"/>
        <w:ind w:firstLine="567"/>
      </w:pPr>
    </w:p>
    <w:p w:rsidR="00A137B0" w:rsidRPr="000D1AE8" w:rsidRDefault="00A137B0" w:rsidP="001F285E">
      <w:pPr>
        <w:spacing w:line="360" w:lineRule="exact"/>
        <w:ind w:firstLine="567"/>
      </w:pPr>
    </w:p>
    <w:p w:rsidR="00C63BDA" w:rsidRDefault="008A0F0F" w:rsidP="001F285E">
      <w:pPr>
        <w:spacing w:line="360" w:lineRule="exact"/>
        <w:ind w:firstLine="567"/>
      </w:pPr>
      <w:r>
        <w:pict>
          <v:shapetype id="_x0000_t202" coordsize="21600,21600" o:spt="202" path="m,l,21600r21600,l21600,xe">
            <v:stroke joinstyle="miter"/>
            <v:path gradientshapeok="t" o:connecttype="rect"/>
          </v:shapetype>
          <v:shape id="_x0000_s1026" type="#_x0000_t202" style="position:absolute;left:0;text-align:left;margin-left:45.25pt;margin-top:11.8pt;width:126.2pt;height:17.15pt;z-index:251656704;mso-wrap-distance-left:5pt;mso-wrap-distance-right:5pt;mso-position-horizontal-relative:margin" filled="f" stroked="f">
            <v:textbox style="mso-fit-shape-to-text:t" inset="0,0,0,0">
              <w:txbxContent>
                <w:p w:rsidR="00F108C8" w:rsidRDefault="00E53E11">
                  <w:pPr>
                    <w:pStyle w:val="a6"/>
                    <w:shd w:val="clear" w:color="auto" w:fill="auto"/>
                    <w:spacing w:line="280" w:lineRule="exact"/>
                  </w:pPr>
                  <w:r>
                    <w:t>Секретар селищної ради</w:t>
                  </w:r>
                </w:p>
              </w:txbxContent>
            </v:textbox>
            <w10:wrap anchorx="margin"/>
          </v:shape>
        </w:pict>
      </w:r>
      <w:r>
        <w:pict>
          <v:shape id="_x0000_s1027" type="#_x0000_t202" style="position:absolute;left:0;text-align:left;margin-left:292.55pt;margin-top:12.2pt;width:102.25pt;height:17.25pt;z-index:251658752;mso-wrap-distance-left:5pt;mso-wrap-distance-right:5pt;mso-position-horizontal-relative:margin" filled="f" stroked="f">
            <v:textbox style="mso-fit-shape-to-text:t" inset="0,0,0,0">
              <w:txbxContent>
                <w:p w:rsidR="00F108C8" w:rsidRDefault="00F108C8">
                  <w:pPr>
                    <w:pStyle w:val="a6"/>
                    <w:shd w:val="clear" w:color="auto" w:fill="auto"/>
                    <w:spacing w:line="280" w:lineRule="exact"/>
                  </w:pPr>
                  <w:r>
                    <w:t>Н.Вдовиченко</w:t>
                  </w:r>
                </w:p>
              </w:txbxContent>
            </v:textbox>
            <w10:wrap anchorx="margin"/>
          </v:shape>
        </w:pict>
      </w:r>
      <w:r w:rsidR="00754C8F">
        <w:t xml:space="preserve">               </w:t>
      </w:r>
    </w:p>
    <w:p w:rsidR="00C63BDA" w:rsidRDefault="00C63BDA" w:rsidP="001F285E">
      <w:pPr>
        <w:spacing w:line="360" w:lineRule="exact"/>
        <w:ind w:firstLine="567"/>
      </w:pPr>
    </w:p>
    <w:p w:rsidR="00C63BDA" w:rsidRDefault="00C63BDA" w:rsidP="001F285E">
      <w:pPr>
        <w:spacing w:line="360" w:lineRule="exact"/>
        <w:ind w:firstLine="567"/>
      </w:pPr>
    </w:p>
    <w:p w:rsidR="00C63BDA" w:rsidRDefault="00C63BDA" w:rsidP="001F285E">
      <w:pPr>
        <w:spacing w:line="665" w:lineRule="exact"/>
        <w:ind w:firstLine="567"/>
      </w:pPr>
    </w:p>
    <w:p w:rsidR="00C63BDA" w:rsidRDefault="00C63BDA" w:rsidP="001F285E">
      <w:pPr>
        <w:ind w:firstLine="567"/>
        <w:rPr>
          <w:sz w:val="2"/>
          <w:szCs w:val="2"/>
        </w:rPr>
      </w:pPr>
    </w:p>
    <w:sectPr w:rsidR="00C63BDA" w:rsidSect="00C63BDA">
      <w:type w:val="continuous"/>
      <w:pgSz w:w="11900" w:h="16840"/>
      <w:pgMar w:top="398" w:right="674" w:bottom="398" w:left="156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F0F" w:rsidRDefault="008A0F0F" w:rsidP="00C63BDA">
      <w:r>
        <w:separator/>
      </w:r>
    </w:p>
  </w:endnote>
  <w:endnote w:type="continuationSeparator" w:id="0">
    <w:p w:rsidR="008A0F0F" w:rsidRDefault="008A0F0F" w:rsidP="00C63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F0F" w:rsidRDefault="008A0F0F"/>
  </w:footnote>
  <w:footnote w:type="continuationSeparator" w:id="0">
    <w:p w:rsidR="008A0F0F" w:rsidRDefault="008A0F0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C7296"/>
    <w:multiLevelType w:val="hybridMultilevel"/>
    <w:tmpl w:val="9DD8FC4A"/>
    <w:lvl w:ilvl="0" w:tplc="A1F24EBA">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9958D5"/>
    <w:multiLevelType w:val="hybridMultilevel"/>
    <w:tmpl w:val="FE021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6D065F"/>
    <w:multiLevelType w:val="multilevel"/>
    <w:tmpl w:val="9A4266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E24551"/>
    <w:multiLevelType w:val="hybridMultilevel"/>
    <w:tmpl w:val="073E1D22"/>
    <w:lvl w:ilvl="0" w:tplc="EE52785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676F5E2C"/>
    <w:multiLevelType w:val="hybridMultilevel"/>
    <w:tmpl w:val="C512CB48"/>
    <w:lvl w:ilvl="0" w:tplc="9F4CD0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2DD58F0"/>
    <w:multiLevelType w:val="hybridMultilevel"/>
    <w:tmpl w:val="95F20B9A"/>
    <w:lvl w:ilvl="0" w:tplc="E1FE9088">
      <w:start w:val="3"/>
      <w:numFmt w:val="bullet"/>
      <w:pStyle w:val="1"/>
      <w:lvlText w:val="-"/>
      <w:lvlJc w:val="left"/>
      <w:pPr>
        <w:tabs>
          <w:tab w:val="num" w:pos="880"/>
        </w:tabs>
        <w:ind w:left="-141" w:firstLine="709"/>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0"/>
  </w:num>
  <w:num w:numId="3">
    <w:abstractNumId w:val="4"/>
  </w:num>
  <w:num w:numId="4">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C63BDA"/>
    <w:rsid w:val="00025252"/>
    <w:rsid w:val="0003240D"/>
    <w:rsid w:val="00061783"/>
    <w:rsid w:val="00077EC0"/>
    <w:rsid w:val="000A2200"/>
    <w:rsid w:val="000A26DC"/>
    <w:rsid w:val="000A3526"/>
    <w:rsid w:val="000C170B"/>
    <w:rsid w:val="000C1C75"/>
    <w:rsid w:val="000D1AE8"/>
    <w:rsid w:val="000E1AAF"/>
    <w:rsid w:val="000F5F20"/>
    <w:rsid w:val="000F733F"/>
    <w:rsid w:val="001708A5"/>
    <w:rsid w:val="001907F7"/>
    <w:rsid w:val="00190E1D"/>
    <w:rsid w:val="001954BC"/>
    <w:rsid w:val="001A1CA4"/>
    <w:rsid w:val="001B134F"/>
    <w:rsid w:val="001B4394"/>
    <w:rsid w:val="001E5106"/>
    <w:rsid w:val="001F285E"/>
    <w:rsid w:val="001F6FB2"/>
    <w:rsid w:val="0021297F"/>
    <w:rsid w:val="0023191B"/>
    <w:rsid w:val="00247312"/>
    <w:rsid w:val="00251977"/>
    <w:rsid w:val="002543EB"/>
    <w:rsid w:val="002628BA"/>
    <w:rsid w:val="002E167A"/>
    <w:rsid w:val="00300A22"/>
    <w:rsid w:val="00313AB4"/>
    <w:rsid w:val="0031736F"/>
    <w:rsid w:val="00325807"/>
    <w:rsid w:val="003533B4"/>
    <w:rsid w:val="00353FE0"/>
    <w:rsid w:val="00370DA4"/>
    <w:rsid w:val="003B0447"/>
    <w:rsid w:val="003C114B"/>
    <w:rsid w:val="004004CB"/>
    <w:rsid w:val="00407268"/>
    <w:rsid w:val="00416A8C"/>
    <w:rsid w:val="00444FF2"/>
    <w:rsid w:val="004913FD"/>
    <w:rsid w:val="004D791E"/>
    <w:rsid w:val="004E4C52"/>
    <w:rsid w:val="004E6D41"/>
    <w:rsid w:val="0050025D"/>
    <w:rsid w:val="005033C8"/>
    <w:rsid w:val="0054495D"/>
    <w:rsid w:val="00555371"/>
    <w:rsid w:val="005A215B"/>
    <w:rsid w:val="005D0C52"/>
    <w:rsid w:val="005E4912"/>
    <w:rsid w:val="005E5239"/>
    <w:rsid w:val="0063088B"/>
    <w:rsid w:val="00665F91"/>
    <w:rsid w:val="00680B31"/>
    <w:rsid w:val="006B2E07"/>
    <w:rsid w:val="006C4E67"/>
    <w:rsid w:val="006C6F4F"/>
    <w:rsid w:val="00727614"/>
    <w:rsid w:val="007330CF"/>
    <w:rsid w:val="0073650C"/>
    <w:rsid w:val="007438DD"/>
    <w:rsid w:val="00754C8F"/>
    <w:rsid w:val="007627C9"/>
    <w:rsid w:val="00770EC2"/>
    <w:rsid w:val="007B0F9B"/>
    <w:rsid w:val="007C1736"/>
    <w:rsid w:val="00825B71"/>
    <w:rsid w:val="00876EBE"/>
    <w:rsid w:val="00877AC2"/>
    <w:rsid w:val="008906C8"/>
    <w:rsid w:val="008975CA"/>
    <w:rsid w:val="008A0F0F"/>
    <w:rsid w:val="008B6BC3"/>
    <w:rsid w:val="008C316E"/>
    <w:rsid w:val="008E450B"/>
    <w:rsid w:val="008E5D40"/>
    <w:rsid w:val="008E7BAB"/>
    <w:rsid w:val="008F2017"/>
    <w:rsid w:val="00900604"/>
    <w:rsid w:val="0094127A"/>
    <w:rsid w:val="00973281"/>
    <w:rsid w:val="009C682D"/>
    <w:rsid w:val="009E7B06"/>
    <w:rsid w:val="00A00DC4"/>
    <w:rsid w:val="00A05315"/>
    <w:rsid w:val="00A128B8"/>
    <w:rsid w:val="00A137B0"/>
    <w:rsid w:val="00A2343A"/>
    <w:rsid w:val="00A30EF4"/>
    <w:rsid w:val="00A700A5"/>
    <w:rsid w:val="00A77567"/>
    <w:rsid w:val="00AE3B1D"/>
    <w:rsid w:val="00B00F31"/>
    <w:rsid w:val="00B024EE"/>
    <w:rsid w:val="00B0261D"/>
    <w:rsid w:val="00B1576D"/>
    <w:rsid w:val="00B2365F"/>
    <w:rsid w:val="00B316C1"/>
    <w:rsid w:val="00B70614"/>
    <w:rsid w:val="00B94D2D"/>
    <w:rsid w:val="00BA6C17"/>
    <w:rsid w:val="00BC233A"/>
    <w:rsid w:val="00BC4142"/>
    <w:rsid w:val="00C229A9"/>
    <w:rsid w:val="00C50817"/>
    <w:rsid w:val="00C63BDA"/>
    <w:rsid w:val="00C909A6"/>
    <w:rsid w:val="00C90BA6"/>
    <w:rsid w:val="00CC1E8D"/>
    <w:rsid w:val="00CF1B81"/>
    <w:rsid w:val="00CF6D32"/>
    <w:rsid w:val="00D216B2"/>
    <w:rsid w:val="00D24581"/>
    <w:rsid w:val="00D25C3B"/>
    <w:rsid w:val="00D42574"/>
    <w:rsid w:val="00D54F7F"/>
    <w:rsid w:val="00D85CBA"/>
    <w:rsid w:val="00D96717"/>
    <w:rsid w:val="00DD1F9A"/>
    <w:rsid w:val="00DE5390"/>
    <w:rsid w:val="00E06DB0"/>
    <w:rsid w:val="00E10FC1"/>
    <w:rsid w:val="00E35764"/>
    <w:rsid w:val="00E53E11"/>
    <w:rsid w:val="00E54988"/>
    <w:rsid w:val="00E710D4"/>
    <w:rsid w:val="00E745B2"/>
    <w:rsid w:val="00E81148"/>
    <w:rsid w:val="00EB5605"/>
    <w:rsid w:val="00EE2FC1"/>
    <w:rsid w:val="00EE59CF"/>
    <w:rsid w:val="00F108C8"/>
    <w:rsid w:val="00F14555"/>
    <w:rsid w:val="00F1512C"/>
    <w:rsid w:val="00F3260C"/>
    <w:rsid w:val="00F47CB2"/>
    <w:rsid w:val="00F52881"/>
    <w:rsid w:val="00F74F8B"/>
    <w:rsid w:val="00F93FC8"/>
    <w:rsid w:val="00FB3AF0"/>
    <w:rsid w:val="00FE21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63BDA"/>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63BDA"/>
    <w:rPr>
      <w:color w:val="0066CC"/>
      <w:u w:val="single"/>
    </w:rPr>
  </w:style>
  <w:style w:type="character" w:customStyle="1" w:styleId="2">
    <w:name w:val="Основной текст (2)_"/>
    <w:basedOn w:val="a0"/>
    <w:link w:val="20"/>
    <w:rsid w:val="00C63BDA"/>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w:basedOn w:val="2"/>
    <w:rsid w:val="00C63BD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3">
    <w:name w:val="Основной текст (3)_"/>
    <w:basedOn w:val="a0"/>
    <w:link w:val="30"/>
    <w:rsid w:val="00C63BDA"/>
    <w:rPr>
      <w:rFonts w:ascii="Times New Roman" w:eastAsia="Times New Roman" w:hAnsi="Times New Roman" w:cs="Times New Roman"/>
      <w:b/>
      <w:bCs/>
      <w:i w:val="0"/>
      <w:iCs w:val="0"/>
      <w:smallCaps w:val="0"/>
      <w:strike w:val="0"/>
      <w:sz w:val="28"/>
      <w:szCs w:val="28"/>
      <w:u w:val="none"/>
    </w:rPr>
  </w:style>
  <w:style w:type="character" w:customStyle="1" w:styleId="22">
    <w:name w:val="Подпись к таблице (2)_"/>
    <w:basedOn w:val="a0"/>
    <w:link w:val="23"/>
    <w:rsid w:val="00C63BDA"/>
    <w:rPr>
      <w:rFonts w:ascii="Times New Roman" w:eastAsia="Times New Roman" w:hAnsi="Times New Roman" w:cs="Times New Roman"/>
      <w:b w:val="0"/>
      <w:bCs w:val="0"/>
      <w:i w:val="0"/>
      <w:iCs w:val="0"/>
      <w:smallCaps w:val="0"/>
      <w:strike w:val="0"/>
      <w:sz w:val="28"/>
      <w:szCs w:val="28"/>
      <w:u w:val="none"/>
    </w:rPr>
  </w:style>
  <w:style w:type="character" w:customStyle="1" w:styleId="24">
    <w:name w:val="Подпись к таблице (2)"/>
    <w:basedOn w:val="22"/>
    <w:rsid w:val="00C63BDA"/>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5">
    <w:name w:val="Основной текст (2)"/>
    <w:basedOn w:val="2"/>
    <w:rsid w:val="00C63BD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6">
    <w:name w:val="Основной текст (2)"/>
    <w:basedOn w:val="2"/>
    <w:rsid w:val="00C63BD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7">
    <w:name w:val="Основной текст (2) + Полужирный"/>
    <w:basedOn w:val="2"/>
    <w:rsid w:val="00C63BDA"/>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8">
    <w:name w:val="Основной текст (2) + Курсив"/>
    <w:basedOn w:val="2"/>
    <w:rsid w:val="00C63BD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9">
    <w:name w:val="Основной текст (2) + Курсив"/>
    <w:basedOn w:val="2"/>
    <w:rsid w:val="00C63BDA"/>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4">
    <w:name w:val="Основной текст (4)_"/>
    <w:basedOn w:val="a0"/>
    <w:link w:val="40"/>
    <w:rsid w:val="00C63BDA"/>
    <w:rPr>
      <w:rFonts w:ascii="Segoe UI" w:eastAsia="Segoe UI" w:hAnsi="Segoe UI" w:cs="Segoe UI"/>
      <w:b w:val="0"/>
      <w:bCs w:val="0"/>
      <w:i w:val="0"/>
      <w:iCs w:val="0"/>
      <w:smallCaps w:val="0"/>
      <w:strike w:val="0"/>
      <w:sz w:val="26"/>
      <w:szCs w:val="26"/>
      <w:u w:val="none"/>
    </w:rPr>
  </w:style>
  <w:style w:type="character" w:customStyle="1" w:styleId="4TimesNewRoman14pt">
    <w:name w:val="Основной текст (4) + Times New Roman;14 pt"/>
    <w:basedOn w:val="4"/>
    <w:rsid w:val="00C63BD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4Corbel14pt">
    <w:name w:val="Основной текст (4) + Corbel;14 pt"/>
    <w:basedOn w:val="4"/>
    <w:rsid w:val="00C63BDA"/>
    <w:rPr>
      <w:rFonts w:ascii="Corbel" w:eastAsia="Corbel" w:hAnsi="Corbel" w:cs="Corbel"/>
      <w:b w:val="0"/>
      <w:bCs w:val="0"/>
      <w:i w:val="0"/>
      <w:iCs w:val="0"/>
      <w:smallCaps w:val="0"/>
      <w:strike w:val="0"/>
      <w:color w:val="000000"/>
      <w:spacing w:val="0"/>
      <w:w w:val="100"/>
      <w:position w:val="0"/>
      <w:sz w:val="28"/>
      <w:szCs w:val="28"/>
      <w:u w:val="none"/>
      <w:lang w:val="uk-UA" w:eastAsia="uk-UA" w:bidi="uk-UA"/>
    </w:rPr>
  </w:style>
  <w:style w:type="character" w:customStyle="1" w:styleId="4TimesNewRoman14pt0">
    <w:name w:val="Основной текст (4) + Times New Roman;14 pt"/>
    <w:basedOn w:val="4"/>
    <w:rsid w:val="00C63BD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a4">
    <w:name w:val="Подпись к таблице_"/>
    <w:basedOn w:val="a0"/>
    <w:link w:val="a5"/>
    <w:rsid w:val="00C63BDA"/>
    <w:rPr>
      <w:rFonts w:ascii="Times New Roman" w:eastAsia="Times New Roman" w:hAnsi="Times New Roman" w:cs="Times New Roman"/>
      <w:b/>
      <w:bCs/>
      <w:i w:val="0"/>
      <w:iCs w:val="0"/>
      <w:smallCaps w:val="0"/>
      <w:strike w:val="0"/>
      <w:sz w:val="28"/>
      <w:szCs w:val="28"/>
      <w:u w:val="none"/>
    </w:rPr>
  </w:style>
  <w:style w:type="character" w:customStyle="1" w:styleId="2a">
    <w:name w:val="Основной текст (2)"/>
    <w:basedOn w:val="2"/>
    <w:rsid w:val="00C63BDA"/>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13pt">
    <w:name w:val="Основной текст (2) + 13 pt;Полужирный"/>
    <w:basedOn w:val="2"/>
    <w:rsid w:val="00C63BDA"/>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Exact">
    <w:name w:val="Подпись к картинке Exact"/>
    <w:basedOn w:val="a0"/>
    <w:link w:val="a6"/>
    <w:rsid w:val="00C63BDA"/>
    <w:rPr>
      <w:rFonts w:ascii="Times New Roman" w:eastAsia="Times New Roman" w:hAnsi="Times New Roman" w:cs="Times New Roman"/>
      <w:b w:val="0"/>
      <w:bCs w:val="0"/>
      <w:i w:val="0"/>
      <w:iCs w:val="0"/>
      <w:smallCaps w:val="0"/>
      <w:strike w:val="0"/>
      <w:sz w:val="28"/>
      <w:szCs w:val="28"/>
      <w:u w:val="none"/>
    </w:rPr>
  </w:style>
  <w:style w:type="paragraph" w:customStyle="1" w:styleId="20">
    <w:name w:val="Основной текст (2)"/>
    <w:basedOn w:val="a"/>
    <w:link w:val="2"/>
    <w:rsid w:val="00C63BDA"/>
    <w:pPr>
      <w:shd w:val="clear" w:color="auto" w:fill="FFFFFF"/>
      <w:spacing w:after="600" w:line="317" w:lineRule="exact"/>
      <w:ind w:hanging="380"/>
      <w:jc w:val="right"/>
    </w:pPr>
    <w:rPr>
      <w:rFonts w:ascii="Times New Roman" w:eastAsia="Times New Roman" w:hAnsi="Times New Roman" w:cs="Times New Roman"/>
      <w:sz w:val="28"/>
      <w:szCs w:val="28"/>
    </w:rPr>
  </w:style>
  <w:style w:type="paragraph" w:customStyle="1" w:styleId="30">
    <w:name w:val="Основной текст (3)"/>
    <w:basedOn w:val="a"/>
    <w:link w:val="3"/>
    <w:rsid w:val="00C63BDA"/>
    <w:pPr>
      <w:shd w:val="clear" w:color="auto" w:fill="FFFFFF"/>
      <w:spacing w:before="600" w:after="300" w:line="317" w:lineRule="exact"/>
      <w:jc w:val="center"/>
    </w:pPr>
    <w:rPr>
      <w:rFonts w:ascii="Times New Roman" w:eastAsia="Times New Roman" w:hAnsi="Times New Roman" w:cs="Times New Roman"/>
      <w:b/>
      <w:bCs/>
      <w:sz w:val="28"/>
      <w:szCs w:val="28"/>
    </w:rPr>
  </w:style>
  <w:style w:type="paragraph" w:customStyle="1" w:styleId="23">
    <w:name w:val="Подпись к таблице (2)"/>
    <w:basedOn w:val="a"/>
    <w:link w:val="22"/>
    <w:rsid w:val="00C63BDA"/>
    <w:pPr>
      <w:shd w:val="clear" w:color="auto" w:fill="FFFFFF"/>
      <w:spacing w:line="0" w:lineRule="atLeast"/>
    </w:pPr>
    <w:rPr>
      <w:rFonts w:ascii="Times New Roman" w:eastAsia="Times New Roman" w:hAnsi="Times New Roman" w:cs="Times New Roman"/>
      <w:sz w:val="28"/>
      <w:szCs w:val="28"/>
    </w:rPr>
  </w:style>
  <w:style w:type="paragraph" w:customStyle="1" w:styleId="40">
    <w:name w:val="Основной текст (4)"/>
    <w:basedOn w:val="a"/>
    <w:link w:val="4"/>
    <w:rsid w:val="00C63BDA"/>
    <w:pPr>
      <w:shd w:val="clear" w:color="auto" w:fill="FFFFFF"/>
      <w:spacing w:before="300" w:line="338" w:lineRule="exact"/>
      <w:ind w:firstLine="800"/>
      <w:jc w:val="both"/>
    </w:pPr>
    <w:rPr>
      <w:rFonts w:ascii="Segoe UI" w:eastAsia="Segoe UI" w:hAnsi="Segoe UI" w:cs="Segoe UI"/>
      <w:sz w:val="26"/>
      <w:szCs w:val="26"/>
    </w:rPr>
  </w:style>
  <w:style w:type="paragraph" w:customStyle="1" w:styleId="a5">
    <w:name w:val="Подпись к таблице"/>
    <w:basedOn w:val="a"/>
    <w:link w:val="a4"/>
    <w:rsid w:val="00C63BDA"/>
    <w:pPr>
      <w:shd w:val="clear" w:color="auto" w:fill="FFFFFF"/>
      <w:spacing w:line="317" w:lineRule="exact"/>
      <w:jc w:val="both"/>
    </w:pPr>
    <w:rPr>
      <w:rFonts w:ascii="Times New Roman" w:eastAsia="Times New Roman" w:hAnsi="Times New Roman" w:cs="Times New Roman"/>
      <w:b/>
      <w:bCs/>
      <w:sz w:val="28"/>
      <w:szCs w:val="28"/>
    </w:rPr>
  </w:style>
  <w:style w:type="paragraph" w:customStyle="1" w:styleId="a6">
    <w:name w:val="Подпись к картинке"/>
    <w:basedOn w:val="a"/>
    <w:link w:val="Exact"/>
    <w:rsid w:val="00C63BDA"/>
    <w:pPr>
      <w:shd w:val="clear" w:color="auto" w:fill="FFFFFF"/>
      <w:spacing w:line="0" w:lineRule="atLeast"/>
    </w:pPr>
    <w:rPr>
      <w:rFonts w:ascii="Times New Roman" w:eastAsia="Times New Roman" w:hAnsi="Times New Roman" w:cs="Times New Roman"/>
      <w:sz w:val="28"/>
      <w:szCs w:val="28"/>
    </w:rPr>
  </w:style>
  <w:style w:type="paragraph" w:customStyle="1" w:styleId="rvps14">
    <w:name w:val="rvps14"/>
    <w:basedOn w:val="a"/>
    <w:rsid w:val="000E1AAF"/>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rvps7">
    <w:name w:val="rvps7"/>
    <w:basedOn w:val="a"/>
    <w:rsid w:val="000E1AAF"/>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rvts15">
    <w:name w:val="rvts15"/>
    <w:basedOn w:val="a0"/>
    <w:rsid w:val="000E1AAF"/>
  </w:style>
  <w:style w:type="paragraph" w:customStyle="1" w:styleId="rvps12">
    <w:name w:val="rvps12"/>
    <w:basedOn w:val="a"/>
    <w:rsid w:val="000E1AAF"/>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rvts48">
    <w:name w:val="rvts48"/>
    <w:basedOn w:val="a0"/>
    <w:rsid w:val="000E1AAF"/>
  </w:style>
  <w:style w:type="paragraph" w:customStyle="1" w:styleId="rvps11">
    <w:name w:val="rvps11"/>
    <w:basedOn w:val="a"/>
    <w:rsid w:val="000E1AAF"/>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rvts37">
    <w:name w:val="rvts37"/>
    <w:basedOn w:val="a0"/>
    <w:rsid w:val="000E1AAF"/>
  </w:style>
  <w:style w:type="character" w:customStyle="1" w:styleId="rvts82">
    <w:name w:val="rvts82"/>
    <w:basedOn w:val="a0"/>
    <w:rsid w:val="000E1AAF"/>
  </w:style>
  <w:style w:type="character" w:customStyle="1" w:styleId="rvts11">
    <w:name w:val="rvts11"/>
    <w:basedOn w:val="a0"/>
    <w:rsid w:val="001708A5"/>
  </w:style>
  <w:style w:type="paragraph" w:styleId="a7">
    <w:name w:val="List Paragraph"/>
    <w:basedOn w:val="a"/>
    <w:uiPriority w:val="34"/>
    <w:qFormat/>
    <w:rsid w:val="001907F7"/>
    <w:pPr>
      <w:ind w:left="720"/>
      <w:contextualSpacing/>
    </w:pPr>
  </w:style>
  <w:style w:type="paragraph" w:styleId="a8">
    <w:name w:val="No Spacing"/>
    <w:uiPriority w:val="1"/>
    <w:qFormat/>
    <w:rsid w:val="00CF6D32"/>
    <w:rPr>
      <w:color w:val="000000"/>
    </w:rPr>
  </w:style>
  <w:style w:type="paragraph" w:styleId="a9">
    <w:name w:val="Balloon Text"/>
    <w:basedOn w:val="a"/>
    <w:link w:val="aa"/>
    <w:uiPriority w:val="99"/>
    <w:semiHidden/>
    <w:unhideWhenUsed/>
    <w:rsid w:val="0003240D"/>
    <w:rPr>
      <w:rFonts w:ascii="Tahoma" w:hAnsi="Tahoma" w:cs="Tahoma"/>
      <w:sz w:val="16"/>
      <w:szCs w:val="16"/>
    </w:rPr>
  </w:style>
  <w:style w:type="character" w:customStyle="1" w:styleId="aa">
    <w:name w:val="Текст выноски Знак"/>
    <w:basedOn w:val="a0"/>
    <w:link w:val="a9"/>
    <w:uiPriority w:val="99"/>
    <w:semiHidden/>
    <w:rsid w:val="0003240D"/>
    <w:rPr>
      <w:rFonts w:ascii="Tahoma" w:hAnsi="Tahoma" w:cs="Tahoma"/>
      <w:color w:val="000000"/>
      <w:sz w:val="16"/>
      <w:szCs w:val="16"/>
    </w:rPr>
  </w:style>
  <w:style w:type="paragraph" w:customStyle="1" w:styleId="rvps2">
    <w:name w:val="rvps2"/>
    <w:basedOn w:val="a"/>
    <w:rsid w:val="00E06DB0"/>
    <w:pPr>
      <w:widowControl/>
      <w:spacing w:before="100" w:beforeAutospacing="1" w:after="100" w:afterAutospacing="1"/>
    </w:pPr>
    <w:rPr>
      <w:rFonts w:ascii="Times New Roman" w:eastAsia="Times New Roman" w:hAnsi="Times New Roman" w:cs="Times New Roman"/>
      <w:color w:val="auto"/>
      <w:lang w:eastAsia="ru-RU" w:bidi="ar-SA"/>
    </w:rPr>
  </w:style>
  <w:style w:type="paragraph" w:customStyle="1" w:styleId="1">
    <w:name w:val="Програма_основной список 1"/>
    <w:basedOn w:val="a"/>
    <w:rsid w:val="000C170B"/>
    <w:pPr>
      <w:widowControl/>
      <w:numPr>
        <w:numId w:val="4"/>
      </w:numPr>
      <w:jc w:val="both"/>
    </w:pPr>
    <w:rPr>
      <w:rFonts w:ascii="Times New Roman" w:eastAsia="Times New Roman" w:hAnsi="Times New Roman" w:cs="Times New Roman"/>
      <w:color w:val="auto"/>
      <w:sz w:val="28"/>
      <w:szCs w:val="28"/>
      <w:lang w:eastAsia="ru-RU" w:bidi="ar-SA"/>
    </w:rPr>
  </w:style>
  <w:style w:type="paragraph" w:customStyle="1" w:styleId="ab">
    <w:name w:val="Нормальний текст"/>
    <w:basedOn w:val="a"/>
    <w:rsid w:val="001E5106"/>
    <w:pPr>
      <w:widowControl/>
      <w:spacing w:before="120"/>
      <w:ind w:firstLine="567"/>
    </w:pPr>
    <w:rPr>
      <w:rFonts w:ascii="Antiqua" w:eastAsia="Times New Roman" w:hAnsi="Antiqua" w:cs="Times New Roman"/>
      <w:color w:val="auto"/>
      <w:sz w:val="26"/>
      <w:szCs w:val="20"/>
      <w:lang w:eastAsia="ru-RU" w:bidi="ar-SA"/>
    </w:rPr>
  </w:style>
  <w:style w:type="paragraph" w:customStyle="1" w:styleId="EMPTYCELLSTYLE">
    <w:name w:val="EMPTY_CELL_STYLE"/>
    <w:qFormat/>
    <w:rsid w:val="00D85CBA"/>
    <w:pPr>
      <w:widowControl/>
    </w:pPr>
    <w:rPr>
      <w:rFonts w:ascii="Times New Roman" w:eastAsia="Times New Roman" w:hAnsi="Times New Roman" w:cs="Times New Roman"/>
      <w:sz w:val="1"/>
      <w:szCs w:val="20"/>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561020">
      <w:bodyDiv w:val="1"/>
      <w:marLeft w:val="0"/>
      <w:marRight w:val="0"/>
      <w:marTop w:val="0"/>
      <w:marBottom w:val="0"/>
      <w:divBdr>
        <w:top w:val="none" w:sz="0" w:space="0" w:color="auto"/>
        <w:left w:val="none" w:sz="0" w:space="0" w:color="auto"/>
        <w:bottom w:val="none" w:sz="0" w:space="0" w:color="auto"/>
        <w:right w:val="none" w:sz="0" w:space="0" w:color="auto"/>
      </w:divBdr>
      <w:divsChild>
        <w:div w:id="1946768527">
          <w:marLeft w:val="0"/>
          <w:marRight w:val="0"/>
          <w:marTop w:val="0"/>
          <w:marBottom w:val="150"/>
          <w:divBdr>
            <w:top w:val="none" w:sz="0" w:space="0" w:color="auto"/>
            <w:left w:val="none" w:sz="0" w:space="0" w:color="auto"/>
            <w:bottom w:val="none" w:sz="0" w:space="0" w:color="auto"/>
            <w:right w:val="none" w:sz="0" w:space="0" w:color="auto"/>
          </w:divBdr>
        </w:div>
      </w:divsChild>
    </w:div>
    <w:div w:id="1520851739">
      <w:bodyDiv w:val="1"/>
      <w:marLeft w:val="0"/>
      <w:marRight w:val="0"/>
      <w:marTop w:val="0"/>
      <w:marBottom w:val="0"/>
      <w:divBdr>
        <w:top w:val="none" w:sz="0" w:space="0" w:color="auto"/>
        <w:left w:val="none" w:sz="0" w:space="0" w:color="auto"/>
        <w:bottom w:val="none" w:sz="0" w:space="0" w:color="auto"/>
        <w:right w:val="none" w:sz="0" w:space="0" w:color="auto"/>
      </w:divBdr>
      <w:divsChild>
        <w:div w:id="957489710">
          <w:marLeft w:val="0"/>
          <w:marRight w:val="0"/>
          <w:marTop w:val="0"/>
          <w:marBottom w:val="150"/>
          <w:divBdr>
            <w:top w:val="none" w:sz="0" w:space="0" w:color="auto"/>
            <w:left w:val="none" w:sz="0" w:space="0" w:color="auto"/>
            <w:bottom w:val="none" w:sz="0" w:space="0" w:color="auto"/>
            <w:right w:val="none" w:sz="0" w:space="0" w:color="auto"/>
          </w:divBdr>
        </w:div>
        <w:div w:id="1126462501">
          <w:marLeft w:val="0"/>
          <w:marRight w:val="0"/>
          <w:marTop w:val="0"/>
          <w:marBottom w:val="150"/>
          <w:divBdr>
            <w:top w:val="none" w:sz="0" w:space="0" w:color="auto"/>
            <w:left w:val="none" w:sz="0" w:space="0" w:color="auto"/>
            <w:bottom w:val="none" w:sz="0" w:space="0" w:color="auto"/>
            <w:right w:val="none" w:sz="0" w:space="0" w:color="auto"/>
          </w:divBdr>
        </w:div>
      </w:divsChild>
    </w:div>
    <w:div w:id="1806123297">
      <w:bodyDiv w:val="1"/>
      <w:marLeft w:val="0"/>
      <w:marRight w:val="0"/>
      <w:marTop w:val="0"/>
      <w:marBottom w:val="0"/>
      <w:divBdr>
        <w:top w:val="none" w:sz="0" w:space="0" w:color="auto"/>
        <w:left w:val="none" w:sz="0" w:space="0" w:color="auto"/>
        <w:bottom w:val="none" w:sz="0" w:space="0" w:color="auto"/>
        <w:right w:val="none" w:sz="0" w:space="0" w:color="auto"/>
      </w:divBdr>
      <w:divsChild>
        <w:div w:id="1352344177">
          <w:marLeft w:val="0"/>
          <w:marRight w:val="0"/>
          <w:marTop w:val="0"/>
          <w:marBottom w:val="15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7E8B2-B73D-456C-9308-F33FA4831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1</Pages>
  <Words>3570</Words>
  <Characters>20350</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4</dc:creator>
  <cp:lastModifiedBy>Пользователь</cp:lastModifiedBy>
  <cp:revision>16</cp:revision>
  <cp:lastPrinted>2019-12-26T12:33:00Z</cp:lastPrinted>
  <dcterms:created xsi:type="dcterms:W3CDTF">2019-11-27T08:27:00Z</dcterms:created>
  <dcterms:modified xsi:type="dcterms:W3CDTF">2019-12-26T12:33:00Z</dcterms:modified>
</cp:coreProperties>
</file>