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3B7" w:rsidRDefault="001153CB">
      <w:pPr>
        <w:pStyle w:val="20"/>
        <w:shd w:val="clear" w:color="auto" w:fill="auto"/>
        <w:ind w:left="40"/>
      </w:pPr>
      <w:r>
        <w:rPr>
          <w:rStyle w:val="215pt"/>
        </w:rPr>
        <w:t>УКРАЇНА</w:t>
      </w:r>
      <w:r>
        <w:rPr>
          <w:rStyle w:val="215pt"/>
        </w:rPr>
        <w:br/>
      </w:r>
      <w:r>
        <w:rPr>
          <w:rStyle w:val="211pt"/>
        </w:rPr>
        <w:t>Тростянецька селищна рада</w:t>
      </w:r>
      <w:r>
        <w:rPr>
          <w:rStyle w:val="211pt"/>
        </w:rPr>
        <w:br/>
      </w:r>
      <w:r>
        <w:t>Тростянецького району Вінницької області</w:t>
      </w:r>
      <w:r>
        <w:br/>
      </w:r>
      <w:r>
        <w:rPr>
          <w:rStyle w:val="215pt"/>
        </w:rPr>
        <w:t>ВИКОНАВЧИЙ КОМІТЕТ</w:t>
      </w:r>
    </w:p>
    <w:p w:rsidR="001C03B7" w:rsidRDefault="001153CB">
      <w:pPr>
        <w:pStyle w:val="30"/>
        <w:shd w:val="clear" w:color="auto" w:fill="auto"/>
        <w:spacing w:after="349" w:line="220" w:lineRule="exact"/>
        <w:ind w:left="40"/>
      </w:pPr>
      <w:r>
        <w:t>24300, смт Тростянець, вул. Соборна, 77</w:t>
      </w:r>
    </w:p>
    <w:p w:rsidR="001C03B7" w:rsidRDefault="001153CB">
      <w:pPr>
        <w:pStyle w:val="10"/>
        <w:keepNext/>
        <w:keepLines/>
        <w:shd w:val="clear" w:color="auto" w:fill="auto"/>
        <w:spacing w:before="0" w:after="413" w:line="340" w:lineRule="exact"/>
        <w:ind w:left="40"/>
      </w:pPr>
      <w:bookmarkStart w:id="0" w:name="bookmark0"/>
      <w:r>
        <w:t>РОЗПОРЯДЖЕННЯ</w:t>
      </w:r>
      <w:bookmarkEnd w:id="0"/>
    </w:p>
    <w:p w:rsidR="001C03B7" w:rsidRDefault="00ED1C5D">
      <w:pPr>
        <w:pStyle w:val="20"/>
        <w:shd w:val="clear" w:color="auto" w:fill="auto"/>
        <w:tabs>
          <w:tab w:val="left" w:pos="7765"/>
        </w:tabs>
        <w:spacing w:after="141" w:line="260" w:lineRule="exact"/>
        <w:ind w:firstLine="800"/>
        <w:jc w:val="both"/>
      </w:pPr>
      <w:r>
        <w:t>«18» жовтня 2019 року</w:t>
      </w:r>
      <w:r>
        <w:tab/>
        <w:t>№ 85</w:t>
      </w:r>
    </w:p>
    <w:p w:rsidR="001C03B7" w:rsidRDefault="001C03B7">
      <w:pPr>
        <w:pStyle w:val="40"/>
        <w:keepNext/>
        <w:framePr w:dropCap="drop" w:lines="2" w:wrap="auto" w:vAnchor="text" w:hAnchor="text"/>
        <w:shd w:val="clear" w:color="auto" w:fill="auto"/>
        <w:spacing w:before="0" w:line="278" w:lineRule="exact"/>
      </w:pPr>
    </w:p>
    <w:p w:rsidR="001C03B7" w:rsidRDefault="001C03B7">
      <w:pPr>
        <w:pStyle w:val="40"/>
        <w:shd w:val="clear" w:color="auto" w:fill="auto"/>
        <w:spacing w:before="0" w:line="320" w:lineRule="exact"/>
      </w:pPr>
    </w:p>
    <w:p w:rsidR="001C03B7" w:rsidRDefault="00ED1C5D" w:rsidP="00ED1C5D">
      <w:pPr>
        <w:pStyle w:val="20"/>
        <w:shd w:val="clear" w:color="auto" w:fill="auto"/>
        <w:spacing w:after="285" w:line="288" w:lineRule="exact"/>
        <w:ind w:right="4880"/>
        <w:jc w:val="left"/>
      </w:pPr>
      <w:bookmarkStart w:id="1" w:name="_GoBack"/>
      <w:r>
        <w:t>П</w:t>
      </w:r>
      <w:r w:rsidR="001153CB">
        <w:t>ро проведення перевірки відповідно  до Закону України «Про очищення влади» в апараті Тростянецької селищної ради та її виконавчих органах</w:t>
      </w:r>
    </w:p>
    <w:bookmarkEnd w:id="1"/>
    <w:p w:rsidR="001C03B7" w:rsidRDefault="001153CB">
      <w:pPr>
        <w:pStyle w:val="20"/>
        <w:shd w:val="clear" w:color="auto" w:fill="auto"/>
        <w:spacing w:after="56" w:line="307" w:lineRule="exact"/>
        <w:ind w:firstLine="800"/>
        <w:jc w:val="both"/>
      </w:pPr>
      <w:r>
        <w:t>Відповідно до пункту 10 частини першої статті 2, частини четвертої статті 5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№563, керуючись п.20 ч.4 ст.42, ч.8 ст.59 Закону України «Про місцеве самоврядування в Україні», з мето виконання вимог даних нормативно- правових актів:</w:t>
      </w:r>
    </w:p>
    <w:p w:rsidR="001C03B7" w:rsidRDefault="001153CB">
      <w:pPr>
        <w:pStyle w:val="20"/>
        <w:numPr>
          <w:ilvl w:val="0"/>
          <w:numId w:val="1"/>
        </w:numPr>
        <w:shd w:val="clear" w:color="auto" w:fill="auto"/>
        <w:tabs>
          <w:tab w:val="left" w:pos="1398"/>
        </w:tabs>
        <w:spacing w:line="312" w:lineRule="exact"/>
        <w:ind w:firstLine="800"/>
        <w:jc w:val="both"/>
      </w:pPr>
      <w:r>
        <w:t>Провести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 (далі - перевірка), щодо посадових осіб місцевого самоврядування, згідно додатку, в апараті Тростянецької селищної ради та її виконавчих органах, визначивши «18» жовтня 2019 року днем початку проведення перевірки.</w:t>
      </w:r>
    </w:p>
    <w:p w:rsidR="001C03B7" w:rsidRDefault="001153CB">
      <w:pPr>
        <w:pStyle w:val="20"/>
        <w:numPr>
          <w:ilvl w:val="0"/>
          <w:numId w:val="1"/>
        </w:numPr>
        <w:shd w:val="clear" w:color="auto" w:fill="auto"/>
        <w:tabs>
          <w:tab w:val="left" w:pos="1398"/>
        </w:tabs>
        <w:spacing w:line="312" w:lineRule="exact"/>
        <w:ind w:firstLine="800"/>
        <w:jc w:val="both"/>
      </w:pPr>
      <w:r>
        <w:t>Відповідальною особою за організацію проведення перевірки в апараті Тростянецької селищної ради та її виконавчих органах визначити, головного спеціаліста відділу правового забезпечення та адміністративних послуг селищної ради Загодиренко Ю.П.</w:t>
      </w:r>
    </w:p>
    <w:p w:rsidR="001C03B7" w:rsidRDefault="001153CB">
      <w:pPr>
        <w:pStyle w:val="20"/>
        <w:numPr>
          <w:ilvl w:val="0"/>
          <w:numId w:val="1"/>
        </w:numPr>
        <w:shd w:val="clear" w:color="auto" w:fill="auto"/>
        <w:tabs>
          <w:tab w:val="left" w:pos="1398"/>
        </w:tabs>
        <w:spacing w:line="312" w:lineRule="exact"/>
        <w:ind w:firstLine="800"/>
        <w:jc w:val="both"/>
      </w:pPr>
      <w:r>
        <w:t>Начальнику відділу промоції, комунікації та грантової діяльності селищної ради Мартошенко Т.М. розмістити на офіційному веб-сайті дане розпорядження та інформацію про проведення перевірок в апараті Тростянецької селищної ради та її виконавчих органах.</w:t>
      </w:r>
    </w:p>
    <w:p w:rsidR="001C03B7" w:rsidRDefault="001153CB">
      <w:pPr>
        <w:pStyle w:val="20"/>
        <w:numPr>
          <w:ilvl w:val="0"/>
          <w:numId w:val="1"/>
        </w:numPr>
        <w:shd w:val="clear" w:color="auto" w:fill="auto"/>
        <w:tabs>
          <w:tab w:val="left" w:pos="1398"/>
        </w:tabs>
        <w:spacing w:line="312" w:lineRule="exact"/>
        <w:ind w:firstLine="800"/>
        <w:jc w:val="both"/>
      </w:pPr>
      <w:r>
        <w:t>Головному спеціалісту відділу правового забезпечення та адміністративних послуг селищної ради Загодиренко Ю.П.:</w:t>
      </w:r>
    </w:p>
    <w:p w:rsidR="001C03B7" w:rsidRDefault="001153CB">
      <w:pPr>
        <w:pStyle w:val="20"/>
        <w:numPr>
          <w:ilvl w:val="1"/>
          <w:numId w:val="1"/>
        </w:numPr>
        <w:shd w:val="clear" w:color="auto" w:fill="auto"/>
        <w:tabs>
          <w:tab w:val="left" w:pos="768"/>
        </w:tabs>
        <w:spacing w:line="312" w:lineRule="exact"/>
        <w:jc w:val="both"/>
      </w:pPr>
      <w:r>
        <w:t>ознайомити із цим розпорядженням посадових осіб апарату Тростянецької селищної ради та її виконавчих органів, які підлягають перевірці під їх особистий підпис;</w:t>
      </w:r>
      <w:r>
        <w:br w:type="page"/>
      </w:r>
    </w:p>
    <w:p w:rsidR="001C03B7" w:rsidRDefault="001153CB">
      <w:pPr>
        <w:pStyle w:val="20"/>
        <w:numPr>
          <w:ilvl w:val="1"/>
          <w:numId w:val="1"/>
        </w:numPr>
        <w:shd w:val="clear" w:color="auto" w:fill="auto"/>
        <w:tabs>
          <w:tab w:val="left" w:pos="760"/>
        </w:tabs>
        <w:spacing w:line="307" w:lineRule="exact"/>
        <w:jc w:val="both"/>
      </w:pPr>
      <w:r>
        <w:lastRenderedPageBreak/>
        <w:t>надати посадовим особам, які підлягають перевірці, роз’яснення щодо заборон, передбачених частинами третьою і четвертою статті 1 Закону У країни «Про очищення влади», та процедури і термінів проведення перевірки;</w:t>
      </w:r>
    </w:p>
    <w:p w:rsidR="001C03B7" w:rsidRDefault="001153CB">
      <w:pPr>
        <w:pStyle w:val="20"/>
        <w:numPr>
          <w:ilvl w:val="1"/>
          <w:numId w:val="1"/>
        </w:numPr>
        <w:shd w:val="clear" w:color="auto" w:fill="auto"/>
        <w:tabs>
          <w:tab w:val="left" w:pos="760"/>
        </w:tabs>
        <w:spacing w:line="307" w:lineRule="exact"/>
        <w:jc w:val="both"/>
      </w:pPr>
      <w:r>
        <w:t>у триденний термін після одержання заяви від посадової особи, яка проходить перевірку, забезпечити розміщення на офіційному веб-сайті повідомлення про початок проходження перевірки та її заяви;</w:t>
      </w:r>
    </w:p>
    <w:p w:rsidR="001C03B7" w:rsidRDefault="001153CB">
      <w:pPr>
        <w:pStyle w:val="20"/>
        <w:numPr>
          <w:ilvl w:val="1"/>
          <w:numId w:val="1"/>
        </w:numPr>
        <w:shd w:val="clear" w:color="auto" w:fill="auto"/>
        <w:tabs>
          <w:tab w:val="left" w:pos="760"/>
        </w:tabs>
        <w:spacing w:line="307" w:lineRule="exact"/>
        <w:jc w:val="both"/>
      </w:pPr>
      <w:r>
        <w:t>забезпечити підготовку та подання необхідних запитів органам, що проводять перевірку.</w:t>
      </w:r>
    </w:p>
    <w:p w:rsidR="001C03B7" w:rsidRDefault="001153CB">
      <w:pPr>
        <w:pStyle w:val="20"/>
        <w:numPr>
          <w:ilvl w:val="0"/>
          <w:numId w:val="1"/>
        </w:numPr>
        <w:shd w:val="clear" w:color="auto" w:fill="auto"/>
        <w:tabs>
          <w:tab w:val="left" w:pos="1416"/>
        </w:tabs>
        <w:spacing w:line="307" w:lineRule="exact"/>
        <w:ind w:firstLine="740"/>
        <w:jc w:val="both"/>
      </w:pPr>
      <w:r>
        <w:t>Посадовим особам, стосовно яких проводиться перевірка, у десятиденний строк з дня початку проведення перевірки подати головному спеціалісту відділу правового забезпечення та адміністративних послуг селищної ради Загодиренко Ю.П.:</w:t>
      </w:r>
    </w:p>
    <w:p w:rsidR="001C03B7" w:rsidRDefault="001153CB">
      <w:pPr>
        <w:pStyle w:val="20"/>
        <w:shd w:val="clear" w:color="auto" w:fill="auto"/>
        <w:spacing w:line="307" w:lineRule="exact"/>
        <w:ind w:firstLine="740"/>
        <w:jc w:val="both"/>
      </w:pPr>
      <w:r>
        <w:t>власноручно написану заяву про те, що до нього (неї) не застосовуються (застосовуються) заборони, визначені частинами третьою або четвертою статті 1 Закону України «Про очищення влади», про згоду на проходження перевірки та оприлюднення відомостей щодо них за встановленою формою згідно додатка 1 або 2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 стрів У країни від 16 жовтня 2014 року №563;</w:t>
      </w:r>
    </w:p>
    <w:p w:rsidR="001C03B7" w:rsidRDefault="001153CB">
      <w:pPr>
        <w:pStyle w:val="20"/>
        <w:shd w:val="clear" w:color="auto" w:fill="auto"/>
        <w:spacing w:line="307" w:lineRule="exact"/>
        <w:ind w:firstLine="740"/>
        <w:jc w:val="both"/>
      </w:pPr>
      <w:r>
        <w:t>копію сторінок паспорта громадянина України;</w:t>
      </w:r>
    </w:p>
    <w:p w:rsidR="001C03B7" w:rsidRDefault="001153CB">
      <w:pPr>
        <w:pStyle w:val="20"/>
        <w:shd w:val="clear" w:color="auto" w:fill="auto"/>
        <w:spacing w:line="307" w:lineRule="exact"/>
        <w:ind w:firstLine="740"/>
        <w:jc w:val="both"/>
      </w:pPr>
      <w:r>
        <w:t>копію облікової картки платника податків.</w:t>
      </w:r>
    </w:p>
    <w:p w:rsidR="001C03B7" w:rsidRDefault="001153CB">
      <w:pPr>
        <w:pStyle w:val="20"/>
        <w:numPr>
          <w:ilvl w:val="0"/>
          <w:numId w:val="1"/>
        </w:numPr>
        <w:shd w:val="clear" w:color="auto" w:fill="auto"/>
        <w:tabs>
          <w:tab w:val="left" w:pos="1416"/>
        </w:tabs>
        <w:spacing w:line="307" w:lineRule="exact"/>
        <w:ind w:firstLine="740"/>
        <w:jc w:val="both"/>
      </w:pPr>
      <w:r>
        <w:t>Попередити посадових осіб, які підлягають перевірці, що неподання ними заяви, передбаченої частиною 1 статті 4 Закону України «Про очищення влади», або повідомлення у заяві про застосування до них заборони, визначеної частиною третьою або четвертою статті 1 Закону України «Про очищення влади», є підставою для звільнення із займаної посади.</w:t>
      </w:r>
    </w:p>
    <w:p w:rsidR="001C03B7" w:rsidRDefault="00ED1C5D">
      <w:pPr>
        <w:pStyle w:val="20"/>
        <w:numPr>
          <w:ilvl w:val="0"/>
          <w:numId w:val="1"/>
        </w:numPr>
        <w:shd w:val="clear" w:color="auto" w:fill="auto"/>
        <w:tabs>
          <w:tab w:val="left" w:pos="1416"/>
        </w:tabs>
        <w:spacing w:line="307" w:lineRule="exact"/>
        <w:ind w:firstLine="740"/>
        <w:jc w:val="both"/>
        <w:sectPr w:rsidR="001C03B7">
          <w:pgSz w:w="11900" w:h="16840"/>
          <w:pgMar w:top="1424" w:right="636" w:bottom="1880" w:left="1756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54000" distL="63500" distR="725170" simplePos="0" relativeHeight="377487104" behindDoc="1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565785</wp:posOffset>
                </wp:positionV>
                <wp:extent cx="1134110" cy="165100"/>
                <wp:effectExtent l="4445" t="0" r="4445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3B7" w:rsidRDefault="001153CB">
                            <w:pPr>
                              <w:pStyle w:val="a4"/>
                              <w:shd w:val="clear" w:color="auto" w:fill="auto"/>
                              <w:spacing w:line="260" w:lineRule="exact"/>
                            </w:pPr>
                            <w:r>
                              <w:t>Л.Червонецька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.8pt;margin-top:44.55pt;width:89.3pt;height:13pt;z-index:-125829376;visibility:visible;mso-wrap-style:square;mso-width-percent:0;mso-height-percent:0;mso-wrap-distance-left:5pt;mso-wrap-distance-top:0;mso-wrap-distance-right:57.1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" filled="f" stroked="f">
                <v:textbox style="mso-fit-shape-to-text:t" inset="0,0,0,0">
                  <w:txbxContent>
                    <w:p w:rsidR="001C03B7" w:rsidRDefault="001153CB">
                      <w:pPr>
                        <w:pStyle w:val="a4"/>
                        <w:shd w:val="clear" w:color="auto" w:fill="auto"/>
                        <w:spacing w:line="260" w:lineRule="exact"/>
                      </w:pPr>
                      <w:r>
                        <w:t>Л.Червонецька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54000" distL="63500" distR="725170" simplePos="0" relativeHeight="377487105" behindDoc="1" locked="0" layoutInCell="1" allowOverlap="1">
                <wp:simplePos x="0" y="0"/>
                <wp:positionH relativeFrom="margin">
                  <wp:posOffset>4064635</wp:posOffset>
                </wp:positionH>
                <wp:positionV relativeFrom="paragraph">
                  <wp:posOffset>1056640</wp:posOffset>
                </wp:positionV>
                <wp:extent cx="1124585" cy="165100"/>
                <wp:effectExtent l="0" t="4445" r="1270" b="190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3B7" w:rsidRDefault="001153CB">
                            <w:pPr>
                              <w:pStyle w:val="a4"/>
                              <w:shd w:val="clear" w:color="auto" w:fill="auto"/>
                              <w:spacing w:line="260" w:lineRule="exact"/>
                            </w:pPr>
                            <w:r>
                              <w:t>Н. Вдовиченко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20.05pt;margin-top:83.2pt;width:88.55pt;height:13pt;z-index:-125829375;visibility:visible;mso-wrap-style:square;mso-width-percent:0;mso-height-percent:0;mso-wrap-distance-left:5pt;mso-wrap-distance-top:0;mso-wrap-distance-right:57.1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" filled="f" stroked="f">
                <v:textbox style="mso-fit-shape-to-text:t" inset="0,0,0,0">
                  <w:txbxContent>
                    <w:p w:rsidR="001C03B7" w:rsidRDefault="001153CB">
                      <w:pPr>
                        <w:pStyle w:val="a4"/>
                        <w:shd w:val="clear" w:color="auto" w:fill="auto"/>
                        <w:spacing w:line="260" w:lineRule="exact"/>
                      </w:pPr>
                      <w:r>
                        <w:t>Н. Вдовиченко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54000" distL="63500" distR="725170" simplePos="0" relativeHeight="377487106" behindDoc="1" locked="0" layoutInCell="1" allowOverlap="1">
                <wp:simplePos x="0" y="0"/>
                <wp:positionH relativeFrom="margin">
                  <wp:posOffset>4070985</wp:posOffset>
                </wp:positionH>
                <wp:positionV relativeFrom="paragraph">
                  <wp:posOffset>2050415</wp:posOffset>
                </wp:positionV>
                <wp:extent cx="1212850" cy="165100"/>
                <wp:effectExtent l="4445" t="0" r="1905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3B7" w:rsidRDefault="001153CB">
                            <w:pPr>
                              <w:pStyle w:val="a4"/>
                              <w:shd w:val="clear" w:color="auto" w:fill="auto"/>
                              <w:spacing w:line="260" w:lineRule="exact"/>
                            </w:pPr>
                            <w:r>
                              <w:t>Ю. Загодиренко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320.55pt;margin-top:161.45pt;width:95.5pt;height:13pt;z-index:-125829374;visibility:visible;mso-wrap-style:square;mso-width-percent:0;mso-height-percent:0;mso-wrap-distance-left:5pt;mso-wrap-distance-top:0;mso-wrap-distance-right:57.1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" filled="f" stroked="f">
                <v:textbox style="mso-fit-shape-to-text:t" inset="0,0,0,0">
                  <w:txbxContent>
                    <w:p w:rsidR="001C03B7" w:rsidRDefault="001153CB">
                      <w:pPr>
                        <w:pStyle w:val="a4"/>
                        <w:shd w:val="clear" w:color="auto" w:fill="auto"/>
                        <w:spacing w:line="260" w:lineRule="exact"/>
                      </w:pPr>
                      <w:r>
                        <w:t>Ю. Загодиренко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54000" distL="63500" distR="725170" simplePos="0" relativeHeight="377487107" behindDoc="1" locked="0" layoutInCell="1" allowOverlap="1">
                <wp:simplePos x="0" y="0"/>
                <wp:positionH relativeFrom="margin">
                  <wp:posOffset>4073525</wp:posOffset>
                </wp:positionH>
                <wp:positionV relativeFrom="paragraph">
                  <wp:posOffset>1657350</wp:posOffset>
                </wp:positionV>
                <wp:extent cx="588010" cy="165100"/>
                <wp:effectExtent l="0" t="0" r="0" b="1270"/>
                <wp:wrapTopAndBottom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3B7" w:rsidRDefault="001153CB">
                            <w:pPr>
                              <w:pStyle w:val="a4"/>
                              <w:shd w:val="clear" w:color="auto" w:fill="auto"/>
                              <w:spacing w:line="260" w:lineRule="exact"/>
                            </w:pPr>
                            <w:r>
                              <w:t>О. Ткач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320.75pt;margin-top:130.5pt;width:46.3pt;height:13pt;z-index:-125829373;visibility:visible;mso-wrap-style:square;mso-width-percent:0;mso-height-percent:0;mso-wrap-distance-left:5pt;mso-wrap-distance-top:0;mso-wrap-distance-right:57.1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" filled="f" stroked="f">
                <v:textbox style="mso-fit-shape-to-text:t" inset="0,0,0,0">
                  <w:txbxContent>
                    <w:p w:rsidR="001C03B7" w:rsidRDefault="001153CB">
                      <w:pPr>
                        <w:pStyle w:val="a4"/>
                        <w:shd w:val="clear" w:color="auto" w:fill="auto"/>
                        <w:spacing w:line="260" w:lineRule="exact"/>
                      </w:pPr>
                      <w:r>
                        <w:t>О. Ткач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254000" distL="63500" distR="725170" simplePos="0" relativeHeight="377487108" behindDoc="1" locked="0" layoutInCell="1" allowOverlap="1">
            <wp:simplePos x="0" y="0"/>
            <wp:positionH relativeFrom="margin">
              <wp:posOffset>86995</wp:posOffset>
            </wp:positionH>
            <wp:positionV relativeFrom="paragraph">
              <wp:posOffset>216535</wp:posOffset>
            </wp:positionV>
            <wp:extent cx="3943985" cy="2450465"/>
            <wp:effectExtent l="0" t="0" r="0" b="0"/>
            <wp:wrapTopAndBottom/>
            <wp:docPr id="6" name="Рисунок 6" descr="C:\Users\RECEPT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CEPT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2450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3CB">
        <w:t>Контроль за виконанням цього розпорядження залишаю за собою.</w:t>
      </w:r>
    </w:p>
    <w:p w:rsidR="001C03B7" w:rsidRDefault="001153CB">
      <w:pPr>
        <w:pStyle w:val="20"/>
        <w:shd w:val="clear" w:color="auto" w:fill="auto"/>
        <w:spacing w:line="312" w:lineRule="exact"/>
        <w:ind w:left="5180"/>
        <w:jc w:val="both"/>
      </w:pPr>
      <w:r>
        <w:lastRenderedPageBreak/>
        <w:t>Додаток</w:t>
      </w:r>
    </w:p>
    <w:p w:rsidR="001C03B7" w:rsidRDefault="001153CB">
      <w:pPr>
        <w:pStyle w:val="20"/>
        <w:shd w:val="clear" w:color="auto" w:fill="auto"/>
        <w:spacing w:line="312" w:lineRule="exact"/>
        <w:ind w:left="5180"/>
        <w:jc w:val="both"/>
      </w:pPr>
      <w:r>
        <w:t>до розпорядження</w:t>
      </w:r>
    </w:p>
    <w:p w:rsidR="001C03B7" w:rsidRDefault="00D76ADD">
      <w:pPr>
        <w:pStyle w:val="20"/>
        <w:shd w:val="clear" w:color="auto" w:fill="auto"/>
        <w:tabs>
          <w:tab w:val="left" w:leader="underscore" w:pos="8929"/>
        </w:tabs>
        <w:spacing w:after="223" w:line="312" w:lineRule="exact"/>
        <w:ind w:left="5180"/>
        <w:jc w:val="both"/>
      </w:pPr>
      <w:r>
        <w:t>від «18 » жовтня 2019р. №85</w:t>
      </w:r>
    </w:p>
    <w:p w:rsidR="001C03B7" w:rsidRDefault="001153CB">
      <w:pPr>
        <w:pStyle w:val="22"/>
        <w:keepNext/>
        <w:keepLines/>
        <w:shd w:val="clear" w:color="auto" w:fill="auto"/>
        <w:spacing w:before="0"/>
        <w:ind w:left="20"/>
      </w:pPr>
      <w:bookmarkStart w:id="2" w:name="bookmark1"/>
      <w:r>
        <w:t>Список посадових осіб</w:t>
      </w:r>
      <w:r>
        <w:rPr>
          <w:rStyle w:val="230pt"/>
          <w:b/>
          <w:bCs/>
        </w:rPr>
        <w:t xml:space="preserve">, </w:t>
      </w:r>
      <w:r>
        <w:t>які підлягають перевірці відповідно до</w:t>
      </w:r>
      <w:r>
        <w:br/>
        <w:t>Закону України «Про очищення влади»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3298"/>
        <w:gridCol w:w="2856"/>
        <w:gridCol w:w="2352"/>
      </w:tblGrid>
      <w:tr w:rsidR="001C03B7">
        <w:trPr>
          <w:trHeight w:hRule="exact" w:val="73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after="60" w:line="260" w:lineRule="exact"/>
              <w:ind w:left="300"/>
              <w:jc w:val="left"/>
            </w:pPr>
            <w:r>
              <w:rPr>
                <w:rStyle w:val="23"/>
              </w:rPr>
              <w:t>№</w:t>
            </w:r>
          </w:p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before="60" w:line="260" w:lineRule="exact"/>
              <w:ind w:left="300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0" w:lineRule="exact"/>
            </w:pPr>
            <w:r>
              <w:rPr>
                <w:rStyle w:val="215pt0"/>
              </w:rPr>
              <w:t>Посада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0" w:lineRule="exact"/>
            </w:pPr>
            <w:r>
              <w:rPr>
                <w:rStyle w:val="215pt0"/>
              </w:rPr>
              <w:t>П.І.Б.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0" w:lineRule="exact"/>
            </w:pPr>
            <w:r>
              <w:rPr>
                <w:rStyle w:val="215pt0"/>
              </w:rPr>
              <w:t>Примітка</w:t>
            </w:r>
          </w:p>
        </w:tc>
      </w:tr>
      <w:tr w:rsidR="001C03B7">
        <w:trPr>
          <w:trHeight w:hRule="exact" w:val="125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170" w:lineRule="exact"/>
              <w:ind w:left="340"/>
              <w:jc w:val="left"/>
            </w:pPr>
            <w:r>
              <w:rPr>
                <w:rStyle w:val="2TrebuchetMS85pt"/>
                <w:b w:val="0"/>
                <w:bCs w:val="0"/>
              </w:rPr>
              <w:t>1</w:t>
            </w:r>
            <w:r>
              <w:rPr>
                <w:rStyle w:val="2TrebuchetMS7pt"/>
              </w:rPr>
              <w:t>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Начальник відділу бухгалтерського обліку та звітності - головний бухгалтер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Г аврилюк Любов Євгенівна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941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00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Г оловний спеціаліст відділу бухгалтерського обліку та звітності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Очеретнюк Ольга Петрівна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124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00"/>
              <w:jc w:val="left"/>
            </w:pPr>
            <w:r>
              <w:rPr>
                <w:rStyle w:val="23"/>
              </w:rPr>
              <w:t>3.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Начальник відділу правового забезпечення та адміністративних послуг - юрист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Ткач Олег Андрійович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123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00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Головний спеціаліст відділу правового забезпечення та адміністративних послуг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Рябокінь Юлія Олександрівна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217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40"/>
              <w:jc w:val="left"/>
            </w:pPr>
            <w:r>
              <w:rPr>
                <w:rStyle w:val="23"/>
              </w:rPr>
              <w:t>5.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Начальник відділу містобудування, архітектури, земельних ресурсів, житлово- комунального господарства та комунальної власності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Колесник Наталія Леонідівна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125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40"/>
              <w:jc w:val="left"/>
            </w:pPr>
            <w:r>
              <w:rPr>
                <w:rStyle w:val="23"/>
              </w:rPr>
              <w:t>6.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Спеціаліст І категорії відділу програмно- аналітичного забезпечення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Яремчук Тетяна Василівна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126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40"/>
              <w:jc w:val="left"/>
            </w:pPr>
            <w:r>
              <w:rPr>
                <w:rStyle w:val="23"/>
              </w:rPr>
              <w:t>7.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Заступник начальника відділу освіти, культури, медицини, молоді, спорту та соціального захисту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Кульчиковський Віталій Григорович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127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40"/>
              <w:jc w:val="left"/>
            </w:pPr>
            <w:r>
              <w:rPr>
                <w:rStyle w:val="23"/>
              </w:rPr>
              <w:t>8.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Головний спеціаліст відділу освіти, культури, медицини, молоді, спорту та соціального захисту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Зіменко Наталія Петрівна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3B7" w:rsidRDefault="001C03B7">
            <w:pPr>
              <w:pStyle w:val="20"/>
              <w:framePr w:w="9317" w:wrap="notBeside" w:vAnchor="text" w:hAnchor="text" w:xAlign="center" w:y="1"/>
              <w:shd w:val="clear" w:color="auto" w:fill="auto"/>
              <w:spacing w:line="140" w:lineRule="exact"/>
              <w:ind w:left="2140"/>
              <w:jc w:val="left"/>
            </w:pPr>
          </w:p>
          <w:p w:rsidR="001C03B7" w:rsidRDefault="001C03B7">
            <w:pPr>
              <w:pStyle w:val="20"/>
              <w:framePr w:w="9317" w:wrap="notBeside" w:vAnchor="text" w:hAnchor="text" w:xAlign="center" w:y="1"/>
              <w:shd w:val="clear" w:color="auto" w:fill="auto"/>
              <w:spacing w:line="170" w:lineRule="exact"/>
              <w:jc w:val="right"/>
            </w:pPr>
          </w:p>
        </w:tc>
      </w:tr>
      <w:tr w:rsidR="001C03B7">
        <w:trPr>
          <w:trHeight w:hRule="exact" w:val="33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  <w:ind w:left="340"/>
              <w:jc w:val="left"/>
            </w:pPr>
            <w:r>
              <w:rPr>
                <w:rStyle w:val="23"/>
              </w:rPr>
              <w:t>9.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</w:pPr>
            <w:r>
              <w:rPr>
                <w:rStyle w:val="23"/>
              </w:rPr>
              <w:t>Провідний спеціаліст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17" w:wrap="notBeside" w:vAnchor="text" w:hAnchor="text" w:xAlign="center" w:y="1"/>
              <w:shd w:val="clear" w:color="auto" w:fill="auto"/>
              <w:spacing w:line="260" w:lineRule="exact"/>
            </w:pPr>
            <w:r>
              <w:rPr>
                <w:rStyle w:val="23"/>
              </w:rPr>
              <w:t>Максименюк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1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03B7" w:rsidRDefault="001C03B7">
      <w:pPr>
        <w:framePr w:w="9317" w:wrap="notBeside" w:vAnchor="text" w:hAnchor="text" w:xAlign="center" w:y="1"/>
        <w:rPr>
          <w:sz w:val="2"/>
          <w:szCs w:val="2"/>
        </w:rPr>
      </w:pPr>
    </w:p>
    <w:p w:rsidR="001C03B7" w:rsidRDefault="001C03B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3293"/>
        <w:gridCol w:w="2856"/>
        <w:gridCol w:w="2347"/>
      </w:tblGrid>
      <w:tr w:rsidR="001C03B7">
        <w:trPr>
          <w:trHeight w:hRule="exact" w:val="96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відділу освіти, культури, медицини, молоді, спорту та соціального захисту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260" w:lineRule="exact"/>
              <w:ind w:left="260"/>
              <w:jc w:val="left"/>
            </w:pPr>
            <w:r>
              <w:rPr>
                <w:rStyle w:val="23"/>
              </w:rPr>
              <w:t>Антоніна Андріївна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12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260" w:lineRule="exact"/>
              <w:ind w:left="280"/>
              <w:jc w:val="left"/>
            </w:pPr>
            <w:r>
              <w:rPr>
                <w:rStyle w:val="23"/>
              </w:rPr>
              <w:t>10.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Провідний спеціаліст відділу освіти, культури, медицини, молоді, спорту та соціального захисту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260" w:lineRule="exact"/>
              <w:jc w:val="left"/>
            </w:pPr>
            <w:r>
              <w:rPr>
                <w:rStyle w:val="23"/>
              </w:rPr>
              <w:t>Саляк Олена Сергіївна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63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260" w:lineRule="exact"/>
              <w:ind w:left="280"/>
              <w:jc w:val="left"/>
            </w:pPr>
            <w:r>
              <w:rPr>
                <w:rStyle w:val="23"/>
              </w:rPr>
              <w:t>11.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Головний спеціаліст управління фінансів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Коломієць Тетяна Петрівна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63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260" w:lineRule="exact"/>
              <w:ind w:left="280"/>
              <w:jc w:val="left"/>
            </w:pPr>
            <w:r>
              <w:rPr>
                <w:rStyle w:val="23"/>
              </w:rPr>
              <w:t>12.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Г оловний спеціаліст управління фінансів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12" w:lineRule="exact"/>
            </w:pPr>
            <w:r>
              <w:rPr>
                <w:rStyle w:val="23"/>
              </w:rPr>
              <w:t>Мазур Олена Василівна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03B7">
        <w:trPr>
          <w:trHeight w:hRule="exact" w:val="65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260" w:lineRule="exact"/>
              <w:ind w:left="280"/>
              <w:jc w:val="left"/>
            </w:pPr>
            <w:r>
              <w:rPr>
                <w:rStyle w:val="23"/>
              </w:rPr>
              <w:t>ІЗ.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02" w:lineRule="exact"/>
            </w:pPr>
            <w:r>
              <w:rPr>
                <w:rStyle w:val="23"/>
              </w:rPr>
              <w:t>Головний спеціаліст управління фінансів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03B7" w:rsidRDefault="001153CB">
            <w:pPr>
              <w:pStyle w:val="20"/>
              <w:framePr w:w="9302" w:wrap="notBeside" w:vAnchor="text" w:hAnchor="text" w:xAlign="center" w:y="1"/>
              <w:shd w:val="clear" w:color="auto" w:fill="auto"/>
              <w:spacing w:line="307" w:lineRule="exact"/>
            </w:pPr>
            <w:r>
              <w:rPr>
                <w:rStyle w:val="23"/>
              </w:rPr>
              <w:t>Жук Ольга Олександрівна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3B7" w:rsidRDefault="001C03B7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03B7" w:rsidRDefault="001C03B7">
      <w:pPr>
        <w:framePr w:w="9302" w:wrap="notBeside" w:vAnchor="text" w:hAnchor="text" w:xAlign="center" w:y="1"/>
        <w:rPr>
          <w:sz w:val="2"/>
          <w:szCs w:val="2"/>
        </w:rPr>
      </w:pPr>
    </w:p>
    <w:p w:rsidR="001C03B7" w:rsidRDefault="001C03B7">
      <w:pPr>
        <w:rPr>
          <w:sz w:val="2"/>
          <w:szCs w:val="2"/>
        </w:rPr>
      </w:pPr>
    </w:p>
    <w:p w:rsidR="001C03B7" w:rsidRDefault="001C03B7">
      <w:pPr>
        <w:rPr>
          <w:sz w:val="2"/>
          <w:szCs w:val="2"/>
        </w:rPr>
      </w:pPr>
    </w:p>
    <w:sectPr w:rsidR="001C03B7">
      <w:pgSz w:w="11900" w:h="16840"/>
      <w:pgMar w:top="1222" w:right="700" w:bottom="1534" w:left="18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D90" w:rsidRDefault="00803D90">
      <w:r>
        <w:separator/>
      </w:r>
    </w:p>
  </w:endnote>
  <w:endnote w:type="continuationSeparator" w:id="0">
    <w:p w:rsidR="00803D90" w:rsidRDefault="0080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D90" w:rsidRDefault="00803D90"/>
  </w:footnote>
  <w:footnote w:type="continuationSeparator" w:id="0">
    <w:p w:rsidR="00803D90" w:rsidRDefault="00803D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96AEE"/>
    <w:multiLevelType w:val="multilevel"/>
    <w:tmpl w:val="F77CE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3B7"/>
    <w:rsid w:val="001153CB"/>
    <w:rsid w:val="001C03B7"/>
    <w:rsid w:val="00803D90"/>
    <w:rsid w:val="00CA5704"/>
    <w:rsid w:val="00D76ADD"/>
    <w:rsid w:val="00ED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1AFCA-BEC4-4229-8F3A-BE5EC555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1pt">
    <w:name w:val="Основной текст (2) + 11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4"/>
      <w:szCs w:val="34"/>
      <w:u w:val="none"/>
    </w:rPr>
  </w:style>
  <w:style w:type="character" w:customStyle="1" w:styleId="24pt5pt">
    <w:name w:val="Основной текст (2) + 4 pt;Курсив;Интервал 5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41">
    <w:name w:val="Основной текст (4) + Малые прописные"/>
    <w:basedOn w:val="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0"/>
      <w:szCs w:val="30"/>
      <w:u w:val="none"/>
    </w:rPr>
  </w:style>
  <w:style w:type="character" w:customStyle="1" w:styleId="230pt">
    <w:name w:val="Заголовок №2 + 30 pt;Не 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60"/>
      <w:szCs w:val="60"/>
      <w:u w:val="none"/>
      <w:lang w:val="uk-UA" w:eastAsia="uk-UA" w:bidi="uk-UA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5pt0">
    <w:name w:val="Основной текст (2) + 1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TrebuchetMS85pt">
    <w:name w:val="Основной текст (2) + Trebuchet MS;8;5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TrebuchetMS7pt">
    <w:name w:val="Основной текст (2) + Trebuchet MS;7 pt;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line="408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3388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2019-10-28T10:01:00Z</dcterms:created>
  <dcterms:modified xsi:type="dcterms:W3CDTF">2019-10-28T10:59:00Z</dcterms:modified>
</cp:coreProperties>
</file>