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920" w:rsidRPr="005360D6" w:rsidRDefault="00F85920" w:rsidP="00286D85">
      <w:pPr>
        <w:jc w:val="center"/>
        <w:rPr>
          <w:b/>
          <w:sz w:val="28"/>
          <w:szCs w:val="28"/>
          <w:lang w:val="uk-UA"/>
        </w:rPr>
      </w:pPr>
      <w:r w:rsidRPr="005360D6">
        <w:rPr>
          <w:b/>
          <w:sz w:val="28"/>
          <w:szCs w:val="28"/>
          <w:lang w:val="uk-UA"/>
        </w:rPr>
        <w:t xml:space="preserve">Звіт старости Савинецького старостинського округу </w:t>
      </w:r>
    </w:p>
    <w:p w:rsidR="00F85920" w:rsidRPr="005360D6" w:rsidRDefault="00F85920" w:rsidP="00286D8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Василя Марущака </w:t>
      </w:r>
      <w:r w:rsidRPr="005360D6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р</w:t>
      </w:r>
      <w:r w:rsidRPr="005360D6">
        <w:rPr>
          <w:b/>
          <w:sz w:val="28"/>
          <w:szCs w:val="28"/>
          <w:lang w:val="uk-UA"/>
        </w:rPr>
        <w:t xml:space="preserve">о </w:t>
      </w:r>
      <w:r>
        <w:rPr>
          <w:b/>
          <w:sz w:val="28"/>
          <w:szCs w:val="28"/>
          <w:lang w:val="uk-UA"/>
        </w:rPr>
        <w:t>проведену роботу</w:t>
      </w:r>
      <w:r w:rsidRPr="005360D6">
        <w:rPr>
          <w:b/>
          <w:sz w:val="28"/>
          <w:szCs w:val="28"/>
          <w:lang w:val="uk-UA"/>
        </w:rPr>
        <w:t xml:space="preserve"> за 2021 рік 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</w:p>
    <w:p w:rsidR="00F85920" w:rsidRDefault="00F85920" w:rsidP="005360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площа Савинецького старостинського округу становить </w:t>
      </w:r>
      <w:smartTag w:uri="urn:schemas-microsoft-com:office:smarttags" w:element="metricconverter">
        <w:smartTagPr>
          <w:attr w:name="ProductID" w:val="4757,1 га"/>
        </w:smartTagPr>
        <w:r>
          <w:rPr>
            <w:sz w:val="28"/>
            <w:szCs w:val="28"/>
            <w:lang w:val="uk-UA"/>
          </w:rPr>
          <w:t>4757,1 га</w:t>
        </w:r>
      </w:smartTag>
      <w:r>
        <w:rPr>
          <w:sz w:val="28"/>
          <w:szCs w:val="28"/>
          <w:lang w:val="uk-UA"/>
        </w:rPr>
        <w:t>, до якого входять чотири населених пункти: с. Савинці - 768 жителів,                      с. Китайгород – 230 жителів, селище Довжок – 140 жителів та селище Зелений Довжок - 5 жителів.</w:t>
      </w:r>
    </w:p>
    <w:p w:rsidR="00F85920" w:rsidRDefault="00F85920" w:rsidP="005360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Населення старостинського округу  становить 1143 жителя. </w:t>
      </w:r>
    </w:p>
    <w:p w:rsidR="00F85920" w:rsidRDefault="00F85920" w:rsidP="005360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території  працюють школа, дитячий садок, відділення  зв’язку, будинок культури, бібліотека, два ФАПи, спортивний комплекс, діють дві церкви, дві релігійні організації та чотири сільськогосподарських господарства.</w:t>
      </w:r>
    </w:p>
    <w:p w:rsidR="00F85920" w:rsidRDefault="00F85920" w:rsidP="005360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Працює 6 торгових точок.</w:t>
      </w:r>
    </w:p>
    <w:p w:rsidR="00F85920" w:rsidRDefault="00F85920" w:rsidP="00286D85">
      <w:pPr>
        <w:jc w:val="center"/>
        <w:rPr>
          <w:sz w:val="28"/>
          <w:szCs w:val="28"/>
          <w:lang w:val="uk-UA"/>
        </w:rPr>
      </w:pP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Освіта. Савинецька ЗЗСО І-ІІІ ступенів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школі навчається 105 учнів, яких обслуговує 35 працівника, з них 19 педагогічних працівника. У 2021 році запустили новий  сучасно енергозберігаючий  харчоблок  у приміщенні школи.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Благодійні кошти – 90 тисяч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ПСГП «Савинецьке»  - 35 тисяч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ТОВ «АгроЛан»   - 25 тисяч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СТОВ «Довжок» -  30 тисяч.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кошти селищної ради придбано принтер – 4 тисячі, жалюзі – 6 класів на суму  32 тисячі, 1 ноутбук та принтер для першого класу, меблі для облаштування кімнати по інклюзії.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Замінено котел, проведено роботи по підготовці до навчального року.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Активний парк введено в дію на суму 4 тисячі. Придбано та встановлено пароконвектомат  на суму 50 тисяч. 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</w:p>
    <w:p w:rsidR="00F85920" w:rsidRPr="007A6FD4" w:rsidRDefault="00F85920" w:rsidP="005360D6">
      <w:pPr>
        <w:jc w:val="both"/>
        <w:rPr>
          <w:b/>
          <w:sz w:val="28"/>
          <w:szCs w:val="28"/>
          <w:lang w:val="uk-UA"/>
        </w:rPr>
      </w:pPr>
      <w:r w:rsidRPr="007A6FD4">
        <w:rPr>
          <w:b/>
          <w:sz w:val="28"/>
          <w:szCs w:val="28"/>
          <w:lang w:val="uk-UA"/>
        </w:rPr>
        <w:t>Савинецький спортивний комплекс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Працевлаштовано техпрацівника спорткомплексу – ставка. Завспорткомплексом – півставки.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Прогрейдеровано під’їзд до спортивного комплекса, підсипано та укатковано щебсумішшю на суму – 46 тисяч.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Савинецький ЗДО «Сонечко».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Дитячий садок працюють  вісім працівників, які надають освітні послуги  15 дітям.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кошти Тростянецької ТГ</w:t>
      </w:r>
    </w:p>
    <w:p w:rsidR="00F85920" w:rsidRDefault="00F85920" w:rsidP="005360D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інтернет</w:t>
      </w:r>
    </w:p>
    <w:p w:rsidR="00F85920" w:rsidRDefault="00F85920" w:rsidP="005360D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Придбано ноутбук – 19 тисяч</w:t>
      </w:r>
    </w:p>
    <w:p w:rsidR="00F85920" w:rsidRDefault="00F85920" w:rsidP="005360D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М’ясорубка електрична – 4 тисячі</w:t>
      </w:r>
    </w:p>
    <w:p w:rsidR="00F85920" w:rsidRDefault="00F85920" w:rsidP="005360D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Пароварка – 2 тисячі</w:t>
      </w:r>
    </w:p>
    <w:p w:rsidR="00F85920" w:rsidRDefault="00F85920" w:rsidP="005360D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Холодильник – 6 тисяч 350 грн</w:t>
      </w:r>
    </w:p>
    <w:p w:rsidR="00F85920" w:rsidRDefault="00F85920" w:rsidP="005360D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Пилка – 8 тисяч</w:t>
      </w:r>
    </w:p>
    <w:p w:rsidR="00F85920" w:rsidRDefault="00F85920" w:rsidP="005360D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Кухонне приладдя – 9 тисяч</w:t>
      </w:r>
    </w:p>
    <w:p w:rsidR="00F85920" w:rsidRDefault="00F85920" w:rsidP="005360D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Дитячі іграшки – 2,7 тисячі</w:t>
      </w:r>
    </w:p>
    <w:p w:rsidR="00F85920" w:rsidRDefault="00F85920" w:rsidP="005360D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Поточний ремонт – 8 тисяч  (фарбування, шпаклівка, виготовлено та встановлено (навіс)</w:t>
      </w:r>
    </w:p>
    <w:p w:rsidR="00F85920" w:rsidRDefault="00F85920" w:rsidP="005360D6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економії коштів.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</w:p>
    <w:p w:rsidR="00F85920" w:rsidRDefault="00F85920" w:rsidP="005360D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3.Філія СБК Савинці</w:t>
      </w:r>
    </w:p>
    <w:p w:rsidR="00F85920" w:rsidRPr="0049116A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будинку культури  працює  4 працівники.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Виготовленно  та встановлено  лавки, 2 дзеркала до умивальників на суму 4 тисячі.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</w:p>
    <w:p w:rsidR="00F85920" w:rsidRDefault="00F85920" w:rsidP="005360D6">
      <w:pPr>
        <w:jc w:val="both"/>
        <w:rPr>
          <w:b/>
          <w:sz w:val="28"/>
          <w:szCs w:val="28"/>
          <w:lang w:val="uk-UA"/>
        </w:rPr>
      </w:pPr>
      <w:r w:rsidRPr="0049116A">
        <w:rPr>
          <w:b/>
          <w:sz w:val="28"/>
          <w:szCs w:val="28"/>
          <w:lang w:val="uk-UA"/>
        </w:rPr>
        <w:t xml:space="preserve">4. Савинецька бібліотека </w:t>
      </w:r>
      <w:r>
        <w:rPr>
          <w:b/>
          <w:sz w:val="28"/>
          <w:szCs w:val="28"/>
          <w:lang w:val="uk-UA"/>
        </w:rPr>
        <w:t>–</w:t>
      </w:r>
      <w:r w:rsidRPr="0049116A">
        <w:rPr>
          <w:b/>
          <w:sz w:val="28"/>
          <w:szCs w:val="28"/>
          <w:lang w:val="uk-UA"/>
        </w:rPr>
        <w:t xml:space="preserve"> філія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Працює 1 працівник, при бібліотеці діє Інтернет - центр (два комп’ютера, сканер).</w:t>
      </w:r>
    </w:p>
    <w:p w:rsidR="00F85920" w:rsidRPr="0049116A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Здійснено поточний косметичний ремонт.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85920" w:rsidRDefault="00F85920" w:rsidP="005360D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 ФАПи</w:t>
      </w:r>
    </w:p>
    <w:p w:rsidR="00F85920" w:rsidRPr="004213F1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Працюють два працівники, с. Савинці та с. Китайгород.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Савинецькому ФАПі зроблени ремонт ганку (укріплено стіни, замінено стропила та покрівлю, зроблений косметичний ремонт та об лаштовані ринви) виготовлено та встановлено лавку.</w:t>
      </w:r>
    </w:p>
    <w:p w:rsidR="00F85920" w:rsidRDefault="00F85920" w:rsidP="005360D6">
      <w:pPr>
        <w:jc w:val="both"/>
        <w:rPr>
          <w:b/>
          <w:sz w:val="28"/>
          <w:szCs w:val="28"/>
          <w:lang w:val="uk-UA"/>
        </w:rPr>
      </w:pP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Дороги - прогрейдеровано за кошти Тростянецької ТГ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с. Савинці </w:t>
      </w:r>
    </w:p>
    <w:p w:rsidR="00F85920" w:rsidRDefault="00F85920" w:rsidP="005360D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Шевченка, Вишнева</w:t>
      </w:r>
    </w:p>
    <w:p w:rsidR="00F85920" w:rsidRDefault="00F85920" w:rsidP="005360D6">
      <w:pPr>
        <w:rPr>
          <w:sz w:val="28"/>
          <w:szCs w:val="28"/>
          <w:lang w:val="uk-UA"/>
        </w:rPr>
      </w:pPr>
      <w:r w:rsidRPr="005360D6">
        <w:rPr>
          <w:sz w:val="28"/>
          <w:szCs w:val="28"/>
        </w:rPr>
        <w:t>У</w:t>
      </w:r>
      <w:r w:rsidRPr="005360D6">
        <w:rPr>
          <w:sz w:val="28"/>
          <w:szCs w:val="28"/>
          <w:lang w:val="uk-UA"/>
        </w:rPr>
        <w:t xml:space="preserve"> </w:t>
      </w:r>
      <w:r w:rsidRPr="005360D6">
        <w:rPr>
          <w:sz w:val="28"/>
          <w:szCs w:val="28"/>
        </w:rPr>
        <w:t>с</w:t>
      </w:r>
      <w:r w:rsidRPr="005360D6">
        <w:rPr>
          <w:sz w:val="28"/>
          <w:szCs w:val="28"/>
          <w:lang w:val="uk-UA"/>
        </w:rPr>
        <w:t xml:space="preserve">. </w:t>
      </w:r>
      <w:r w:rsidRPr="005360D6">
        <w:rPr>
          <w:sz w:val="28"/>
          <w:szCs w:val="28"/>
        </w:rPr>
        <w:t>Китайгород</w:t>
      </w:r>
      <w:r>
        <w:rPr>
          <w:sz w:val="28"/>
          <w:szCs w:val="28"/>
          <w:lang w:val="uk-UA"/>
        </w:rPr>
        <w:br/>
        <w:t xml:space="preserve">     -  вул. Дружби, Зарічна</w:t>
      </w:r>
    </w:p>
    <w:p w:rsidR="00F85920" w:rsidRDefault="00F85920" w:rsidP="005360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Сел. Довжок</w:t>
      </w:r>
      <w:r>
        <w:rPr>
          <w:sz w:val="28"/>
          <w:szCs w:val="28"/>
          <w:lang w:val="uk-UA"/>
        </w:rPr>
        <w:br/>
        <w:t>Сел. Зелений Довжок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Придбано та вивезено за кошти Тростянецької ТГ щебсуміш у кількості 97,3 т на суму 43 тис. 785 грн.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Розвезено та розгорнуто по комунальних вулицях Савинецького старостинського округу вул. Довжок, Шевченка, Польова, Грушева (спонсорська допомога)</w:t>
      </w:r>
    </w:p>
    <w:p w:rsidR="00F85920" w:rsidRDefault="00F85920" w:rsidP="005360D6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Дорога с.Китайгород ямочний ремонт – 14 т асфальтобетон.</w:t>
      </w:r>
    </w:p>
    <w:p w:rsidR="00F85920" w:rsidRDefault="00F85920" w:rsidP="005360D6">
      <w:pPr>
        <w:jc w:val="both"/>
        <w:rPr>
          <w:b/>
          <w:sz w:val="28"/>
          <w:szCs w:val="28"/>
          <w:lang w:val="uk-UA"/>
        </w:rPr>
      </w:pPr>
    </w:p>
    <w:p w:rsidR="00F85920" w:rsidRDefault="00F85920" w:rsidP="005360D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Земля.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території с. Савинці, с. Китайгород, сел. Довжок та сел. Зел. Довжок земель, що не використовуються немає.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Проведено моніторинг земельних ділянок сільськогосподарського та несільськогосподарського призгачення і визначили , що на аукціон підлягають земельні ділянки,а саме : </w:t>
      </w:r>
      <w:smartTag w:uri="urn:schemas-microsoft-com:office:smarttags" w:element="metricconverter">
        <w:smartTagPr>
          <w:attr w:name="ProductID" w:val="3.0 га"/>
        </w:smartTagPr>
        <w:r>
          <w:rPr>
            <w:sz w:val="28"/>
            <w:szCs w:val="28"/>
            <w:lang w:val="uk-UA"/>
          </w:rPr>
          <w:t>3.0 га</w:t>
        </w:r>
      </w:smartTag>
      <w:r>
        <w:rPr>
          <w:sz w:val="28"/>
          <w:szCs w:val="28"/>
          <w:lang w:val="uk-UA"/>
        </w:rPr>
        <w:t xml:space="preserve"> земельна ділянка водного фонду за межами сел. Довжок;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13,6834  га земельна ділянка під господарськими дворами та будівлями за межами сел. Довжок  кад. номер  0524184800:01:006:0118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 подальшому буде проведена робота щодо розроблення проектів землеустрою щодо відведення земельних ділянок з метою зміни їх цільового призначення- для сільськогосподарського виробництва.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Продовжується робота щодо оформлення документів на землекористування громадян та землекористувачів.Земельні ділянки оформляються згідно чинного законодавства.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Проводиться робота щодо дотримання землекористувачами режиму використання земель природоохоронного призначення, земель водного та лісового фонду.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Моніторинг щодо польових доріг проведено.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Польових доріг </w:t>
      </w:r>
      <w:smartTag w:uri="urn:schemas-microsoft-com:office:smarttags" w:element="metricconverter">
        <w:smartTagPr>
          <w:attr w:name="ProductID" w:val="22.3191 га"/>
        </w:smartTagPr>
        <w:r>
          <w:rPr>
            <w:sz w:val="28"/>
            <w:szCs w:val="28"/>
            <w:lang w:val="uk-UA"/>
          </w:rPr>
          <w:t>22.3191 га</w:t>
        </w:r>
      </w:smartTag>
      <w:r>
        <w:rPr>
          <w:sz w:val="28"/>
          <w:szCs w:val="28"/>
          <w:lang w:val="uk-UA"/>
        </w:rPr>
        <w:t>. У процентному співвідношенні згідно використання господарствами паїв визначено кількість гектар по кожному господарство, згідно чого буде сплачуватися орендна плата. Технічна документація на виготовленні.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Здійснено прорахунок резервів земельних ділянок для надання в користування учасникам АТО,це ділянка площею </w:t>
      </w:r>
      <w:smartTag w:uri="urn:schemas-microsoft-com:office:smarttags" w:element="metricconverter">
        <w:smartTagPr>
          <w:attr w:name="ProductID" w:val="10.2037 га"/>
        </w:smartTagPr>
        <w:r>
          <w:rPr>
            <w:sz w:val="28"/>
            <w:szCs w:val="28"/>
            <w:lang w:val="uk-UA"/>
          </w:rPr>
          <w:t>10.2037 га</w:t>
        </w:r>
      </w:smartTag>
      <w:r>
        <w:rPr>
          <w:sz w:val="28"/>
          <w:szCs w:val="28"/>
          <w:lang w:val="uk-UA"/>
        </w:rPr>
        <w:t>, кад.н. 0524184800:01:004:0384 за межами с. Савинці ( 1 поле),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Для місця поховання зарезервоване поле № 2 с. Савинці.</w:t>
      </w:r>
    </w:p>
    <w:p w:rsidR="00F85920" w:rsidRDefault="00F85920" w:rsidP="005360D6">
      <w:pPr>
        <w:jc w:val="both"/>
        <w:rPr>
          <w:b/>
          <w:sz w:val="28"/>
          <w:szCs w:val="28"/>
          <w:lang w:val="uk-UA"/>
        </w:rPr>
      </w:pPr>
      <w:r w:rsidRPr="00C356E9">
        <w:rPr>
          <w:b/>
          <w:sz w:val="28"/>
          <w:szCs w:val="28"/>
          <w:lang w:val="uk-UA"/>
        </w:rPr>
        <w:t>Звернення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Оформлено: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- 78 нотаріальних дій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-403 довідки по місцю вимоги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- 86 субсидій та допомог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- 130 вихідної документації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- 52 звернення громадян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Громадянами Савинецького старостинського округу подано до сесії селищної ради , 220 заяв на розробку проектів та технічних документацій, 35 громадян в стадії завершення.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147 заяв на розробку проектів до розгляду на черговій сесії в розмірі </w:t>
      </w:r>
      <w:smartTag w:uri="urn:schemas-microsoft-com:office:smarttags" w:element="metricconverter">
        <w:smartTagPr>
          <w:attr w:name="ProductID" w:val="0,30 га"/>
        </w:smartTagPr>
        <w:r>
          <w:rPr>
            <w:sz w:val="28"/>
            <w:szCs w:val="28"/>
            <w:lang w:val="uk-UA"/>
          </w:rPr>
          <w:t>0,30 га</w:t>
        </w:r>
      </w:smartTag>
      <w:r>
        <w:rPr>
          <w:sz w:val="28"/>
          <w:szCs w:val="28"/>
          <w:lang w:val="uk-UA"/>
        </w:rPr>
        <w:t>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Оформлено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Благоустрій.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кошти Тростянецької ТГ протягом року працюють два працівники з благоустрою, які виконують роботи по обкошуванні узбіч  доріг, прилеглих територій до соціальних будівель, центрів сіл, кладовищ, проводять зварювальні роботи, здійснюють покраски, будівельні роботи.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року здійснюється вивезення ТП відходів за рахунок Тростянецької ТГ.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С.Савинці (кожна остання п’ятниця місяця, с.Китайгород (два рази на місяць за рахунок ПП АФ «Вікторія» Темрієнко В.О..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Виготовлено та встановлено зупинку для очікування автобуса с.Китайгород (8 тисяч)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Встановлено дитячий ігровий майданчик с.Китайгород: турніки, бруси, футбольні ворота – благодійні ПП АФ «Вікторія Темрієнко В.О.  3 лавки.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поточний ремонт пам’ятників Загиблим воїнам  на суму 6 тисяч грн.(Савинці, Китайгород)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року замінено 80 ламп вуличного освітлення на енергозберігаючі.</w:t>
      </w:r>
    </w:p>
    <w:p w:rsidR="00F85920" w:rsidRDefault="00F85920" w:rsidP="005360D6">
      <w:pPr>
        <w:jc w:val="both"/>
        <w:rPr>
          <w:sz w:val="28"/>
          <w:szCs w:val="28"/>
          <w:lang w:val="uk-UA"/>
        </w:rPr>
      </w:pPr>
    </w:p>
    <w:p w:rsidR="00F85920" w:rsidRDefault="00F85920" w:rsidP="005360D6">
      <w:pPr>
        <w:jc w:val="both"/>
        <w:rPr>
          <w:sz w:val="28"/>
          <w:szCs w:val="28"/>
          <w:lang w:val="uk-UA"/>
        </w:rPr>
      </w:pPr>
    </w:p>
    <w:p w:rsidR="00F85920" w:rsidRPr="00286D85" w:rsidRDefault="00F85920" w:rsidP="005360D6">
      <w:pPr>
        <w:jc w:val="both"/>
        <w:rPr>
          <w:lang w:val="uk-UA"/>
        </w:rPr>
      </w:pPr>
      <w:bookmarkStart w:id="0" w:name="_GoBack"/>
      <w:bookmarkEnd w:id="0"/>
    </w:p>
    <w:sectPr w:rsidR="00F85920" w:rsidRPr="00286D85" w:rsidSect="00B832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>
    <w:nsid w:val="0000000D"/>
    <w:multiLevelType w:val="singleLevel"/>
    <w:tmpl w:val="0000000D"/>
    <w:name w:val="WW8Num13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6D85"/>
    <w:rsid w:val="000D2002"/>
    <w:rsid w:val="00286D85"/>
    <w:rsid w:val="002D4687"/>
    <w:rsid w:val="004213F1"/>
    <w:rsid w:val="0049116A"/>
    <w:rsid w:val="005360D6"/>
    <w:rsid w:val="00652C6F"/>
    <w:rsid w:val="007A6FD4"/>
    <w:rsid w:val="007B1D70"/>
    <w:rsid w:val="00816338"/>
    <w:rsid w:val="00A13747"/>
    <w:rsid w:val="00B83277"/>
    <w:rsid w:val="00C356E9"/>
    <w:rsid w:val="00F85920"/>
    <w:rsid w:val="00FF3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D8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20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3</Pages>
  <Words>870</Words>
  <Characters>4961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bibliomist</dc:creator>
  <cp:keywords/>
  <dc:description/>
  <cp:lastModifiedBy>Люда</cp:lastModifiedBy>
  <cp:revision>4</cp:revision>
  <dcterms:created xsi:type="dcterms:W3CDTF">2022-02-11T08:46:00Z</dcterms:created>
  <dcterms:modified xsi:type="dcterms:W3CDTF">2022-02-17T17:33:00Z</dcterms:modified>
</cp:coreProperties>
</file>