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83" w:rsidRPr="00F54683" w:rsidRDefault="00F54683" w:rsidP="00F54683">
      <w:pPr>
        <w:widowControl w:val="0"/>
        <w:suppressAutoHyphens/>
        <w:ind w:left="4594" w:right="1865"/>
        <w:jc w:val="right"/>
        <w:rPr>
          <w:b/>
          <w:sz w:val="52"/>
          <w:szCs w:val="52"/>
          <w:lang w:val="uk-UA"/>
        </w:rPr>
      </w:pPr>
      <w:bookmarkStart w:id="0" w:name="_GoBack"/>
      <w:r w:rsidRPr="00F54683">
        <w:rPr>
          <w:b/>
          <w:sz w:val="52"/>
          <w:szCs w:val="52"/>
          <w:lang w:val="uk-UA"/>
        </w:rPr>
        <w:t>ПРОЕКТ</w:t>
      </w:r>
    </w:p>
    <w:bookmarkEnd w:id="0"/>
    <w:p w:rsidR="00D5107C" w:rsidRDefault="00D5107C" w:rsidP="00D5107C">
      <w:pPr>
        <w:widowControl w:val="0"/>
        <w:suppressAutoHyphens/>
        <w:ind w:left="4594" w:right="1865"/>
        <w:rPr>
          <w:lang w:val="uk-UA"/>
        </w:rPr>
      </w:pPr>
      <w:r>
        <w:rPr>
          <w:rFonts w:eastAsia="SimSun" w:cs="Mangal"/>
          <w:noProof/>
          <w:kern w:val="2"/>
          <w:lang w:val="uk-UA" w:eastAsia="uk-UA"/>
        </w:rPr>
        <w:drawing>
          <wp:inline distT="0" distB="0" distL="0" distR="0">
            <wp:extent cx="4095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7C" w:rsidRDefault="00D5107C" w:rsidP="00D5107C">
      <w:pPr>
        <w:widowControl w:val="0"/>
        <w:shd w:val="clear" w:color="auto" w:fill="FFFFFF"/>
        <w:suppressAutoHyphens/>
        <w:spacing w:line="360" w:lineRule="auto"/>
        <w:ind w:left="2966" w:firstLine="1238"/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</w:pPr>
      <w:r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  <w:t>УКРАЇНА</w:t>
      </w:r>
    </w:p>
    <w:p w:rsidR="00D5107C" w:rsidRDefault="00D5107C" w:rsidP="00D5107C">
      <w:pPr>
        <w:keepNext/>
        <w:shd w:val="clear" w:color="auto" w:fill="FFFFFF"/>
        <w:spacing w:line="360" w:lineRule="auto"/>
        <w:ind w:left="2647" w:firstLine="319"/>
        <w:outlineLvl w:val="0"/>
        <w:rPr>
          <w:b/>
          <w:bCs/>
          <w:color w:val="000000"/>
          <w:spacing w:val="2"/>
          <w:sz w:val="25"/>
          <w:szCs w:val="25"/>
          <w:lang w:val="uk-UA"/>
        </w:rPr>
      </w:pPr>
      <w:r>
        <w:rPr>
          <w:b/>
          <w:bCs/>
          <w:color w:val="000000"/>
          <w:spacing w:val="2"/>
          <w:sz w:val="25"/>
          <w:szCs w:val="25"/>
          <w:lang w:val="uk-UA"/>
        </w:rPr>
        <w:t>ДАШІВСЬКА СЕЛИЩНА РАДА</w:t>
      </w:r>
    </w:p>
    <w:p w:rsidR="00D5107C" w:rsidRDefault="00D5107C" w:rsidP="00D5107C">
      <w:pPr>
        <w:keepNext/>
        <w:shd w:val="clear" w:color="auto" w:fill="FFFFFF"/>
        <w:spacing w:line="360" w:lineRule="auto"/>
        <w:outlineLvl w:val="2"/>
        <w:rPr>
          <w:color w:val="000000"/>
          <w:spacing w:val="4"/>
          <w:sz w:val="28"/>
          <w:szCs w:val="23"/>
          <w:lang w:val="uk-UA"/>
        </w:rPr>
      </w:pPr>
      <w:r>
        <w:rPr>
          <w:color w:val="000000"/>
          <w:spacing w:val="4"/>
          <w:sz w:val="28"/>
          <w:szCs w:val="23"/>
          <w:lang w:val="uk-UA"/>
        </w:rPr>
        <w:t xml:space="preserve">                                </w:t>
      </w:r>
      <w:proofErr w:type="spellStart"/>
      <w:r>
        <w:rPr>
          <w:color w:val="000000"/>
          <w:spacing w:val="4"/>
          <w:sz w:val="28"/>
          <w:szCs w:val="23"/>
          <w:lang w:val="uk-UA"/>
        </w:rPr>
        <w:t>Іллінецького</w:t>
      </w:r>
      <w:proofErr w:type="spellEnd"/>
      <w:r>
        <w:rPr>
          <w:color w:val="000000"/>
          <w:spacing w:val="4"/>
          <w:sz w:val="28"/>
          <w:szCs w:val="23"/>
          <w:lang w:val="uk-UA"/>
        </w:rPr>
        <w:t xml:space="preserve"> району    Вінницької області</w:t>
      </w:r>
    </w:p>
    <w:p w:rsidR="00D5107C" w:rsidRDefault="00D5107C" w:rsidP="00D5107C">
      <w:pPr>
        <w:keepNext/>
        <w:shd w:val="clear" w:color="auto" w:fill="FFFFFF"/>
        <w:spacing w:line="360" w:lineRule="auto"/>
        <w:ind w:firstLine="708"/>
        <w:outlineLvl w:val="1"/>
        <w:rPr>
          <w:b/>
          <w:bCs/>
          <w:color w:val="000000"/>
          <w:spacing w:val="7"/>
          <w:sz w:val="52"/>
          <w:szCs w:val="52"/>
          <w:lang w:val="uk-UA"/>
        </w:rPr>
      </w:pPr>
      <w:r>
        <w:rPr>
          <w:b/>
          <w:bCs/>
          <w:color w:val="000000"/>
          <w:spacing w:val="7"/>
          <w:sz w:val="52"/>
          <w:szCs w:val="52"/>
          <w:lang w:val="uk-UA"/>
        </w:rPr>
        <w:t>_______________________________</w:t>
      </w:r>
    </w:p>
    <w:p w:rsidR="00D5107C" w:rsidRDefault="00D5107C" w:rsidP="00D5107C">
      <w:pPr>
        <w:keepNext/>
        <w:shd w:val="clear" w:color="auto" w:fill="FFFFFF"/>
        <w:spacing w:line="360" w:lineRule="auto"/>
        <w:ind w:left="2647" w:firstLine="708"/>
        <w:outlineLvl w:val="1"/>
        <w:rPr>
          <w:b/>
          <w:bCs/>
          <w:color w:val="000000"/>
          <w:spacing w:val="7"/>
          <w:sz w:val="36"/>
          <w:szCs w:val="36"/>
          <w:lang w:val="uk-UA"/>
        </w:rPr>
      </w:pPr>
      <w:r>
        <w:rPr>
          <w:b/>
          <w:bCs/>
          <w:color w:val="000000"/>
          <w:spacing w:val="7"/>
          <w:sz w:val="36"/>
          <w:szCs w:val="36"/>
          <w:lang w:val="uk-UA"/>
        </w:rPr>
        <w:t xml:space="preserve">РІШЕННЯ №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83"/>
        <w:gridCol w:w="2410"/>
        <w:gridCol w:w="1134"/>
        <w:gridCol w:w="1418"/>
        <w:gridCol w:w="1559"/>
      </w:tblGrid>
      <w:tr w:rsidR="00D5107C" w:rsidTr="00D5107C">
        <w:trPr>
          <w:trHeight w:val="35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107C" w:rsidRDefault="00D5107C" w:rsidP="00B64607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 xml:space="preserve">Від </w:t>
            </w:r>
            <w:r w:rsidR="00B64607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18</w:t>
            </w: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.0</w:t>
            </w:r>
            <w:r w:rsidR="00B64607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4</w:t>
            </w: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.2019 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107C" w:rsidRDefault="00D5107C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107C" w:rsidRDefault="00D5107C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107C" w:rsidRDefault="00B64607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Тридцята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07C" w:rsidRDefault="00D5107C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сесія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107C" w:rsidRDefault="00D5107C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восьмого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07C" w:rsidRDefault="00D5107C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скликання</w:t>
            </w:r>
          </w:p>
        </w:tc>
      </w:tr>
    </w:tbl>
    <w:p w:rsidR="003644F6" w:rsidRDefault="003644F6" w:rsidP="000E4C1C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>Про  внесення змін до рішення</w:t>
      </w:r>
      <w:r>
        <w:rPr>
          <w:sz w:val="28"/>
          <w:szCs w:val="28"/>
          <w:lang w:val="uk-UA"/>
        </w:rPr>
        <w:t xml:space="preserve"> </w:t>
      </w:r>
      <w:r w:rsidRPr="00B64607">
        <w:rPr>
          <w:sz w:val="28"/>
          <w:szCs w:val="28"/>
          <w:lang w:val="uk-UA"/>
        </w:rPr>
        <w:t xml:space="preserve">№ 643  </w:t>
      </w:r>
      <w:r>
        <w:rPr>
          <w:sz w:val="28"/>
          <w:szCs w:val="28"/>
          <w:lang w:val="uk-UA"/>
        </w:rPr>
        <w:t xml:space="preserve">двадцять восьмої сесії восьмого скликання </w:t>
      </w:r>
      <w:proofErr w:type="spellStart"/>
      <w:r w:rsidRPr="00B64607">
        <w:rPr>
          <w:sz w:val="28"/>
          <w:szCs w:val="28"/>
          <w:lang w:val="uk-UA"/>
        </w:rPr>
        <w:t>Дашівської</w:t>
      </w:r>
      <w:proofErr w:type="spellEnd"/>
      <w:r w:rsidRPr="00B64607">
        <w:rPr>
          <w:sz w:val="28"/>
          <w:szCs w:val="28"/>
          <w:lang w:val="uk-UA"/>
        </w:rPr>
        <w:t xml:space="preserve"> селищної ради від 20.12.2018 р</w:t>
      </w:r>
      <w:r>
        <w:rPr>
          <w:sz w:val="28"/>
          <w:szCs w:val="28"/>
          <w:lang w:val="uk-UA"/>
        </w:rPr>
        <w:t>оку</w:t>
      </w:r>
    </w:p>
    <w:p w:rsidR="00B64607" w:rsidRPr="00B64607" w:rsidRDefault="00B64607" w:rsidP="00B64607">
      <w:pPr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 xml:space="preserve"> «Про місцевий бюджет </w:t>
      </w:r>
      <w:proofErr w:type="spellStart"/>
      <w:r w:rsidRPr="00B64607">
        <w:rPr>
          <w:sz w:val="28"/>
          <w:szCs w:val="28"/>
          <w:lang w:val="uk-UA"/>
        </w:rPr>
        <w:t>Дашівської</w:t>
      </w:r>
      <w:proofErr w:type="spellEnd"/>
      <w:r w:rsidRPr="00B64607">
        <w:rPr>
          <w:sz w:val="28"/>
          <w:szCs w:val="28"/>
          <w:lang w:val="uk-UA"/>
        </w:rPr>
        <w:t xml:space="preserve"> об’єднаної </w:t>
      </w:r>
    </w:p>
    <w:p w:rsidR="00B64607" w:rsidRPr="00B64607" w:rsidRDefault="00B64607" w:rsidP="00B64607">
      <w:pPr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>територіальної громади на 2019 рік»</w:t>
      </w:r>
    </w:p>
    <w:p w:rsidR="00B64607" w:rsidRPr="00B64607" w:rsidRDefault="00B64607" w:rsidP="00B64607">
      <w:pPr>
        <w:tabs>
          <w:tab w:val="left" w:pos="2500"/>
        </w:tabs>
        <w:jc w:val="both"/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ab/>
      </w:r>
    </w:p>
    <w:p w:rsidR="00B64607" w:rsidRPr="00B64607" w:rsidRDefault="00B64607" w:rsidP="00B64607">
      <w:pPr>
        <w:tabs>
          <w:tab w:val="left" w:pos="2500"/>
        </w:tabs>
        <w:ind w:firstLine="709"/>
        <w:jc w:val="both"/>
        <w:rPr>
          <w:sz w:val="28"/>
          <w:szCs w:val="28"/>
          <w:lang w:val="uk-UA"/>
        </w:rPr>
      </w:pPr>
      <w:r w:rsidRPr="00B64607">
        <w:rPr>
          <w:color w:val="000000"/>
          <w:sz w:val="28"/>
          <w:szCs w:val="28"/>
          <w:lang w:val="uk-UA"/>
        </w:rPr>
        <w:t xml:space="preserve">Враховуючи  рекомендації спільного засідання постійних комісій </w:t>
      </w:r>
      <w:proofErr w:type="spellStart"/>
      <w:r w:rsidRPr="00B64607">
        <w:rPr>
          <w:color w:val="000000"/>
          <w:sz w:val="28"/>
          <w:szCs w:val="28"/>
          <w:lang w:val="uk-UA"/>
        </w:rPr>
        <w:t>Дашівської</w:t>
      </w:r>
      <w:proofErr w:type="spellEnd"/>
      <w:r w:rsidRPr="00B64607">
        <w:rPr>
          <w:color w:val="000000"/>
          <w:sz w:val="28"/>
          <w:szCs w:val="28"/>
          <w:lang w:val="uk-UA"/>
        </w:rPr>
        <w:t xml:space="preserve"> селищної ради, відповідно до ст.</w:t>
      </w:r>
      <w:r>
        <w:rPr>
          <w:color w:val="000000"/>
          <w:sz w:val="28"/>
          <w:szCs w:val="28"/>
          <w:lang w:val="uk-UA"/>
        </w:rPr>
        <w:t xml:space="preserve"> </w:t>
      </w:r>
      <w:r w:rsidRPr="00B64607">
        <w:rPr>
          <w:color w:val="000000"/>
          <w:sz w:val="28"/>
          <w:szCs w:val="28"/>
          <w:lang w:val="uk-UA"/>
        </w:rPr>
        <w:t xml:space="preserve">23, 78 п.7. Бюджетного  Кодексу  України,  на підставі  п.23. ч. «а» ст. 26  Закону  України  «Про місцеве самоврядування  в Україні», листів управління праці та соціального захисту населення </w:t>
      </w:r>
      <w:proofErr w:type="spellStart"/>
      <w:r w:rsidRPr="00B64607">
        <w:rPr>
          <w:color w:val="000000"/>
          <w:sz w:val="28"/>
          <w:szCs w:val="28"/>
          <w:lang w:val="uk-UA"/>
        </w:rPr>
        <w:t>Іллінецької</w:t>
      </w:r>
      <w:proofErr w:type="spellEnd"/>
      <w:r w:rsidRPr="00B64607">
        <w:rPr>
          <w:color w:val="000000"/>
          <w:sz w:val="28"/>
          <w:szCs w:val="28"/>
          <w:lang w:val="uk-UA"/>
        </w:rPr>
        <w:t xml:space="preserve"> районної державної адміністрації №900/04 від 11 квітня 2019 року, листа відділу освіти, культури, молоді та спорту </w:t>
      </w:r>
      <w:proofErr w:type="spellStart"/>
      <w:r w:rsidRPr="00B64607">
        <w:rPr>
          <w:color w:val="000000"/>
          <w:sz w:val="28"/>
          <w:szCs w:val="28"/>
          <w:lang w:val="uk-UA"/>
        </w:rPr>
        <w:t>Дашівської</w:t>
      </w:r>
      <w:proofErr w:type="spellEnd"/>
      <w:r w:rsidRPr="00B64607">
        <w:rPr>
          <w:color w:val="000000"/>
          <w:sz w:val="28"/>
          <w:szCs w:val="28"/>
          <w:lang w:val="uk-UA"/>
        </w:rPr>
        <w:t xml:space="preserve"> селищної ради №436 від 02 квітня 2019 року, листа КП «</w:t>
      </w:r>
      <w:proofErr w:type="spellStart"/>
      <w:r w:rsidRPr="00B64607">
        <w:rPr>
          <w:color w:val="000000"/>
          <w:sz w:val="28"/>
          <w:szCs w:val="28"/>
          <w:lang w:val="uk-UA"/>
        </w:rPr>
        <w:t>Житлокомунгосп</w:t>
      </w:r>
      <w:proofErr w:type="spellEnd"/>
      <w:r w:rsidRPr="00B6460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B64607">
        <w:rPr>
          <w:color w:val="000000"/>
          <w:sz w:val="28"/>
          <w:szCs w:val="28"/>
          <w:lang w:val="uk-UA"/>
        </w:rPr>
        <w:t>Дашівської</w:t>
      </w:r>
      <w:proofErr w:type="spellEnd"/>
      <w:r w:rsidRPr="00B64607">
        <w:rPr>
          <w:color w:val="000000"/>
          <w:sz w:val="28"/>
          <w:szCs w:val="28"/>
          <w:lang w:val="uk-UA"/>
        </w:rPr>
        <w:t xml:space="preserve"> селищної ради №48 від 15 квітня 2019 року, листа КП «Районний трудовий архів» №18/01-14 від 17 квітня 2019 року сесія  селищної  ради </w:t>
      </w:r>
      <w:r w:rsidRPr="00B64607">
        <w:rPr>
          <w:sz w:val="28"/>
          <w:szCs w:val="28"/>
          <w:lang w:val="uk-UA"/>
        </w:rPr>
        <w:t xml:space="preserve">В И Р І Ш И Л А:                                                                                                                                                                  </w:t>
      </w:r>
    </w:p>
    <w:p w:rsidR="00B64607" w:rsidRPr="00B64607" w:rsidRDefault="00B64607" w:rsidP="00B64607">
      <w:pPr>
        <w:tabs>
          <w:tab w:val="left" w:pos="887"/>
          <w:tab w:val="left" w:pos="977"/>
        </w:tabs>
        <w:jc w:val="both"/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 xml:space="preserve">   </w:t>
      </w: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 xml:space="preserve">Затвердити зміни до рішення 28 сесії </w:t>
      </w:r>
      <w:proofErr w:type="spellStart"/>
      <w:r w:rsidRPr="00B64607">
        <w:rPr>
          <w:sz w:val="28"/>
          <w:szCs w:val="28"/>
          <w:lang w:val="uk-UA"/>
        </w:rPr>
        <w:t>Дашівської</w:t>
      </w:r>
      <w:proofErr w:type="spellEnd"/>
      <w:r w:rsidRPr="00B64607">
        <w:rPr>
          <w:sz w:val="28"/>
          <w:szCs w:val="28"/>
          <w:lang w:val="uk-UA"/>
        </w:rPr>
        <w:t xml:space="preserve"> селищної об’єднаної територіальної громади 8 скликання від 20 грудня 2018 року № 643 «Про місцевий бюджет </w:t>
      </w:r>
      <w:proofErr w:type="spellStart"/>
      <w:r w:rsidRPr="00B64607">
        <w:rPr>
          <w:sz w:val="28"/>
          <w:szCs w:val="28"/>
          <w:lang w:val="uk-UA"/>
        </w:rPr>
        <w:t>Дашівської</w:t>
      </w:r>
      <w:proofErr w:type="spellEnd"/>
      <w:r w:rsidRPr="00B64607">
        <w:rPr>
          <w:sz w:val="28"/>
          <w:szCs w:val="28"/>
          <w:lang w:val="uk-UA"/>
        </w:rPr>
        <w:t xml:space="preserve"> селищної об’єднаної територіальної громади на 2019 рік» внесені рішенням виконавчого комітету за погодженням з постійною комісією селищної ради з питань фінансів, соціально-економічного розвитку об’єднаної територіальної громади в міжсесійний період від 28.02.2019 року № 34 та від 29.03.2019 року № 42 «Про внесення пропозицій на розгляд селищної ради щодо внесення змін до місцевого бюджету </w:t>
      </w:r>
      <w:proofErr w:type="spellStart"/>
      <w:r w:rsidRPr="00B64607">
        <w:rPr>
          <w:sz w:val="28"/>
          <w:szCs w:val="28"/>
          <w:lang w:val="uk-UA"/>
        </w:rPr>
        <w:t>Дашівської</w:t>
      </w:r>
      <w:proofErr w:type="spellEnd"/>
      <w:r w:rsidRPr="00B64607">
        <w:rPr>
          <w:sz w:val="28"/>
          <w:szCs w:val="28"/>
          <w:lang w:val="uk-UA"/>
        </w:rPr>
        <w:t xml:space="preserve"> селищної об’єднаної територіальної громади на 2019 рік».</w:t>
      </w:r>
    </w:p>
    <w:p w:rsidR="00B64607" w:rsidRPr="00B64607" w:rsidRDefault="00B64607" w:rsidP="00B64607">
      <w:pPr>
        <w:ind w:left="720"/>
        <w:jc w:val="both"/>
        <w:rPr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 xml:space="preserve">Збільшити дохідну частину загального фонду по коду доходу 41051200 «Субвенція з місцевого бюджету на надання державної підтримки особам </w:t>
      </w:r>
      <w:r w:rsidRPr="00B64607">
        <w:rPr>
          <w:sz w:val="28"/>
          <w:szCs w:val="28"/>
          <w:lang w:val="uk-UA"/>
        </w:rPr>
        <w:lastRenderedPageBreak/>
        <w:t>з особливими освітніми потребами за рахунок відповідної субвенції з державного бюджету» на загальну суму 14982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Збільшити видаткову частину загального фонду по КПКВК 0611010 «Надання дошкільної освіти» на загальну суму 4667 грн,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2210 «Предмети, матеріали, обладнання та інвентар» 4667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Збільшити видаткову частину спеціального фонду по КПКВК 0611010 «Надання дошкільної освіти» на загальну суму 5348 грн,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3110 «Придбання обладнання і предметів довгострокового користування» 5348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Збільшити видаткову частину спеціального фонду по КПКВК 0611020 «Надання загальної середньої освіти 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колегіумами» на загальну суму 4967 грн.,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3110 «Придбання обладнання і предметів довгострокового користування» 4967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 xml:space="preserve">Зменшити видаткову частину загального фонду по КПКВК 0611020 «Надання загальної середньої освіти  загальноосвітніми </w:t>
      </w:r>
      <w:proofErr w:type="spellStart"/>
      <w:r w:rsidRPr="00B64607">
        <w:rPr>
          <w:sz w:val="28"/>
          <w:szCs w:val="28"/>
          <w:lang w:val="uk-UA"/>
        </w:rPr>
        <w:t>навчальн</w:t>
      </w:r>
      <w:proofErr w:type="spellEnd"/>
      <w:r w:rsidRPr="00B64607">
        <w:rPr>
          <w:sz w:val="28"/>
          <w:szCs w:val="28"/>
        </w:rPr>
        <w:t>ими закладами (в т. ч. школою-</w:t>
      </w:r>
      <w:proofErr w:type="spellStart"/>
      <w:r w:rsidRPr="00B64607">
        <w:rPr>
          <w:sz w:val="28"/>
          <w:szCs w:val="28"/>
        </w:rPr>
        <w:t>дитячим</w:t>
      </w:r>
      <w:proofErr w:type="spellEnd"/>
      <w:r w:rsidRPr="00B64607">
        <w:rPr>
          <w:sz w:val="28"/>
          <w:szCs w:val="28"/>
        </w:rPr>
        <w:t xml:space="preserve"> садком, </w:t>
      </w:r>
      <w:proofErr w:type="spellStart"/>
      <w:r w:rsidRPr="00B64607">
        <w:rPr>
          <w:sz w:val="28"/>
          <w:szCs w:val="28"/>
        </w:rPr>
        <w:t>інтернатом</w:t>
      </w:r>
      <w:proofErr w:type="spellEnd"/>
      <w:r w:rsidRPr="00B64607">
        <w:rPr>
          <w:sz w:val="28"/>
          <w:szCs w:val="28"/>
        </w:rPr>
        <w:t xml:space="preserve"> при </w:t>
      </w:r>
      <w:proofErr w:type="spellStart"/>
      <w:r w:rsidRPr="00B64607">
        <w:rPr>
          <w:sz w:val="28"/>
          <w:szCs w:val="28"/>
        </w:rPr>
        <w:t>школі</w:t>
      </w:r>
      <w:proofErr w:type="spellEnd"/>
      <w:r w:rsidRPr="00B64607">
        <w:rPr>
          <w:sz w:val="28"/>
          <w:szCs w:val="28"/>
        </w:rPr>
        <w:t xml:space="preserve">), </w:t>
      </w:r>
      <w:proofErr w:type="spellStart"/>
      <w:r w:rsidRPr="00B64607">
        <w:rPr>
          <w:sz w:val="28"/>
          <w:szCs w:val="28"/>
        </w:rPr>
        <w:t>спеціалізованими</w:t>
      </w:r>
      <w:proofErr w:type="spellEnd"/>
      <w:r w:rsidRPr="00B64607">
        <w:rPr>
          <w:sz w:val="28"/>
          <w:szCs w:val="28"/>
        </w:rPr>
        <w:t xml:space="preserve"> школами, </w:t>
      </w:r>
      <w:proofErr w:type="spellStart"/>
      <w:r w:rsidRPr="00B64607">
        <w:rPr>
          <w:sz w:val="28"/>
          <w:szCs w:val="28"/>
        </w:rPr>
        <w:t>ліцеями</w:t>
      </w:r>
      <w:proofErr w:type="spellEnd"/>
      <w:r w:rsidRPr="00B64607">
        <w:rPr>
          <w:sz w:val="28"/>
          <w:szCs w:val="28"/>
        </w:rPr>
        <w:t xml:space="preserve">, </w:t>
      </w:r>
      <w:proofErr w:type="spellStart"/>
      <w:r w:rsidRPr="00B64607">
        <w:rPr>
          <w:sz w:val="28"/>
          <w:szCs w:val="28"/>
        </w:rPr>
        <w:t>гімназіями</w:t>
      </w:r>
      <w:proofErr w:type="spellEnd"/>
      <w:r w:rsidRPr="00B64607">
        <w:rPr>
          <w:sz w:val="28"/>
          <w:szCs w:val="28"/>
        </w:rPr>
        <w:t xml:space="preserve">, </w:t>
      </w:r>
      <w:proofErr w:type="spellStart"/>
      <w:r w:rsidRPr="00B64607">
        <w:rPr>
          <w:sz w:val="28"/>
          <w:szCs w:val="28"/>
        </w:rPr>
        <w:t>колегіумами</w:t>
      </w:r>
      <w:proofErr w:type="spellEnd"/>
      <w:r w:rsidRPr="00B64607">
        <w:rPr>
          <w:sz w:val="28"/>
          <w:szCs w:val="28"/>
          <w:lang w:val="uk-UA"/>
        </w:rPr>
        <w:t>» на загальну суму 5137 грн., а саме:</w:t>
      </w:r>
    </w:p>
    <w:p w:rsidR="00B64607" w:rsidRPr="00B64607" w:rsidRDefault="00B64607" w:rsidP="00B64607">
      <w:pPr>
        <w:numPr>
          <w:ilvl w:val="0"/>
          <w:numId w:val="4"/>
        </w:numPr>
        <w:ind w:left="720"/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2210 «Предмети, матеріали, обладнання та інвентар» 5137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 w:eastAsia="en-US"/>
        </w:rPr>
        <w:t xml:space="preserve">Збільшити видаткову частину загального фонду по КПКВК </w:t>
      </w:r>
      <w:r w:rsidRPr="00B64607">
        <w:rPr>
          <w:sz w:val="28"/>
          <w:szCs w:val="28"/>
          <w:lang w:val="uk-UA"/>
        </w:rPr>
        <w:t>0611010 «Надання дошкільної освіти» на загальну суму 5137 грн, а саме:</w:t>
      </w:r>
    </w:p>
    <w:p w:rsidR="00B64607" w:rsidRPr="00B64607" w:rsidRDefault="00B64607" w:rsidP="00B64607">
      <w:pPr>
        <w:numPr>
          <w:ilvl w:val="0"/>
          <w:numId w:val="4"/>
        </w:numPr>
        <w:ind w:left="720"/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2210 «Предмети, матеріали, обладнання та інвентар» 5137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 w:eastAsia="en-US"/>
        </w:rPr>
        <w:t>За рахунок вільного залишку, що склався станом на 01.01.2019 року збільшити видаткову частину загального фонду на загальну суму 255307 грн.:</w:t>
      </w:r>
    </w:p>
    <w:p w:rsidR="00B64607" w:rsidRPr="00B64607" w:rsidRDefault="00B64607" w:rsidP="00B64607">
      <w:pPr>
        <w:numPr>
          <w:ilvl w:val="1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 w:eastAsia="en-US"/>
        </w:rPr>
        <w:t xml:space="preserve">КПКВК 0611020 </w:t>
      </w:r>
      <w:r w:rsidRPr="00B64607">
        <w:rPr>
          <w:sz w:val="28"/>
          <w:szCs w:val="28"/>
          <w:lang w:val="uk-UA"/>
        </w:rPr>
        <w:t>«Надання загальної середньої освіти 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колегіумами» на суму 32637 грн.,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2210 «Предмети, матеріали, обладнання та інвентар» 17100 грн.;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2240 «Оплата послуг (крім комунальних)» 14951 грн.;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2282 «Окремі заходи по реалізації державних (регіональних) програм, не віднесених до заходів розвитку» 586 грн.;</w:t>
      </w: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1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lastRenderedPageBreak/>
        <w:t>КПКВК 0614060 «Забезпечення діяльності палаців і будинків культури, клубів, центрів дозвілля та інших клубних закладів» на суму 4670 грн.,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2210 «Предмети, матеріали, обладнання та інвентар» 4100 грн.;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2240 «Оплата послуг (крім комунальних)» 570 грн.;</w:t>
      </w: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1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КПКВК 0613140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на суму 40000 грн.,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2282 «Окремі заходи по реалізації державних (регіональних) програм, не віднесених до заходів розвитку» 40000 грн.;</w:t>
      </w:r>
    </w:p>
    <w:p w:rsidR="00B64607" w:rsidRPr="00B64607" w:rsidRDefault="00B64607" w:rsidP="00B64607">
      <w:pPr>
        <w:spacing w:after="160" w:line="259" w:lineRule="auto"/>
        <w:ind w:left="18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КПКВК 3719770 «Інші субвенції з місцевого бюджету» на суму 20000 грн., а саме: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КЕКВ 2620 «Поточні трансферти органам державного управління інших рівнів» 20000 грн.;</w:t>
      </w:r>
    </w:p>
    <w:p w:rsidR="00B64607" w:rsidRPr="00B64607" w:rsidRDefault="00B64607" w:rsidP="00B64607">
      <w:pPr>
        <w:spacing w:after="160" w:line="259" w:lineRule="auto"/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на суму 61000 грн., а саме: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КЕКВ 2111 «Заробітна плата»  50000 грн.;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КЕКВ 2120 «Нарахування на оплату праці» 11000 грн.;</w:t>
      </w:r>
    </w:p>
    <w:p w:rsidR="00B64607" w:rsidRPr="00B64607" w:rsidRDefault="00B64607" w:rsidP="00B64607">
      <w:pPr>
        <w:spacing w:after="160" w:line="259" w:lineRule="auto"/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КПКВК 0116030 «Організація благоустрою населених пунктів» на суму 82700 грн., а саме: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КЕКВ 2610 «Субсидії та поточні трансферти підприємствам (установам, організаціям)» 82700 грн.;</w:t>
      </w:r>
    </w:p>
    <w:p w:rsidR="00B64607" w:rsidRPr="00B64607" w:rsidRDefault="00B64607" w:rsidP="00B64607">
      <w:pPr>
        <w:spacing w:after="160" w:line="259" w:lineRule="auto"/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КПКВК 0113210 «Організація та проведення громадських робіт» на суму 14300 грн., а саме: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КЕКВ 2610 «Субсидії та поточні трансферти підприємствам (установам, організаціям)» 14300 грн.</w:t>
      </w:r>
    </w:p>
    <w:p w:rsidR="00B64607" w:rsidRPr="00B64607" w:rsidRDefault="00B64607" w:rsidP="00B64607">
      <w:pPr>
        <w:spacing w:after="160" w:line="259" w:lineRule="auto"/>
        <w:ind w:left="18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За рахунок вільного залишку коштів загального фонду, що склався станом на 01.01.2019 року передбачити передачу коштів із загального фонду до бюджету розвитку спеціального фонду на суму 133670 грн.:</w:t>
      </w:r>
    </w:p>
    <w:p w:rsidR="00B64607" w:rsidRPr="00B64607" w:rsidRDefault="00B64607" w:rsidP="00B64607">
      <w:pPr>
        <w:spacing w:after="160" w:line="259" w:lineRule="auto"/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КПКВК 0117363 «Виконання інвестиційних проектів в рамках здійснення заходів щодо соціально-економічного розвитку окремих територій» на суму 6955 грн., а саме: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lastRenderedPageBreak/>
        <w:t>КЕКВ 3132 «Капітальний ремонт інших об’єктів» 6955 грн.;</w:t>
      </w:r>
    </w:p>
    <w:p w:rsidR="00B64607" w:rsidRPr="00B64607" w:rsidRDefault="00B64607" w:rsidP="00B64607">
      <w:pPr>
        <w:spacing w:after="160" w:line="259" w:lineRule="auto"/>
        <w:ind w:left="18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КПКВК 0611020 «Надання загальної середньої освіти 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колегіумами» на суму 26715 грн., а саме:</w:t>
      </w:r>
    </w:p>
    <w:p w:rsidR="00B64607" w:rsidRPr="00B64607" w:rsidRDefault="00B64607" w:rsidP="00B646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КЕКВ 3110 «Придбання обладнання і предметів довгострокового користування» 26715 грн.;</w:t>
      </w:r>
    </w:p>
    <w:p w:rsidR="00B64607" w:rsidRPr="00B64607" w:rsidRDefault="00B64607" w:rsidP="00B64607">
      <w:pPr>
        <w:numPr>
          <w:ilvl w:val="1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КПКВК 0614060 «Забезпечення діяльності палаців і будинків культури, клубів, центрів дозвілля та інших клубних закладів» на суму 100000 грн., а саме:</w:t>
      </w:r>
    </w:p>
    <w:p w:rsidR="00B64607" w:rsidRPr="00B64607" w:rsidRDefault="00B64607" w:rsidP="00B64607">
      <w:pPr>
        <w:numPr>
          <w:ilvl w:val="0"/>
          <w:numId w:val="3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</w:rPr>
        <w:t xml:space="preserve">КЕКВ 3110 </w:t>
      </w:r>
      <w:r w:rsidRPr="00B64607">
        <w:rPr>
          <w:sz w:val="28"/>
          <w:szCs w:val="28"/>
          <w:lang w:val="uk-UA"/>
        </w:rPr>
        <w:t>«Придбання обладнання і предметів довгострокового користування»</w:t>
      </w:r>
      <w:r w:rsidRPr="00B64607">
        <w:rPr>
          <w:sz w:val="28"/>
          <w:szCs w:val="28"/>
        </w:rPr>
        <w:t xml:space="preserve"> 100000 грн.</w:t>
      </w:r>
    </w:p>
    <w:p w:rsidR="00B64607" w:rsidRPr="00B64607" w:rsidRDefault="00B64607" w:rsidP="00B64607">
      <w:pPr>
        <w:ind w:left="1800"/>
        <w:jc w:val="both"/>
        <w:rPr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Зменшити видаткову частину спеціального фонду по КПКВК 0614060 «Забезпечення діяльності палаців і будинків культури, клубів, центрів дозвілля та інших клубних закладів» на суму 600000 грн., а саме:</w:t>
      </w:r>
    </w:p>
    <w:p w:rsidR="00B64607" w:rsidRPr="00B64607" w:rsidRDefault="00B64607" w:rsidP="00B64607">
      <w:pPr>
        <w:numPr>
          <w:ilvl w:val="0"/>
          <w:numId w:val="3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</w:rPr>
        <w:t>КЕКВ 3132 «</w:t>
      </w:r>
      <w:proofErr w:type="spellStart"/>
      <w:r w:rsidRPr="00B64607">
        <w:rPr>
          <w:sz w:val="28"/>
          <w:szCs w:val="28"/>
        </w:rPr>
        <w:t>Капітальний</w:t>
      </w:r>
      <w:proofErr w:type="spellEnd"/>
      <w:r w:rsidRPr="00B64607">
        <w:rPr>
          <w:sz w:val="28"/>
          <w:szCs w:val="28"/>
        </w:rPr>
        <w:t xml:space="preserve"> ремонт </w:t>
      </w:r>
      <w:proofErr w:type="spellStart"/>
      <w:r w:rsidRPr="00B64607">
        <w:rPr>
          <w:sz w:val="28"/>
          <w:szCs w:val="28"/>
        </w:rPr>
        <w:t>інших</w:t>
      </w:r>
      <w:proofErr w:type="spellEnd"/>
      <w:r w:rsidRPr="00B64607">
        <w:rPr>
          <w:sz w:val="28"/>
          <w:szCs w:val="28"/>
        </w:rPr>
        <w:t xml:space="preserve"> </w:t>
      </w:r>
      <w:proofErr w:type="spellStart"/>
      <w:r w:rsidRPr="00B64607">
        <w:rPr>
          <w:sz w:val="28"/>
          <w:szCs w:val="28"/>
        </w:rPr>
        <w:t>об’єктів</w:t>
      </w:r>
      <w:proofErr w:type="spellEnd"/>
      <w:r w:rsidRPr="00B64607">
        <w:rPr>
          <w:sz w:val="28"/>
          <w:szCs w:val="28"/>
        </w:rPr>
        <w:t>»</w:t>
      </w:r>
      <w:r w:rsidRPr="00B64607">
        <w:rPr>
          <w:sz w:val="28"/>
          <w:szCs w:val="28"/>
          <w:lang w:val="uk-UA"/>
        </w:rPr>
        <w:t xml:space="preserve"> 6</w:t>
      </w:r>
      <w:r w:rsidRPr="00B64607">
        <w:rPr>
          <w:sz w:val="28"/>
          <w:szCs w:val="28"/>
        </w:rPr>
        <w:t>00000 грн.</w:t>
      </w:r>
    </w:p>
    <w:p w:rsidR="00B64607" w:rsidRPr="00B64607" w:rsidRDefault="00B64607" w:rsidP="00B64607">
      <w:pPr>
        <w:ind w:left="720"/>
        <w:jc w:val="both"/>
        <w:rPr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>Збільшити видаткову частину спеціального фонду по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на суму 600000 грн., а саме:</w:t>
      </w:r>
    </w:p>
    <w:p w:rsidR="00B64607" w:rsidRPr="00B64607" w:rsidRDefault="00B64607" w:rsidP="00B64607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64607">
        <w:rPr>
          <w:sz w:val="28"/>
          <w:szCs w:val="28"/>
          <w:lang w:val="uk-UA"/>
        </w:rPr>
        <w:t xml:space="preserve">КЕКВ </w:t>
      </w:r>
      <w:r w:rsidRPr="00B64607">
        <w:rPr>
          <w:sz w:val="28"/>
          <w:szCs w:val="28"/>
        </w:rPr>
        <w:t>3132 «</w:t>
      </w:r>
      <w:proofErr w:type="spellStart"/>
      <w:r w:rsidRPr="00B64607">
        <w:rPr>
          <w:sz w:val="28"/>
          <w:szCs w:val="28"/>
        </w:rPr>
        <w:t>Капітальний</w:t>
      </w:r>
      <w:proofErr w:type="spellEnd"/>
      <w:r w:rsidRPr="00B64607">
        <w:rPr>
          <w:sz w:val="28"/>
          <w:szCs w:val="28"/>
        </w:rPr>
        <w:t xml:space="preserve"> ремонт </w:t>
      </w:r>
      <w:proofErr w:type="spellStart"/>
      <w:r w:rsidRPr="00B64607">
        <w:rPr>
          <w:sz w:val="28"/>
          <w:szCs w:val="28"/>
        </w:rPr>
        <w:t>інших</w:t>
      </w:r>
      <w:proofErr w:type="spellEnd"/>
      <w:r w:rsidRPr="00B64607">
        <w:rPr>
          <w:sz w:val="28"/>
          <w:szCs w:val="28"/>
        </w:rPr>
        <w:t xml:space="preserve"> </w:t>
      </w:r>
      <w:proofErr w:type="spellStart"/>
      <w:r w:rsidRPr="00B64607">
        <w:rPr>
          <w:sz w:val="28"/>
          <w:szCs w:val="28"/>
        </w:rPr>
        <w:t>об’єктів</w:t>
      </w:r>
      <w:proofErr w:type="spellEnd"/>
      <w:r w:rsidRPr="00B64607">
        <w:rPr>
          <w:sz w:val="28"/>
          <w:szCs w:val="28"/>
        </w:rPr>
        <w:t>»</w:t>
      </w:r>
      <w:r w:rsidRPr="00B64607">
        <w:rPr>
          <w:sz w:val="28"/>
          <w:szCs w:val="28"/>
          <w:lang w:val="uk-UA"/>
        </w:rPr>
        <w:t xml:space="preserve"> 6</w:t>
      </w:r>
      <w:r w:rsidRPr="00B64607">
        <w:rPr>
          <w:sz w:val="28"/>
          <w:szCs w:val="28"/>
        </w:rPr>
        <w:t xml:space="preserve">00000 </w:t>
      </w:r>
      <w:proofErr w:type="spellStart"/>
      <w:r w:rsidRPr="00B64607">
        <w:rPr>
          <w:sz w:val="28"/>
          <w:szCs w:val="28"/>
        </w:rPr>
        <w:t>грн</w:t>
      </w:r>
      <w:proofErr w:type="spellEnd"/>
      <w:r w:rsidRPr="00B64607">
        <w:rPr>
          <w:sz w:val="28"/>
          <w:szCs w:val="28"/>
          <w:lang w:val="uk-UA"/>
        </w:rPr>
        <w:t>.</w:t>
      </w:r>
    </w:p>
    <w:p w:rsidR="00B64607" w:rsidRPr="00B64607" w:rsidRDefault="00B64607" w:rsidP="00B64607">
      <w:pPr>
        <w:ind w:left="1800"/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Зменшити видаткову частину спеціального фонду по КПКВК 0118330 «Інша діяльність у сфері екології та охорони природних ресурсів» на загальну суму 50000 грн., а саме:</w:t>
      </w:r>
    </w:p>
    <w:p w:rsidR="00B64607" w:rsidRPr="00B64607" w:rsidRDefault="00B64607" w:rsidP="00B64607">
      <w:pPr>
        <w:numPr>
          <w:ilvl w:val="0"/>
          <w:numId w:val="4"/>
        </w:numPr>
        <w:jc w:val="both"/>
        <w:rPr>
          <w:sz w:val="28"/>
          <w:szCs w:val="28"/>
          <w:lang w:val="uk-UA" w:eastAsia="en-US"/>
        </w:rPr>
      </w:pPr>
      <w:r w:rsidRPr="00B64607">
        <w:rPr>
          <w:sz w:val="28"/>
          <w:szCs w:val="28"/>
          <w:lang w:val="uk-UA"/>
        </w:rPr>
        <w:t>КЕКВ 2210 «Предмети, матеріали, обладнання та інвентар» 50000 грн.</w:t>
      </w: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>Збільшити видаткову частину загального фонду по КПКВК 0116030 «Організація благоустрою населених пунктів» на суму 50000 грн., а саме:</w:t>
      </w:r>
    </w:p>
    <w:p w:rsidR="00B64607" w:rsidRPr="00B64607" w:rsidRDefault="00B64607" w:rsidP="00B6460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 xml:space="preserve">КЕКВ 2610 «Субсидії та поточні трансферти підприємствам (установам, організаціям)» 50000 грн. </w:t>
      </w:r>
    </w:p>
    <w:p w:rsidR="00B64607" w:rsidRPr="00B64607" w:rsidRDefault="00B64607" w:rsidP="00B64607">
      <w:pPr>
        <w:ind w:left="1080"/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 xml:space="preserve"> Фінансовому управлінню </w:t>
      </w:r>
      <w:proofErr w:type="spellStart"/>
      <w:r w:rsidRPr="00B64607">
        <w:rPr>
          <w:rFonts w:eastAsia="Calibri"/>
          <w:sz w:val="28"/>
          <w:szCs w:val="28"/>
          <w:lang w:val="uk-UA" w:eastAsia="en-US"/>
        </w:rPr>
        <w:t>Дашівської</w:t>
      </w:r>
      <w:proofErr w:type="spellEnd"/>
      <w:r w:rsidRPr="00B64607">
        <w:rPr>
          <w:rFonts w:eastAsia="Calibri"/>
          <w:sz w:val="28"/>
          <w:szCs w:val="28"/>
          <w:lang w:val="uk-UA" w:eastAsia="en-US"/>
        </w:rPr>
        <w:t xml:space="preserve"> селищної ради (</w:t>
      </w:r>
      <w:proofErr w:type="spellStart"/>
      <w:r w:rsidRPr="00B64607">
        <w:rPr>
          <w:rFonts w:eastAsia="Calibri"/>
          <w:sz w:val="28"/>
          <w:szCs w:val="28"/>
          <w:lang w:val="uk-UA" w:eastAsia="en-US"/>
        </w:rPr>
        <w:t>Шепетина</w:t>
      </w:r>
      <w:proofErr w:type="spellEnd"/>
      <w:r w:rsidRPr="00B64607">
        <w:rPr>
          <w:rFonts w:eastAsia="Calibri"/>
          <w:sz w:val="28"/>
          <w:szCs w:val="28"/>
          <w:lang w:val="uk-UA" w:eastAsia="en-US"/>
        </w:rPr>
        <w:t xml:space="preserve"> Т. Ю.) </w:t>
      </w:r>
      <w:proofErr w:type="spellStart"/>
      <w:r w:rsidRPr="00B64607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B64607">
        <w:rPr>
          <w:rFonts w:eastAsia="Calibri"/>
          <w:sz w:val="28"/>
          <w:szCs w:val="28"/>
          <w:lang w:val="uk-UA" w:eastAsia="en-US"/>
        </w:rPr>
        <w:t xml:space="preserve"> зміни до помісячного розпису селищного бюджету на 2019 рік згідно із пунктами 1-13 цього рішення.</w:t>
      </w:r>
    </w:p>
    <w:p w:rsidR="00B64607" w:rsidRPr="00B64607" w:rsidRDefault="00B64607" w:rsidP="00B64607">
      <w:pPr>
        <w:spacing w:after="160" w:line="259" w:lineRule="auto"/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64607">
        <w:rPr>
          <w:rFonts w:eastAsia="Calibri"/>
          <w:sz w:val="28"/>
          <w:szCs w:val="28"/>
          <w:lang w:val="uk-UA" w:eastAsia="en-US"/>
        </w:rPr>
        <w:t xml:space="preserve"> Контроль за виконанням цього рішення покласти на постійну комісію з питань планування фінансів і бюджету соціально-економічного розвитку територіальної громади (Мельник І. П.).</w:t>
      </w:r>
    </w:p>
    <w:p w:rsidR="00B64607" w:rsidRPr="00B64607" w:rsidRDefault="00B64607" w:rsidP="00B64607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B64607" w:rsidRPr="00B64607" w:rsidRDefault="00B64607" w:rsidP="00B64607">
      <w:pPr>
        <w:jc w:val="both"/>
        <w:rPr>
          <w:sz w:val="28"/>
          <w:szCs w:val="28"/>
          <w:lang w:val="uk-UA"/>
        </w:rPr>
      </w:pPr>
    </w:p>
    <w:p w:rsidR="00B64607" w:rsidRPr="00B64607" w:rsidRDefault="00B64607" w:rsidP="00B64607">
      <w:pPr>
        <w:jc w:val="both"/>
        <w:rPr>
          <w:lang w:val="uk-UA"/>
        </w:rPr>
      </w:pPr>
      <w:r w:rsidRPr="00B64607">
        <w:rPr>
          <w:sz w:val="28"/>
          <w:szCs w:val="28"/>
          <w:lang w:val="uk-UA"/>
        </w:rPr>
        <w:t xml:space="preserve"> Селищний голова</w:t>
      </w:r>
      <w:r>
        <w:rPr>
          <w:sz w:val="28"/>
          <w:szCs w:val="28"/>
          <w:lang w:val="uk-UA"/>
        </w:rPr>
        <w:t>:</w:t>
      </w:r>
      <w:r w:rsidRPr="00B64607">
        <w:rPr>
          <w:sz w:val="28"/>
          <w:szCs w:val="28"/>
          <w:lang w:val="uk-UA"/>
        </w:rPr>
        <w:t xml:space="preserve">                                                                              С. 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B64607">
        <w:rPr>
          <w:sz w:val="28"/>
          <w:szCs w:val="28"/>
          <w:lang w:val="uk-UA"/>
        </w:rPr>
        <w:t>Тітаренко</w:t>
      </w:r>
      <w:proofErr w:type="spellEnd"/>
      <w:r w:rsidRPr="00B64607">
        <w:rPr>
          <w:sz w:val="28"/>
          <w:szCs w:val="28"/>
          <w:lang w:val="uk-UA"/>
        </w:rPr>
        <w:t xml:space="preserve">  </w:t>
      </w:r>
    </w:p>
    <w:p w:rsidR="00D22AAB" w:rsidRPr="00B64607" w:rsidRDefault="00D22AAB" w:rsidP="00B64607">
      <w:pPr>
        <w:widowControl w:val="0"/>
        <w:autoSpaceDE w:val="0"/>
        <w:autoSpaceDN w:val="0"/>
        <w:adjustRightInd w:val="0"/>
        <w:spacing w:line="259" w:lineRule="atLeast"/>
        <w:rPr>
          <w:lang w:val="uk-UA"/>
        </w:rPr>
      </w:pPr>
    </w:p>
    <w:sectPr w:rsidR="00D22AAB" w:rsidRPr="00B64607" w:rsidSect="00D510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A6F"/>
    <w:multiLevelType w:val="hybridMultilevel"/>
    <w:tmpl w:val="BBC86720"/>
    <w:lvl w:ilvl="0" w:tplc="8B2A453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C20C07"/>
    <w:multiLevelType w:val="hybridMultilevel"/>
    <w:tmpl w:val="A77CDB84"/>
    <w:lvl w:ilvl="0" w:tplc="072EC0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D16D7"/>
    <w:multiLevelType w:val="multilevel"/>
    <w:tmpl w:val="DAA690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E9320EE"/>
    <w:multiLevelType w:val="hybridMultilevel"/>
    <w:tmpl w:val="A418B2FA"/>
    <w:lvl w:ilvl="0" w:tplc="BEC2A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09"/>
    <w:rsid w:val="00041BBC"/>
    <w:rsid w:val="00080B81"/>
    <w:rsid w:val="000E4C1C"/>
    <w:rsid w:val="0018551A"/>
    <w:rsid w:val="0019323E"/>
    <w:rsid w:val="001C0060"/>
    <w:rsid w:val="00231FF4"/>
    <w:rsid w:val="00240B90"/>
    <w:rsid w:val="002501E2"/>
    <w:rsid w:val="00311F0D"/>
    <w:rsid w:val="00340F40"/>
    <w:rsid w:val="003644F6"/>
    <w:rsid w:val="00421C69"/>
    <w:rsid w:val="00453E77"/>
    <w:rsid w:val="00535B17"/>
    <w:rsid w:val="005E5B8D"/>
    <w:rsid w:val="006009A3"/>
    <w:rsid w:val="00613E7B"/>
    <w:rsid w:val="00665175"/>
    <w:rsid w:val="006974D2"/>
    <w:rsid w:val="0071211E"/>
    <w:rsid w:val="00713C56"/>
    <w:rsid w:val="00801E7D"/>
    <w:rsid w:val="0082173A"/>
    <w:rsid w:val="00903F2C"/>
    <w:rsid w:val="009E323D"/>
    <w:rsid w:val="00A43BB4"/>
    <w:rsid w:val="00AE0541"/>
    <w:rsid w:val="00AF4701"/>
    <w:rsid w:val="00AF6AE3"/>
    <w:rsid w:val="00B64607"/>
    <w:rsid w:val="00BC2C9D"/>
    <w:rsid w:val="00BD5AED"/>
    <w:rsid w:val="00BD7DF0"/>
    <w:rsid w:val="00C2015E"/>
    <w:rsid w:val="00C209B0"/>
    <w:rsid w:val="00C3307E"/>
    <w:rsid w:val="00C67437"/>
    <w:rsid w:val="00D22AAB"/>
    <w:rsid w:val="00D36534"/>
    <w:rsid w:val="00D5107C"/>
    <w:rsid w:val="00E40FE4"/>
    <w:rsid w:val="00E87909"/>
    <w:rsid w:val="00F535D8"/>
    <w:rsid w:val="00F54683"/>
    <w:rsid w:val="00FA1696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C745"/>
  <w15:chartTrackingRefBased/>
  <w15:docId w15:val="{F0A4FD67-21A1-4D55-A290-3587AFD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701"/>
    <w:pPr>
      <w:keepNext/>
      <w:shd w:val="clear" w:color="auto" w:fill="FFFFFF"/>
      <w:spacing w:line="360" w:lineRule="exact"/>
      <w:ind w:left="2647" w:firstLine="319"/>
      <w:outlineLvl w:val="0"/>
    </w:pPr>
    <w:rPr>
      <w:b/>
      <w:bCs/>
      <w:color w:val="000000"/>
      <w:spacing w:val="2"/>
      <w:sz w:val="25"/>
      <w:szCs w:val="25"/>
      <w:lang w:val="uk-UA"/>
    </w:rPr>
  </w:style>
  <w:style w:type="paragraph" w:styleId="2">
    <w:name w:val="heading 2"/>
    <w:basedOn w:val="a"/>
    <w:next w:val="a"/>
    <w:link w:val="20"/>
    <w:qFormat/>
    <w:rsid w:val="00AF4701"/>
    <w:pPr>
      <w:keepNext/>
      <w:shd w:val="clear" w:color="auto" w:fill="FFFFFF"/>
      <w:spacing w:line="360" w:lineRule="exact"/>
      <w:ind w:left="2647" w:firstLine="708"/>
      <w:outlineLvl w:val="1"/>
    </w:pPr>
    <w:rPr>
      <w:b/>
      <w:bCs/>
      <w:color w:val="000000"/>
      <w:spacing w:val="7"/>
      <w:sz w:val="23"/>
      <w:szCs w:val="23"/>
      <w:lang w:val="uk-UA"/>
    </w:rPr>
  </w:style>
  <w:style w:type="paragraph" w:styleId="3">
    <w:name w:val="heading 3"/>
    <w:basedOn w:val="a"/>
    <w:next w:val="a"/>
    <w:link w:val="30"/>
    <w:qFormat/>
    <w:rsid w:val="00AF4701"/>
    <w:pPr>
      <w:keepNext/>
      <w:shd w:val="clear" w:color="auto" w:fill="FFFFFF"/>
      <w:spacing w:line="360" w:lineRule="auto"/>
      <w:ind w:left="3355" w:hanging="655"/>
      <w:outlineLvl w:val="2"/>
    </w:pPr>
    <w:rPr>
      <w:color w:val="000000"/>
      <w:spacing w:val="4"/>
      <w:sz w:val="28"/>
      <w:szCs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701"/>
    <w:rPr>
      <w:rFonts w:ascii="Times New Roman" w:eastAsia="Times New Roman" w:hAnsi="Times New Roman" w:cs="Times New Roman"/>
      <w:b/>
      <w:bCs/>
      <w:color w:val="000000"/>
      <w:spacing w:val="2"/>
      <w:sz w:val="25"/>
      <w:szCs w:val="25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AF4701"/>
    <w:rPr>
      <w:rFonts w:ascii="Times New Roman" w:eastAsia="Times New Roman" w:hAnsi="Times New Roman" w:cs="Times New Roman"/>
      <w:b/>
      <w:bCs/>
      <w:color w:val="000000"/>
      <w:spacing w:val="7"/>
      <w:sz w:val="23"/>
      <w:szCs w:val="23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AF4701"/>
    <w:rPr>
      <w:rFonts w:ascii="Times New Roman" w:eastAsia="Times New Roman" w:hAnsi="Times New Roman" w:cs="Times New Roman"/>
      <w:color w:val="000000"/>
      <w:spacing w:val="4"/>
      <w:sz w:val="28"/>
      <w:szCs w:val="23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AF4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5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5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E089-F71C-483E-9F5B-4BC68FEF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5141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SISADMIN</cp:lastModifiedBy>
  <cp:revision>16</cp:revision>
  <cp:lastPrinted>2019-02-21T11:47:00Z</cp:lastPrinted>
  <dcterms:created xsi:type="dcterms:W3CDTF">2018-10-14T14:39:00Z</dcterms:created>
  <dcterms:modified xsi:type="dcterms:W3CDTF">2019-09-24T06:50:00Z</dcterms:modified>
</cp:coreProperties>
</file>