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8F" w:rsidRDefault="007C378F" w:rsidP="007C378F">
      <w:pPr>
        <w:widowControl w:val="0"/>
        <w:suppressAutoHyphens/>
        <w:ind w:left="4594" w:right="1865"/>
        <w:jc w:val="right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ПРОЕКТ</w:t>
      </w:r>
    </w:p>
    <w:p w:rsidR="00662C06" w:rsidRDefault="00662C06" w:rsidP="00662C06">
      <w:pPr>
        <w:widowControl w:val="0"/>
        <w:suppressAutoHyphens/>
        <w:ind w:left="4594" w:right="1865"/>
        <w:rPr>
          <w:lang w:val="uk-UA"/>
        </w:rPr>
      </w:pPr>
      <w:bookmarkStart w:id="0" w:name="_GoBack"/>
      <w:bookmarkEnd w:id="0"/>
      <w:r>
        <w:rPr>
          <w:rFonts w:eastAsia="SimSun" w:cs="Mangal"/>
          <w:noProof/>
          <w:kern w:val="2"/>
          <w:lang w:val="uk-UA" w:eastAsia="uk-UA"/>
        </w:rPr>
        <w:drawing>
          <wp:inline distT="0" distB="0" distL="0" distR="0" wp14:anchorId="09AE9292" wp14:editId="4509F8AD">
            <wp:extent cx="409575" cy="5619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C06" w:rsidRDefault="00662C06" w:rsidP="00662C06">
      <w:pPr>
        <w:widowControl w:val="0"/>
        <w:shd w:val="clear" w:color="auto" w:fill="FFFFFF"/>
        <w:suppressAutoHyphens/>
        <w:spacing w:line="360" w:lineRule="auto"/>
        <w:ind w:left="2966" w:firstLine="1238"/>
        <w:rPr>
          <w:rFonts w:eastAsia="SimSun" w:cs="Mangal"/>
          <w:color w:val="000000"/>
          <w:spacing w:val="83"/>
          <w:w w:val="85"/>
          <w:kern w:val="2"/>
          <w:sz w:val="25"/>
          <w:szCs w:val="25"/>
          <w:lang w:val="uk-UA" w:eastAsia="hi-IN" w:bidi="hi-IN"/>
        </w:rPr>
      </w:pPr>
      <w:r>
        <w:rPr>
          <w:rFonts w:eastAsia="SimSun" w:cs="Mangal"/>
          <w:color w:val="000000"/>
          <w:spacing w:val="83"/>
          <w:w w:val="85"/>
          <w:kern w:val="2"/>
          <w:sz w:val="25"/>
          <w:szCs w:val="25"/>
          <w:lang w:val="uk-UA" w:eastAsia="hi-IN" w:bidi="hi-IN"/>
        </w:rPr>
        <w:t>УКРАЇНА</w:t>
      </w:r>
    </w:p>
    <w:p w:rsidR="00662C06" w:rsidRDefault="00662C06" w:rsidP="00662C06">
      <w:pPr>
        <w:keepNext/>
        <w:shd w:val="clear" w:color="auto" w:fill="FFFFFF"/>
        <w:spacing w:line="360" w:lineRule="auto"/>
        <w:ind w:left="2647" w:firstLine="319"/>
        <w:outlineLvl w:val="0"/>
        <w:rPr>
          <w:b/>
          <w:bCs/>
          <w:color w:val="000000"/>
          <w:spacing w:val="2"/>
          <w:sz w:val="25"/>
          <w:szCs w:val="25"/>
          <w:lang w:val="uk-UA"/>
        </w:rPr>
      </w:pPr>
      <w:r>
        <w:rPr>
          <w:b/>
          <w:bCs/>
          <w:color w:val="000000"/>
          <w:spacing w:val="2"/>
          <w:sz w:val="25"/>
          <w:szCs w:val="25"/>
          <w:lang w:val="uk-UA"/>
        </w:rPr>
        <w:t>ДАШІВСЬКА СЕЛИЩНА РАДА</w:t>
      </w:r>
    </w:p>
    <w:p w:rsidR="00662C06" w:rsidRDefault="00662C06" w:rsidP="00662C06">
      <w:pPr>
        <w:keepNext/>
        <w:shd w:val="clear" w:color="auto" w:fill="FFFFFF"/>
        <w:spacing w:line="360" w:lineRule="auto"/>
        <w:outlineLvl w:val="2"/>
        <w:rPr>
          <w:color w:val="000000"/>
          <w:spacing w:val="4"/>
          <w:sz w:val="28"/>
          <w:szCs w:val="23"/>
          <w:lang w:val="uk-UA"/>
        </w:rPr>
      </w:pPr>
      <w:r>
        <w:rPr>
          <w:color w:val="000000"/>
          <w:spacing w:val="4"/>
          <w:sz w:val="28"/>
          <w:szCs w:val="23"/>
          <w:lang w:val="uk-UA"/>
        </w:rPr>
        <w:t xml:space="preserve">                                Іллінецького району    Вінницької області</w:t>
      </w:r>
    </w:p>
    <w:p w:rsidR="00662C06" w:rsidRDefault="00662C06" w:rsidP="00662C06">
      <w:pPr>
        <w:keepNext/>
        <w:shd w:val="clear" w:color="auto" w:fill="FFFFFF"/>
        <w:spacing w:line="360" w:lineRule="auto"/>
        <w:ind w:firstLine="708"/>
        <w:outlineLvl w:val="1"/>
        <w:rPr>
          <w:b/>
          <w:bCs/>
          <w:color w:val="000000"/>
          <w:spacing w:val="7"/>
          <w:sz w:val="52"/>
          <w:szCs w:val="52"/>
          <w:lang w:val="uk-UA"/>
        </w:rPr>
      </w:pPr>
      <w:r>
        <w:rPr>
          <w:b/>
          <w:bCs/>
          <w:color w:val="000000"/>
          <w:spacing w:val="7"/>
          <w:sz w:val="52"/>
          <w:szCs w:val="52"/>
          <w:lang w:val="uk-UA"/>
        </w:rPr>
        <w:t>_______________________________</w:t>
      </w:r>
    </w:p>
    <w:p w:rsidR="00662C06" w:rsidRDefault="00662C06" w:rsidP="00662C06">
      <w:pPr>
        <w:keepNext/>
        <w:shd w:val="clear" w:color="auto" w:fill="FFFFFF"/>
        <w:spacing w:line="360" w:lineRule="auto"/>
        <w:ind w:left="2647" w:firstLine="708"/>
        <w:outlineLvl w:val="1"/>
        <w:rPr>
          <w:b/>
          <w:bCs/>
          <w:color w:val="000000"/>
          <w:spacing w:val="7"/>
          <w:sz w:val="36"/>
          <w:szCs w:val="36"/>
          <w:lang w:val="uk-UA"/>
        </w:rPr>
      </w:pPr>
      <w:r>
        <w:rPr>
          <w:b/>
          <w:bCs/>
          <w:color w:val="000000"/>
          <w:spacing w:val="7"/>
          <w:sz w:val="36"/>
          <w:szCs w:val="36"/>
          <w:lang w:val="uk-UA"/>
        </w:rPr>
        <w:t xml:space="preserve">РІШЕННЯ №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283"/>
        <w:gridCol w:w="1452"/>
        <w:gridCol w:w="2092"/>
        <w:gridCol w:w="1418"/>
        <w:gridCol w:w="1559"/>
      </w:tblGrid>
      <w:tr w:rsidR="00662C06" w:rsidTr="00662C06">
        <w:trPr>
          <w:trHeight w:val="356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2C06" w:rsidRDefault="00662C06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Від 18.04.2019 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62C06" w:rsidRDefault="00662C06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2C06" w:rsidRDefault="00662C06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2C06" w:rsidRDefault="00662C06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 xml:space="preserve">Тридцята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2C06" w:rsidRDefault="00662C06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 xml:space="preserve">        сесія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2C06" w:rsidRDefault="00662C06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восьмого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2C06" w:rsidRDefault="00662C06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скликання</w:t>
            </w:r>
          </w:p>
        </w:tc>
      </w:tr>
    </w:tbl>
    <w:p w:rsidR="00662C06" w:rsidRDefault="00662C06" w:rsidP="00541C51">
      <w:pPr>
        <w:pStyle w:val="3"/>
        <w:spacing w:line="240" w:lineRule="auto"/>
        <w:ind w:left="0" w:firstLine="0"/>
      </w:pPr>
    </w:p>
    <w:p w:rsidR="00662C06" w:rsidRDefault="00BB2380" w:rsidP="00541C51">
      <w:pPr>
        <w:pStyle w:val="3"/>
        <w:spacing w:line="240" w:lineRule="auto"/>
        <w:ind w:left="0" w:firstLine="0"/>
      </w:pPr>
      <w:r>
        <w:t xml:space="preserve">Про </w:t>
      </w:r>
      <w:r w:rsidR="00541C51">
        <w:t>замовленння   експер</w:t>
      </w:r>
      <w:r w:rsidR="009E70C6">
        <w:t xml:space="preserve">тної  грошової  оцінки   земельної  </w:t>
      </w:r>
    </w:p>
    <w:p w:rsidR="00662C06" w:rsidRDefault="009E70C6" w:rsidP="00662C06">
      <w:pPr>
        <w:pStyle w:val="3"/>
        <w:spacing w:line="240" w:lineRule="auto"/>
        <w:ind w:left="0" w:firstLine="0"/>
      </w:pPr>
      <w:r>
        <w:t>ділянки</w:t>
      </w:r>
      <w:r w:rsidR="00662C06">
        <w:t xml:space="preserve"> </w:t>
      </w:r>
      <w:r>
        <w:t xml:space="preserve">розташованої  в  смт </w:t>
      </w:r>
      <w:r w:rsidR="00C264F0">
        <w:t>Дашів</w:t>
      </w:r>
      <w:r w:rsidR="002847FD">
        <w:t xml:space="preserve">   по  вулиці   Лесі  Українки,</w:t>
      </w:r>
      <w:r w:rsidR="00662C06">
        <w:t xml:space="preserve"> </w:t>
      </w:r>
      <w:r w:rsidR="002847FD">
        <w:t>5</w:t>
      </w:r>
      <w:r w:rsidR="0072460A">
        <w:t xml:space="preserve"> </w:t>
      </w:r>
      <w:r w:rsidR="00863772">
        <w:t xml:space="preserve"> </w:t>
      </w:r>
    </w:p>
    <w:p w:rsidR="00F934B5" w:rsidRPr="009E70C6" w:rsidRDefault="009E70C6" w:rsidP="00662C06">
      <w:pPr>
        <w:pStyle w:val="3"/>
        <w:spacing w:line="240" w:lineRule="auto"/>
        <w:ind w:left="0" w:firstLine="0"/>
      </w:pPr>
      <w:r>
        <w:t>із  земель житлової  та громадської   забудови  Дашівської  селищної  ради</w:t>
      </w:r>
    </w:p>
    <w:p w:rsidR="009E70C6" w:rsidRPr="009E70C6" w:rsidRDefault="009E70C6" w:rsidP="00F934B5">
      <w:pPr>
        <w:rPr>
          <w:sz w:val="28"/>
          <w:lang w:val="uk-UA"/>
        </w:rPr>
      </w:pPr>
    </w:p>
    <w:p w:rsidR="00F934B5" w:rsidRDefault="00F934B5" w:rsidP="007F0EC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 w:rsidR="00662C06">
        <w:rPr>
          <w:sz w:val="28"/>
          <w:lang w:val="uk-UA"/>
        </w:rPr>
        <w:t xml:space="preserve">    </w:t>
      </w:r>
      <w:r w:rsidR="009E70C6">
        <w:rPr>
          <w:sz w:val="28"/>
          <w:lang w:val="uk-UA"/>
        </w:rPr>
        <w:t>У зв</w:t>
      </w:r>
      <w:r w:rsidR="009E70C6" w:rsidRPr="009E70C6">
        <w:rPr>
          <w:sz w:val="28"/>
          <w:lang w:val="uk-UA"/>
        </w:rPr>
        <w:t>’</w:t>
      </w:r>
      <w:r w:rsidR="00662C06">
        <w:rPr>
          <w:sz w:val="28"/>
          <w:lang w:val="uk-UA"/>
        </w:rPr>
        <w:t>я</w:t>
      </w:r>
      <w:r w:rsidR="009E70C6">
        <w:rPr>
          <w:sz w:val="28"/>
          <w:lang w:val="uk-UA"/>
        </w:rPr>
        <w:t>зку</w:t>
      </w:r>
      <w:r w:rsidR="0072460A">
        <w:rPr>
          <w:sz w:val="28"/>
          <w:lang w:val="uk-UA"/>
        </w:rPr>
        <w:t xml:space="preserve">  з </w:t>
      </w:r>
      <w:r w:rsidR="009E70C6">
        <w:rPr>
          <w:sz w:val="28"/>
          <w:lang w:val="uk-UA"/>
        </w:rPr>
        <w:t xml:space="preserve">впровадженням  </w:t>
      </w:r>
      <w:r w:rsidR="0072460A">
        <w:rPr>
          <w:sz w:val="28"/>
          <w:lang w:val="uk-UA"/>
        </w:rPr>
        <w:t>цивільно-правових угод</w:t>
      </w:r>
      <w:r w:rsidR="00495197">
        <w:rPr>
          <w:sz w:val="28"/>
          <w:lang w:val="uk-UA"/>
        </w:rPr>
        <w:t xml:space="preserve"> </w:t>
      </w:r>
      <w:r w:rsidR="0072460A">
        <w:rPr>
          <w:sz w:val="28"/>
          <w:lang w:val="uk-UA"/>
        </w:rPr>
        <w:t>щодо  відчуження (продажу)  земельної  ділянки   із  земель  житлової  та громадської  забудови, беручи  до  уваги</w:t>
      </w:r>
      <w:r w:rsidR="00C264F0">
        <w:rPr>
          <w:sz w:val="28"/>
          <w:lang w:val="uk-UA"/>
        </w:rPr>
        <w:t xml:space="preserve">  за</w:t>
      </w:r>
      <w:r w:rsidR="002847FD">
        <w:rPr>
          <w:sz w:val="28"/>
          <w:lang w:val="uk-UA"/>
        </w:rPr>
        <w:t>яву Кравець  Надії  Андріївни</w:t>
      </w:r>
      <w:r w:rsidR="00C264F0">
        <w:rPr>
          <w:sz w:val="28"/>
          <w:lang w:val="uk-UA"/>
        </w:rPr>
        <w:t xml:space="preserve">, </w:t>
      </w:r>
      <w:r w:rsidR="00634607">
        <w:rPr>
          <w:sz w:val="28"/>
          <w:lang w:val="uk-UA"/>
        </w:rPr>
        <w:t>щодо  виготовлення експертної  грошової  оцінки   зе</w:t>
      </w:r>
      <w:r w:rsidR="002847FD">
        <w:rPr>
          <w:sz w:val="28"/>
          <w:lang w:val="uk-UA"/>
        </w:rPr>
        <w:t>мельної  ділянки  площею  0,0360</w:t>
      </w:r>
      <w:r w:rsidR="00C431EA">
        <w:rPr>
          <w:sz w:val="28"/>
          <w:lang w:val="uk-UA"/>
        </w:rPr>
        <w:t xml:space="preserve"> га,  на  якій  розташована  будівля</w:t>
      </w:r>
      <w:r w:rsidR="00634607">
        <w:rPr>
          <w:sz w:val="28"/>
          <w:lang w:val="uk-UA"/>
        </w:rPr>
        <w:t>,  що  належа</w:t>
      </w:r>
      <w:r w:rsidR="00C264F0">
        <w:rPr>
          <w:sz w:val="28"/>
          <w:lang w:val="uk-UA"/>
        </w:rPr>
        <w:t>ть її</w:t>
      </w:r>
      <w:r w:rsidR="00A15555">
        <w:rPr>
          <w:sz w:val="28"/>
          <w:lang w:val="uk-UA"/>
        </w:rPr>
        <w:t xml:space="preserve">  на  праві  власності  в </w:t>
      </w:r>
      <w:r w:rsidR="00634607">
        <w:rPr>
          <w:sz w:val="28"/>
          <w:lang w:val="uk-UA"/>
        </w:rPr>
        <w:t>см</w:t>
      </w:r>
      <w:r w:rsidR="00C264F0">
        <w:rPr>
          <w:sz w:val="28"/>
          <w:lang w:val="uk-UA"/>
        </w:rPr>
        <w:t>т Да</w:t>
      </w:r>
      <w:r w:rsidR="002847FD">
        <w:rPr>
          <w:sz w:val="28"/>
          <w:lang w:val="uk-UA"/>
        </w:rPr>
        <w:t>шів  по  вулиці Лесі  Українки,</w:t>
      </w:r>
      <w:r w:rsidR="00662C06">
        <w:rPr>
          <w:sz w:val="28"/>
          <w:lang w:val="uk-UA"/>
        </w:rPr>
        <w:t xml:space="preserve"> </w:t>
      </w:r>
      <w:r w:rsidR="002847FD">
        <w:rPr>
          <w:sz w:val="28"/>
          <w:lang w:val="uk-UA"/>
        </w:rPr>
        <w:t>5</w:t>
      </w:r>
      <w:r w:rsidR="00634607">
        <w:rPr>
          <w:sz w:val="28"/>
          <w:lang w:val="uk-UA"/>
        </w:rPr>
        <w:t xml:space="preserve"> беручи до уваги нео</w:t>
      </w:r>
      <w:r w:rsidR="004115E5">
        <w:rPr>
          <w:sz w:val="28"/>
          <w:lang w:val="uk-UA"/>
        </w:rPr>
        <w:t>бхідність  поповнення  місцевого  бюджету  коштами  від  продажу  земельних  ділянок,</w:t>
      </w:r>
      <w:r w:rsidR="00634607">
        <w:rPr>
          <w:sz w:val="28"/>
          <w:lang w:val="uk-UA"/>
        </w:rPr>
        <w:t xml:space="preserve"> </w:t>
      </w:r>
      <w:r w:rsidR="0072460A">
        <w:rPr>
          <w:sz w:val="28"/>
          <w:lang w:val="uk-UA"/>
        </w:rPr>
        <w:t xml:space="preserve"> </w:t>
      </w:r>
      <w:r w:rsidR="007F0EC8">
        <w:rPr>
          <w:sz w:val="28"/>
          <w:lang w:val="uk-UA"/>
        </w:rPr>
        <w:t>враховуючи рекомендації спільного засідання постійних комісій</w:t>
      </w:r>
      <w:r w:rsidR="00A15555">
        <w:rPr>
          <w:sz w:val="28"/>
          <w:lang w:val="uk-UA"/>
        </w:rPr>
        <w:t xml:space="preserve"> Дашівської  селищної  ради</w:t>
      </w:r>
      <w:r w:rsidR="007F0EC8">
        <w:rPr>
          <w:sz w:val="28"/>
          <w:lang w:val="uk-UA"/>
        </w:rPr>
        <w:t>,</w:t>
      </w:r>
      <w:r w:rsidR="006D7FE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керуючись </w:t>
      </w:r>
      <w:r w:rsidR="004115E5">
        <w:rPr>
          <w:sz w:val="28"/>
          <w:lang w:val="uk-UA"/>
        </w:rPr>
        <w:t xml:space="preserve">п.  «а» </w:t>
      </w:r>
      <w:r>
        <w:rPr>
          <w:sz w:val="28"/>
          <w:lang w:val="uk-UA"/>
        </w:rPr>
        <w:t>ст.12,</w:t>
      </w:r>
      <w:r w:rsidR="004115E5">
        <w:rPr>
          <w:sz w:val="28"/>
          <w:lang w:val="uk-UA"/>
        </w:rPr>
        <w:t xml:space="preserve">  та ч.8  ст.</w:t>
      </w:r>
      <w:r w:rsidR="006D7FE1">
        <w:rPr>
          <w:sz w:val="28"/>
          <w:lang w:val="uk-UA"/>
        </w:rPr>
        <w:t xml:space="preserve"> </w:t>
      </w:r>
      <w:r w:rsidR="004115E5">
        <w:rPr>
          <w:sz w:val="28"/>
          <w:lang w:val="uk-UA"/>
        </w:rPr>
        <w:t>12</w:t>
      </w:r>
      <w:r w:rsidR="00533DD7">
        <w:rPr>
          <w:sz w:val="28"/>
          <w:lang w:val="uk-UA"/>
        </w:rPr>
        <w:t>8</w:t>
      </w:r>
      <w:r w:rsidR="006D7FE1">
        <w:rPr>
          <w:sz w:val="28"/>
          <w:lang w:val="uk-UA"/>
        </w:rPr>
        <w:t xml:space="preserve"> </w:t>
      </w:r>
      <w:r w:rsidR="004115E5">
        <w:rPr>
          <w:sz w:val="28"/>
          <w:lang w:val="uk-UA"/>
        </w:rPr>
        <w:t xml:space="preserve"> </w:t>
      </w:r>
      <w:r w:rsidR="00533DD7">
        <w:rPr>
          <w:sz w:val="28"/>
          <w:lang w:val="uk-UA"/>
        </w:rPr>
        <w:t xml:space="preserve"> </w:t>
      </w:r>
      <w:r>
        <w:rPr>
          <w:sz w:val="28"/>
          <w:lang w:val="uk-UA"/>
        </w:rPr>
        <w:t>Земельного кодексу України</w:t>
      </w:r>
      <w:r w:rsidR="00AD6916">
        <w:rPr>
          <w:sz w:val="28"/>
          <w:lang w:val="uk-UA"/>
        </w:rPr>
        <w:t>,</w:t>
      </w:r>
      <w:r w:rsidR="004115E5">
        <w:rPr>
          <w:sz w:val="28"/>
          <w:lang w:val="uk-UA"/>
        </w:rPr>
        <w:t xml:space="preserve">  ст.15 Закону  України  «Про  оцінку  земель»,  </w:t>
      </w:r>
      <w:r>
        <w:rPr>
          <w:sz w:val="28"/>
          <w:lang w:val="uk-UA"/>
        </w:rPr>
        <w:t>відповідно  до  п.</w:t>
      </w:r>
      <w:r w:rsidR="006D7FE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34 </w:t>
      </w:r>
      <w:r w:rsidR="004115E5">
        <w:rPr>
          <w:sz w:val="28"/>
          <w:lang w:val="uk-UA"/>
        </w:rPr>
        <w:t xml:space="preserve"> ч.1 </w:t>
      </w:r>
      <w:r>
        <w:rPr>
          <w:sz w:val="28"/>
          <w:lang w:val="uk-UA"/>
        </w:rPr>
        <w:t>ст.</w:t>
      </w:r>
      <w:r w:rsidR="006D7FE1">
        <w:rPr>
          <w:sz w:val="28"/>
          <w:lang w:val="uk-UA"/>
        </w:rPr>
        <w:t xml:space="preserve"> </w:t>
      </w:r>
      <w:r>
        <w:rPr>
          <w:sz w:val="28"/>
          <w:lang w:val="uk-UA"/>
        </w:rPr>
        <w:t>26  Закону  України “Про місцеве самовря</w:t>
      </w:r>
      <w:r w:rsidR="001B2912">
        <w:rPr>
          <w:sz w:val="28"/>
          <w:lang w:val="uk-UA"/>
        </w:rPr>
        <w:t>дування в Україні, селищна рада</w:t>
      </w:r>
      <w:r w:rsidR="00A15555">
        <w:rPr>
          <w:sz w:val="28"/>
          <w:lang w:val="uk-UA"/>
        </w:rPr>
        <w:t xml:space="preserve">            </w:t>
      </w:r>
      <w:r w:rsidR="007F0EC8">
        <w:rPr>
          <w:sz w:val="28"/>
          <w:lang w:val="uk-UA"/>
        </w:rPr>
        <w:t xml:space="preserve"> </w:t>
      </w:r>
      <w:r w:rsidRPr="007F0EC8">
        <w:rPr>
          <w:sz w:val="28"/>
          <w:lang w:val="uk-UA"/>
        </w:rPr>
        <w:t>В И Р І Ш И Л А:</w:t>
      </w:r>
      <w:r>
        <w:rPr>
          <w:sz w:val="28"/>
          <w:lang w:val="uk-UA"/>
        </w:rPr>
        <w:t xml:space="preserve"> </w:t>
      </w:r>
    </w:p>
    <w:p w:rsidR="00F934B5" w:rsidRDefault="00F934B5" w:rsidP="006D7FE1">
      <w:pPr>
        <w:jc w:val="both"/>
        <w:rPr>
          <w:sz w:val="28"/>
          <w:lang w:val="uk-UA"/>
        </w:rPr>
      </w:pPr>
    </w:p>
    <w:p w:rsidR="00F934B5" w:rsidRDefault="00A15555" w:rsidP="006D7FE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1.</w:t>
      </w:r>
      <w:r w:rsidR="00662C0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Замовити </w:t>
      </w:r>
      <w:r w:rsidR="00C431EA">
        <w:rPr>
          <w:sz w:val="28"/>
          <w:lang w:val="uk-UA"/>
        </w:rPr>
        <w:t xml:space="preserve"> </w:t>
      </w:r>
      <w:r w:rsidR="004115E5">
        <w:rPr>
          <w:sz w:val="28"/>
          <w:lang w:val="uk-UA"/>
        </w:rPr>
        <w:t>у  землевпорядній   організації,  що має  ліцензію  на  прове</w:t>
      </w:r>
      <w:r>
        <w:rPr>
          <w:sz w:val="28"/>
          <w:lang w:val="uk-UA"/>
        </w:rPr>
        <w:t xml:space="preserve">дення  землеоціночних  робіт   </w:t>
      </w:r>
      <w:r w:rsidR="004115E5">
        <w:rPr>
          <w:sz w:val="28"/>
          <w:lang w:val="uk-UA"/>
        </w:rPr>
        <w:t>експертну  грошову  оцінку земел</w:t>
      </w:r>
      <w:r w:rsidR="00C431EA">
        <w:rPr>
          <w:sz w:val="28"/>
          <w:lang w:val="uk-UA"/>
        </w:rPr>
        <w:t xml:space="preserve">ьної  </w:t>
      </w:r>
      <w:r w:rsidR="0097728E">
        <w:rPr>
          <w:sz w:val="28"/>
          <w:lang w:val="uk-UA"/>
        </w:rPr>
        <w:t>ділянки  площею  0,</w:t>
      </w:r>
      <w:r w:rsidR="00CE586C">
        <w:rPr>
          <w:sz w:val="28"/>
          <w:lang w:val="uk-UA"/>
        </w:rPr>
        <w:t>0360</w:t>
      </w:r>
      <w:r w:rsidR="00C264F0">
        <w:rPr>
          <w:sz w:val="28"/>
          <w:lang w:val="uk-UA"/>
        </w:rPr>
        <w:t xml:space="preserve"> га, </w:t>
      </w:r>
      <w:r w:rsidR="004115E5">
        <w:rPr>
          <w:sz w:val="28"/>
          <w:lang w:val="uk-UA"/>
        </w:rPr>
        <w:t xml:space="preserve">  кадастровий  номер земел</w:t>
      </w:r>
      <w:r w:rsidR="0025554C">
        <w:rPr>
          <w:sz w:val="28"/>
          <w:lang w:val="uk-UA"/>
        </w:rPr>
        <w:t xml:space="preserve">ьної </w:t>
      </w:r>
      <w:r w:rsidR="00CE586C">
        <w:rPr>
          <w:sz w:val="28"/>
          <w:lang w:val="uk-UA"/>
        </w:rPr>
        <w:t xml:space="preserve"> ділянки  0521255400:06:004:0125</w:t>
      </w:r>
      <w:r w:rsidR="004115E5">
        <w:rPr>
          <w:sz w:val="28"/>
          <w:lang w:val="uk-UA"/>
        </w:rPr>
        <w:t xml:space="preserve"> </w:t>
      </w:r>
      <w:r w:rsidR="00090320">
        <w:rPr>
          <w:sz w:val="28"/>
          <w:lang w:val="uk-UA"/>
        </w:rPr>
        <w:t xml:space="preserve"> із  земель  житлової  та громадської  забудови  Дашівської  селищної  ради,  розташованої  в  с</w:t>
      </w:r>
      <w:r w:rsidR="0025554C">
        <w:rPr>
          <w:sz w:val="28"/>
          <w:lang w:val="uk-UA"/>
        </w:rPr>
        <w:t>мт Да</w:t>
      </w:r>
      <w:r w:rsidR="00CE586C">
        <w:rPr>
          <w:sz w:val="28"/>
          <w:lang w:val="uk-UA"/>
        </w:rPr>
        <w:t>шів по  вулиці  Лесі  Українки,</w:t>
      </w:r>
      <w:r w:rsidR="00662C06">
        <w:rPr>
          <w:sz w:val="28"/>
          <w:lang w:val="uk-UA"/>
        </w:rPr>
        <w:t xml:space="preserve"> </w:t>
      </w:r>
      <w:r w:rsidR="00CE586C">
        <w:rPr>
          <w:sz w:val="28"/>
          <w:lang w:val="uk-UA"/>
        </w:rPr>
        <w:t xml:space="preserve">5,  </w:t>
      </w:r>
      <w:r w:rsidR="00090320">
        <w:rPr>
          <w:sz w:val="28"/>
          <w:lang w:val="uk-UA"/>
        </w:rPr>
        <w:t xml:space="preserve"> для  будівництва  та обслуговування  будівель  торгівлі.</w:t>
      </w:r>
    </w:p>
    <w:p w:rsidR="00662C06" w:rsidRDefault="00662C06" w:rsidP="006D7FE1">
      <w:pPr>
        <w:jc w:val="both"/>
        <w:rPr>
          <w:sz w:val="28"/>
          <w:lang w:val="uk-UA"/>
        </w:rPr>
      </w:pPr>
    </w:p>
    <w:p w:rsidR="00F934B5" w:rsidRDefault="0080348A" w:rsidP="0080348A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</w:t>
      </w:r>
      <w:r w:rsidR="00092394">
        <w:rPr>
          <w:sz w:val="28"/>
          <w:lang w:val="uk-UA"/>
        </w:rPr>
        <w:t>2.</w:t>
      </w:r>
      <w:r w:rsidR="009E48E4">
        <w:rPr>
          <w:sz w:val="28"/>
          <w:lang w:val="uk-UA"/>
        </w:rPr>
        <w:t xml:space="preserve"> </w:t>
      </w:r>
      <w:r w:rsidR="00090320">
        <w:rPr>
          <w:sz w:val="28"/>
          <w:lang w:val="uk-UA"/>
        </w:rPr>
        <w:t xml:space="preserve">Виготовлену експертну  грошову  оцінку   земельної  ділянки  зазначену в п.1  цього  рішення  </w:t>
      </w:r>
      <w:r w:rsidR="00092394">
        <w:rPr>
          <w:sz w:val="28"/>
          <w:lang w:val="uk-UA"/>
        </w:rPr>
        <w:t xml:space="preserve">  подати  на  розгляд  та  затвердження  сесії  селищної  ради.</w:t>
      </w:r>
      <w:r w:rsidR="00F934B5" w:rsidRPr="00092394">
        <w:rPr>
          <w:sz w:val="28"/>
          <w:szCs w:val="28"/>
          <w:lang w:val="uk-UA"/>
        </w:rPr>
        <w:t xml:space="preserve"> </w:t>
      </w:r>
    </w:p>
    <w:p w:rsidR="00662C06" w:rsidRPr="00092394" w:rsidRDefault="00662C06" w:rsidP="0080348A">
      <w:pPr>
        <w:jc w:val="both"/>
        <w:rPr>
          <w:sz w:val="28"/>
          <w:lang w:val="uk-UA"/>
        </w:rPr>
      </w:pPr>
    </w:p>
    <w:p w:rsidR="0080348A" w:rsidRDefault="0080348A" w:rsidP="00662C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92394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F934B5">
        <w:rPr>
          <w:sz w:val="28"/>
          <w:szCs w:val="28"/>
          <w:lang w:val="uk-UA"/>
        </w:rPr>
        <w:t>Контроль</w:t>
      </w:r>
      <w:r w:rsidR="00F934B5" w:rsidRPr="005F2C95">
        <w:rPr>
          <w:sz w:val="28"/>
          <w:szCs w:val="28"/>
        </w:rPr>
        <w:t xml:space="preserve">  за  виконанням  да</w:t>
      </w:r>
      <w:r w:rsidR="00A15555">
        <w:rPr>
          <w:sz w:val="28"/>
          <w:szCs w:val="28"/>
          <w:lang w:val="uk-UA"/>
        </w:rPr>
        <w:t>н</w:t>
      </w:r>
      <w:r w:rsidR="00F934B5" w:rsidRPr="005F2C95">
        <w:rPr>
          <w:sz w:val="28"/>
          <w:szCs w:val="28"/>
        </w:rPr>
        <w:t>ного  рішення  покласти  на  постійну  комісію</w:t>
      </w:r>
      <w:r w:rsidR="00F934B5">
        <w:rPr>
          <w:sz w:val="28"/>
          <w:szCs w:val="28"/>
          <w:lang w:val="uk-UA"/>
        </w:rPr>
        <w:t xml:space="preserve">  з  питань </w:t>
      </w:r>
      <w:r w:rsidR="00652453">
        <w:rPr>
          <w:sz w:val="28"/>
          <w:szCs w:val="28"/>
          <w:lang w:val="uk-UA"/>
        </w:rPr>
        <w:t xml:space="preserve">містобудування, регулювання  земельних  відносин та  охорони  навколишнього  природного  середовища </w:t>
      </w:r>
      <w:r w:rsidR="00F934B5">
        <w:rPr>
          <w:sz w:val="28"/>
          <w:szCs w:val="28"/>
          <w:lang w:val="uk-UA"/>
        </w:rPr>
        <w:t xml:space="preserve"> ( голова  Кубич  М.</w:t>
      </w:r>
      <w:r w:rsidR="006D7FE1">
        <w:rPr>
          <w:sz w:val="28"/>
          <w:szCs w:val="28"/>
          <w:lang w:val="uk-UA"/>
        </w:rPr>
        <w:t xml:space="preserve"> </w:t>
      </w:r>
      <w:r w:rsidR="00F934B5">
        <w:rPr>
          <w:sz w:val="28"/>
          <w:szCs w:val="28"/>
          <w:lang w:val="uk-UA"/>
        </w:rPr>
        <w:t>П.</w:t>
      </w:r>
      <w:r w:rsidR="006D7FE1">
        <w:rPr>
          <w:sz w:val="28"/>
          <w:szCs w:val="28"/>
          <w:lang w:val="uk-UA"/>
        </w:rPr>
        <w:t xml:space="preserve"> </w:t>
      </w:r>
      <w:r w:rsidR="00F934B5">
        <w:rPr>
          <w:sz w:val="28"/>
          <w:szCs w:val="28"/>
          <w:lang w:val="uk-UA"/>
        </w:rPr>
        <w:t>).</w:t>
      </w:r>
    </w:p>
    <w:p w:rsidR="00662C06" w:rsidRDefault="00662C06">
      <w:pPr>
        <w:tabs>
          <w:tab w:val="left" w:pos="1800"/>
        </w:tabs>
        <w:jc w:val="center"/>
        <w:rPr>
          <w:sz w:val="28"/>
          <w:lang w:val="uk-UA"/>
        </w:rPr>
      </w:pPr>
    </w:p>
    <w:p w:rsidR="00380AE2" w:rsidRDefault="00380AE2" w:rsidP="00662C06">
      <w:pPr>
        <w:tabs>
          <w:tab w:val="left" w:pos="1800"/>
        </w:tabs>
        <w:jc w:val="center"/>
      </w:pPr>
      <w:r>
        <w:rPr>
          <w:sz w:val="28"/>
          <w:lang w:val="uk-UA"/>
        </w:rPr>
        <w:t>Селищний голова</w:t>
      </w:r>
      <w:r w:rsidR="00662C06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              </w:t>
      </w:r>
      <w:r w:rsidR="00523416">
        <w:rPr>
          <w:sz w:val="28"/>
          <w:lang w:val="uk-UA"/>
        </w:rPr>
        <w:t xml:space="preserve">                                                       </w:t>
      </w:r>
      <w:r>
        <w:rPr>
          <w:sz w:val="28"/>
          <w:lang w:val="uk-UA"/>
        </w:rPr>
        <w:t xml:space="preserve">    С. В. Тітаренко</w:t>
      </w:r>
    </w:p>
    <w:sectPr w:rsidR="00380AE2" w:rsidSect="00662C06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E44" w:rsidRDefault="00A72E44" w:rsidP="00B242C7">
      <w:r>
        <w:separator/>
      </w:r>
    </w:p>
  </w:endnote>
  <w:endnote w:type="continuationSeparator" w:id="0">
    <w:p w:rsidR="00A72E44" w:rsidRDefault="00A72E44" w:rsidP="00B2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E44" w:rsidRDefault="00A72E44" w:rsidP="00B242C7">
      <w:r>
        <w:separator/>
      </w:r>
    </w:p>
  </w:footnote>
  <w:footnote w:type="continuationSeparator" w:id="0">
    <w:p w:rsidR="00A72E44" w:rsidRDefault="00A72E44" w:rsidP="00B2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372F"/>
    <w:multiLevelType w:val="hybridMultilevel"/>
    <w:tmpl w:val="0AAEFE32"/>
    <w:lvl w:ilvl="0" w:tplc="311EA2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256C4C23"/>
    <w:multiLevelType w:val="multilevel"/>
    <w:tmpl w:val="1DFC98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16644CC"/>
    <w:multiLevelType w:val="multilevel"/>
    <w:tmpl w:val="2710087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84722B"/>
    <w:multiLevelType w:val="multilevel"/>
    <w:tmpl w:val="35A694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4" w15:restartNumberingAfterBreak="0">
    <w:nsid w:val="51CA0879"/>
    <w:multiLevelType w:val="multilevel"/>
    <w:tmpl w:val="B742D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27"/>
    <w:rsid w:val="00057BAC"/>
    <w:rsid w:val="00090320"/>
    <w:rsid w:val="00092394"/>
    <w:rsid w:val="000F2DF4"/>
    <w:rsid w:val="000F76A7"/>
    <w:rsid w:val="00125B4C"/>
    <w:rsid w:val="00167227"/>
    <w:rsid w:val="00184E37"/>
    <w:rsid w:val="00195FBD"/>
    <w:rsid w:val="001A2176"/>
    <w:rsid w:val="001B16DA"/>
    <w:rsid w:val="001B2912"/>
    <w:rsid w:val="001E3AC9"/>
    <w:rsid w:val="00204A01"/>
    <w:rsid w:val="0023181F"/>
    <w:rsid w:val="0025426C"/>
    <w:rsid w:val="0025554C"/>
    <w:rsid w:val="00263D89"/>
    <w:rsid w:val="002705F7"/>
    <w:rsid w:val="00277F75"/>
    <w:rsid w:val="002847FD"/>
    <w:rsid w:val="002F378A"/>
    <w:rsid w:val="00341D53"/>
    <w:rsid w:val="00380AE2"/>
    <w:rsid w:val="003B1021"/>
    <w:rsid w:val="003C00EC"/>
    <w:rsid w:val="004115E5"/>
    <w:rsid w:val="00424F71"/>
    <w:rsid w:val="004631DF"/>
    <w:rsid w:val="00495197"/>
    <w:rsid w:val="004D765F"/>
    <w:rsid w:val="00523416"/>
    <w:rsid w:val="00533DD7"/>
    <w:rsid w:val="00541C51"/>
    <w:rsid w:val="005769E6"/>
    <w:rsid w:val="005C53E5"/>
    <w:rsid w:val="005C6093"/>
    <w:rsid w:val="00605E0B"/>
    <w:rsid w:val="00617719"/>
    <w:rsid w:val="0062653F"/>
    <w:rsid w:val="00634607"/>
    <w:rsid w:val="0063482A"/>
    <w:rsid w:val="006471F8"/>
    <w:rsid w:val="00652453"/>
    <w:rsid w:val="00662790"/>
    <w:rsid w:val="00662C06"/>
    <w:rsid w:val="006B6C58"/>
    <w:rsid w:val="006D7FE1"/>
    <w:rsid w:val="0072460A"/>
    <w:rsid w:val="00773404"/>
    <w:rsid w:val="007C378F"/>
    <w:rsid w:val="007F0EC8"/>
    <w:rsid w:val="0080348A"/>
    <w:rsid w:val="00821A6E"/>
    <w:rsid w:val="00832963"/>
    <w:rsid w:val="00841FE2"/>
    <w:rsid w:val="00861253"/>
    <w:rsid w:val="00863772"/>
    <w:rsid w:val="008637D0"/>
    <w:rsid w:val="00894634"/>
    <w:rsid w:val="008960AF"/>
    <w:rsid w:val="008A66A7"/>
    <w:rsid w:val="008D22BF"/>
    <w:rsid w:val="008E265C"/>
    <w:rsid w:val="009162AE"/>
    <w:rsid w:val="009766D8"/>
    <w:rsid w:val="0097728E"/>
    <w:rsid w:val="00992C1B"/>
    <w:rsid w:val="009E48E4"/>
    <w:rsid w:val="009E70C6"/>
    <w:rsid w:val="00A07D70"/>
    <w:rsid w:val="00A15555"/>
    <w:rsid w:val="00A72E44"/>
    <w:rsid w:val="00A83D8B"/>
    <w:rsid w:val="00A9367E"/>
    <w:rsid w:val="00AD6916"/>
    <w:rsid w:val="00AD7C79"/>
    <w:rsid w:val="00B174D0"/>
    <w:rsid w:val="00B242C7"/>
    <w:rsid w:val="00B36947"/>
    <w:rsid w:val="00B704FC"/>
    <w:rsid w:val="00BB05DA"/>
    <w:rsid w:val="00BB2380"/>
    <w:rsid w:val="00C16ABD"/>
    <w:rsid w:val="00C264F0"/>
    <w:rsid w:val="00C4157F"/>
    <w:rsid w:val="00C41F5C"/>
    <w:rsid w:val="00C431EA"/>
    <w:rsid w:val="00C76140"/>
    <w:rsid w:val="00CA6A19"/>
    <w:rsid w:val="00CB0DE4"/>
    <w:rsid w:val="00CB315A"/>
    <w:rsid w:val="00CC7549"/>
    <w:rsid w:val="00CD66B3"/>
    <w:rsid w:val="00CE586C"/>
    <w:rsid w:val="00DD61F7"/>
    <w:rsid w:val="00E16D9E"/>
    <w:rsid w:val="00E61339"/>
    <w:rsid w:val="00EA1B53"/>
    <w:rsid w:val="00F27E64"/>
    <w:rsid w:val="00F56185"/>
    <w:rsid w:val="00F74F17"/>
    <w:rsid w:val="00F934B5"/>
    <w:rsid w:val="00FB4C1D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D8394"/>
  <w15:docId w15:val="{7EDF6CCC-F8C5-4682-B341-A3DA9C7C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D8"/>
    <w:rPr>
      <w:sz w:val="24"/>
      <w:szCs w:val="24"/>
    </w:rPr>
  </w:style>
  <w:style w:type="paragraph" w:styleId="1">
    <w:name w:val="heading 1"/>
    <w:basedOn w:val="a"/>
    <w:next w:val="a"/>
    <w:qFormat/>
    <w:rsid w:val="009766D8"/>
    <w:pPr>
      <w:keepNext/>
      <w:shd w:val="clear" w:color="auto" w:fill="FFFFFF"/>
      <w:spacing w:line="360" w:lineRule="atLeast"/>
      <w:ind w:left="2647" w:firstLine="319"/>
      <w:outlineLvl w:val="0"/>
    </w:pPr>
    <w:rPr>
      <w:b/>
      <w:bCs/>
      <w:color w:val="000000"/>
      <w:spacing w:val="2"/>
      <w:sz w:val="25"/>
      <w:szCs w:val="25"/>
      <w:lang w:val="uk-UA"/>
    </w:rPr>
  </w:style>
  <w:style w:type="paragraph" w:styleId="2">
    <w:name w:val="heading 2"/>
    <w:basedOn w:val="a"/>
    <w:next w:val="a"/>
    <w:qFormat/>
    <w:rsid w:val="009766D8"/>
    <w:pPr>
      <w:keepNext/>
      <w:shd w:val="clear" w:color="auto" w:fill="FFFFFF"/>
      <w:spacing w:line="360" w:lineRule="atLeast"/>
      <w:ind w:left="2647" w:firstLine="708"/>
      <w:outlineLvl w:val="1"/>
    </w:pPr>
    <w:rPr>
      <w:b/>
      <w:bCs/>
      <w:color w:val="000000"/>
      <w:spacing w:val="7"/>
      <w:sz w:val="23"/>
      <w:szCs w:val="23"/>
      <w:lang w:val="uk-UA"/>
    </w:rPr>
  </w:style>
  <w:style w:type="paragraph" w:styleId="3">
    <w:name w:val="heading 3"/>
    <w:basedOn w:val="a"/>
    <w:next w:val="a"/>
    <w:qFormat/>
    <w:rsid w:val="009766D8"/>
    <w:pPr>
      <w:keepNext/>
      <w:shd w:val="clear" w:color="auto" w:fill="FFFFFF"/>
      <w:spacing w:line="360" w:lineRule="auto"/>
      <w:ind w:left="3355" w:hanging="655"/>
      <w:outlineLvl w:val="2"/>
    </w:pPr>
    <w:rPr>
      <w:color w:val="000000"/>
      <w:spacing w:val="4"/>
      <w:sz w:val="28"/>
      <w:szCs w:val="23"/>
      <w:lang w:val="uk-UA"/>
    </w:rPr>
  </w:style>
  <w:style w:type="paragraph" w:styleId="5">
    <w:name w:val="heading 5"/>
    <w:basedOn w:val="a"/>
    <w:next w:val="a"/>
    <w:qFormat/>
    <w:rsid w:val="009766D8"/>
    <w:pPr>
      <w:keepNext/>
      <w:jc w:val="center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42C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42C7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242C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42C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F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F1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74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SISADMIN</cp:lastModifiedBy>
  <cp:revision>4</cp:revision>
  <cp:lastPrinted>2019-05-02T11:17:00Z</cp:lastPrinted>
  <dcterms:created xsi:type="dcterms:W3CDTF">2019-05-02T11:17:00Z</dcterms:created>
  <dcterms:modified xsi:type="dcterms:W3CDTF">2019-09-24T07:04:00Z</dcterms:modified>
</cp:coreProperties>
</file>