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ПРОЄКТ </w:t>
      </w:r>
      <w:proofErr w:type="gramStart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ІШЕННЯ </w:t>
      </w:r>
    </w:p>
    <w:p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ВИКОНАВЧ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ИЙ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КОМІТЕТ</w:t>
      </w:r>
    </w:p>
    <w:p w:rsidR="00B92FF1" w:rsidRDefault="00B92FF1" w:rsidP="00B92FF1">
      <w:pPr>
        <w:widowControl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ЖИДАЧІВСЬК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МІСЬК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 xml:space="preserve"> РАД</w:t>
      </w:r>
      <w:r w:rsidR="00C65AEE">
        <w:rPr>
          <w:rFonts w:ascii="Times New Roman" w:eastAsia="Calibri" w:hAnsi="Times New Roman" w:cs="Times New Roman"/>
          <w:b/>
          <w:color w:val="auto"/>
          <w:sz w:val="32"/>
          <w:szCs w:val="32"/>
          <w:lang w:val="ru-RU"/>
        </w:rPr>
        <w:t>А</w:t>
      </w:r>
    </w:p>
    <w:p w:rsidR="00B92FF1" w:rsidRDefault="00B92FF1" w:rsidP="00B92FF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92FF1" w:rsidRDefault="00B92FF1" w:rsidP="00B92FF1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.01.202</w:t>
      </w:r>
      <w:r w:rsidR="00562CE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№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м.Жидачів</w:t>
      </w:r>
      <w:proofErr w:type="spellEnd"/>
    </w:p>
    <w:p w:rsidR="00513373" w:rsidRPr="001112D8" w:rsidRDefault="00513373" w:rsidP="00513373">
      <w:pPr>
        <w:autoSpaceDE w:val="0"/>
        <w:autoSpaceDN w:val="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     внесення     змін     до      Порядку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відшкодування  витрат    на  поховання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військовослужбовців     Збройних    Сил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України      та        інших        військових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формувань     України,     які    загинули 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(померли)  внаслідок  військової агресії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російської   федерації   проти   України, 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  також учасників бойових дій,   осіб   з 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інвалідністю внаслідок війни, які брали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участь у російсько-українській війні  та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    момент      смерті        не          були 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військовослужбовцями   Збройних  Сил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України,   інших військових формувань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України,      та       пов’язаних    з      цим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ритуальних послуг</w:t>
      </w:r>
    </w:p>
    <w:p w:rsidR="00513373" w:rsidRDefault="00513373" w:rsidP="00513373">
      <w:pPr>
        <w:spacing w:line="276" w:lineRule="auto"/>
        <w:rPr>
          <w:rFonts w:ascii="Times New Roman" w:hAnsi="Times New Roman" w:cs="Times New Roman"/>
          <w:b/>
        </w:rPr>
      </w:pPr>
    </w:p>
    <w:p w:rsidR="00513373" w:rsidRDefault="00513373" w:rsidP="00513373">
      <w:pPr>
        <w:spacing w:line="276" w:lineRule="auto"/>
        <w:ind w:firstLine="708"/>
        <w:jc w:val="both"/>
      </w:pPr>
      <w:r>
        <w:rPr>
          <w:rFonts w:ascii="Times New Roman" w:hAnsi="Times New Roman" w:cs="Times New Roman"/>
        </w:rPr>
        <w:t>Відповідно до Бюд</w:t>
      </w:r>
      <w:r w:rsidR="0064652E">
        <w:rPr>
          <w:rFonts w:ascii="Times New Roman" w:hAnsi="Times New Roman" w:cs="Times New Roman"/>
        </w:rPr>
        <w:t xml:space="preserve">жетного кодексу України, </w:t>
      </w:r>
      <w:proofErr w:type="spellStart"/>
      <w:r w:rsidR="0064652E">
        <w:rPr>
          <w:rFonts w:ascii="Times New Roman" w:hAnsi="Times New Roman" w:cs="Times New Roman"/>
        </w:rPr>
        <w:t>статтей</w:t>
      </w:r>
      <w:proofErr w:type="spellEnd"/>
      <w:r>
        <w:rPr>
          <w:rFonts w:ascii="Times New Roman" w:hAnsi="Times New Roman" w:cs="Times New Roman"/>
        </w:rPr>
        <w:t xml:space="preserve"> 26, 59 Закону України «Про місцеве самоврядування в Україні», </w:t>
      </w:r>
      <w:r>
        <w:rPr>
          <w:rFonts w:ascii="Times New Roman" w:eastAsia="Batang" w:hAnsi="Times New Roman" w:cs="Times New Roman"/>
          <w:lang w:eastAsia="ko-KR"/>
        </w:rPr>
        <w:t>ст.</w:t>
      </w:r>
      <w:r w:rsidRPr="009F21B9">
        <w:rPr>
          <w:rFonts w:ascii="Times New Roman" w:eastAsia="Batang" w:hAnsi="Times New Roman" w:cs="Times New Roman"/>
          <w:lang w:eastAsia="ko-KR"/>
        </w:rPr>
        <w:t xml:space="preserve"> 2 Закону України «Про статус ветеранів війни, гарантії їх соціального захисту», </w:t>
      </w:r>
      <w:r>
        <w:rPr>
          <w:rFonts w:ascii="Times New Roman" w:eastAsia="Batang" w:hAnsi="Times New Roman" w:cs="Times New Roman"/>
          <w:lang w:eastAsia="ko-KR"/>
        </w:rPr>
        <w:t>ст.</w:t>
      </w:r>
      <w:r w:rsidRPr="009F21B9">
        <w:rPr>
          <w:rFonts w:ascii="Times New Roman" w:eastAsia="Batang" w:hAnsi="Times New Roman" w:cs="Times New Roman"/>
          <w:lang w:eastAsia="ko-KR"/>
        </w:rPr>
        <w:t xml:space="preserve"> 8 Закону України «Про поховання та похорон</w:t>
      </w:r>
      <w:r>
        <w:rPr>
          <w:rFonts w:ascii="Times New Roman" w:eastAsia="Batang" w:hAnsi="Times New Roman" w:cs="Times New Roman"/>
          <w:lang w:eastAsia="ko-KR"/>
        </w:rPr>
        <w:t>н</w:t>
      </w:r>
      <w:r w:rsidRPr="009F21B9">
        <w:rPr>
          <w:rFonts w:ascii="Times New Roman" w:eastAsia="Batang" w:hAnsi="Times New Roman" w:cs="Times New Roman"/>
          <w:lang w:eastAsia="ko-KR"/>
        </w:rPr>
        <w:t xml:space="preserve">у справу», </w:t>
      </w:r>
      <w:r>
        <w:rPr>
          <w:rFonts w:ascii="Times New Roman" w:hAnsi="Times New Roman" w:cs="Times New Roman"/>
        </w:rPr>
        <w:t xml:space="preserve">на виконання Програми соціальної підтримки Захисників та Захисниць України, членів їх сімей, членів сімей загиблих (померлих) ветеранів війни, членів сімей загиблих (померлих) Захисників та Захисниць України </w:t>
      </w:r>
      <w:proofErr w:type="spellStart"/>
      <w:r>
        <w:rPr>
          <w:rFonts w:ascii="Times New Roman" w:hAnsi="Times New Roman" w:cs="Times New Roman"/>
        </w:rPr>
        <w:t>Жидачівської</w:t>
      </w:r>
      <w:proofErr w:type="spellEnd"/>
      <w:r>
        <w:rPr>
          <w:rFonts w:ascii="Times New Roman" w:hAnsi="Times New Roman" w:cs="Times New Roman"/>
        </w:rPr>
        <w:t xml:space="preserve"> міської територіальної громади на 2024-2026 роки, затвердженої рішенням </w:t>
      </w:r>
      <w:proofErr w:type="spellStart"/>
      <w:r>
        <w:rPr>
          <w:rFonts w:ascii="Times New Roman" w:hAnsi="Times New Roman" w:cs="Times New Roman"/>
        </w:rPr>
        <w:t>Жидачівської</w:t>
      </w:r>
      <w:proofErr w:type="spellEnd"/>
      <w:r>
        <w:rPr>
          <w:rFonts w:ascii="Times New Roman" w:hAnsi="Times New Roman" w:cs="Times New Roman"/>
        </w:rPr>
        <w:t xml:space="preserve"> міської ради від 16.11.2023 №2336 (зі змінами), з метою</w:t>
      </w:r>
      <w:r>
        <w:rPr>
          <w:rFonts w:ascii="Times New Roman" w:eastAsia="Batang" w:hAnsi="Times New Roman" w:cs="Times New Roman"/>
          <w:lang w:eastAsia="ko-KR"/>
        </w:rPr>
        <w:t xml:space="preserve"> посилення соціального захисту сімей загиблих (померлих) Захисників та Захисниць України, </w:t>
      </w:r>
      <w:r>
        <w:rPr>
          <w:rFonts w:ascii="Times New Roman" w:hAnsi="Times New Roman" w:cs="Times New Roman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</w:rPr>
        <w:t>Жидачівської</w:t>
      </w:r>
      <w:proofErr w:type="spellEnd"/>
      <w:r>
        <w:rPr>
          <w:rFonts w:ascii="Times New Roman" w:hAnsi="Times New Roman" w:cs="Times New Roman"/>
        </w:rPr>
        <w:t xml:space="preserve"> міської ради</w:t>
      </w:r>
    </w:p>
    <w:p w:rsidR="00513373" w:rsidRDefault="00513373" w:rsidP="005133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</w:rPr>
        <w:t xml:space="preserve"> </w:t>
      </w:r>
    </w:p>
    <w:p w:rsidR="00513373" w:rsidRDefault="00513373" w:rsidP="0051337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</w:rPr>
        <w:t>ВИРІШИВ:</w:t>
      </w:r>
    </w:p>
    <w:p w:rsidR="00513373" w:rsidRDefault="00513373" w:rsidP="00513373">
      <w:pPr>
        <w:spacing w:line="276" w:lineRule="auto"/>
        <w:jc w:val="both"/>
        <w:rPr>
          <w:rFonts w:ascii="Times New Roman" w:hAnsi="Times New Roman"/>
        </w:rPr>
      </w:pPr>
    </w:p>
    <w:p w:rsidR="00513373" w:rsidRDefault="00513373" w:rsidP="0051337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зміни до Порядку відшкодування витрат на поховання військовослужбовців Збройних Сил України та інших військових формувань України, які загинули (померли) внаслідок </w:t>
      </w:r>
      <w:r w:rsidRPr="00F61AD0">
        <w:rPr>
          <w:rFonts w:ascii="Times New Roman" w:hAnsi="Times New Roman"/>
        </w:rPr>
        <w:t xml:space="preserve">військової агресії російської федерації проти України, </w:t>
      </w:r>
      <w:r w:rsidRPr="00F61AD0">
        <w:rPr>
          <w:rFonts w:ascii="Times New Roman" w:hAnsi="Times New Roman" w:cs="Times New Roman"/>
        </w:rPr>
        <w:t>а також учасників бойових дій, осіб з інвалідністю внаслідок війни, які брали участь у російсько-українській війні та на момент смерті не були військовослужбовцями Збройних Сил</w:t>
      </w:r>
      <w:r>
        <w:rPr>
          <w:rFonts w:ascii="Times New Roman" w:hAnsi="Times New Roman" w:cs="Times New Roman"/>
        </w:rPr>
        <w:t xml:space="preserve"> </w:t>
      </w:r>
      <w:r w:rsidRPr="00F61AD0">
        <w:rPr>
          <w:rFonts w:ascii="Times New Roman" w:hAnsi="Times New Roman" w:cs="Times New Roman"/>
        </w:rPr>
        <w:t>України, інших військових формувань</w:t>
      </w:r>
      <w:r>
        <w:rPr>
          <w:rFonts w:ascii="Times New Roman" w:hAnsi="Times New Roman" w:cs="Times New Roman"/>
        </w:rPr>
        <w:t xml:space="preserve"> </w:t>
      </w:r>
      <w:r w:rsidRPr="00F61AD0">
        <w:rPr>
          <w:rFonts w:ascii="Times New Roman" w:hAnsi="Times New Roman" w:cs="Times New Roman"/>
        </w:rPr>
        <w:t xml:space="preserve">України, </w:t>
      </w:r>
      <w:r w:rsidRPr="00F61AD0">
        <w:rPr>
          <w:rFonts w:ascii="Times New Roman" w:hAnsi="Times New Roman"/>
        </w:rPr>
        <w:t>та пов</w:t>
      </w:r>
      <w:r>
        <w:rPr>
          <w:rFonts w:ascii="Times New Roman" w:hAnsi="Times New Roman"/>
        </w:rPr>
        <w:t>’язаних з цим ритуальних послуг, виклавши його в новій редакції (</w:t>
      </w:r>
      <w:r w:rsidR="0064652E" w:rsidRPr="0064652E">
        <w:rPr>
          <w:rFonts w:ascii="Times New Roman" w:hAnsi="Times New Roman"/>
          <w:i/>
        </w:rPr>
        <w:t>додаток додається</w:t>
      </w:r>
      <w:r>
        <w:rPr>
          <w:rFonts w:ascii="Times New Roman" w:hAnsi="Times New Roman"/>
        </w:rPr>
        <w:t xml:space="preserve">). </w:t>
      </w:r>
    </w:p>
    <w:p w:rsidR="00513373" w:rsidRDefault="00513373" w:rsidP="00513373">
      <w:pPr>
        <w:spacing w:line="276" w:lineRule="auto"/>
        <w:jc w:val="both"/>
        <w:rPr>
          <w:rFonts w:ascii="Times New Roman" w:hAnsi="Times New Roman"/>
        </w:rPr>
      </w:pPr>
    </w:p>
    <w:p w:rsidR="00513373" w:rsidRDefault="00513373" w:rsidP="0051337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Контроль за виконанням </w:t>
      </w:r>
      <w:r w:rsidRPr="00F61AD0">
        <w:rPr>
          <w:rFonts w:ascii="Times New Roman" w:hAnsi="Times New Roman"/>
        </w:rPr>
        <w:t xml:space="preserve">рішення </w:t>
      </w:r>
      <w:r>
        <w:rPr>
          <w:rFonts w:ascii="Times New Roman" w:hAnsi="Times New Roman"/>
        </w:rPr>
        <w:t xml:space="preserve">покласти на першого заступника міського голови Ігоря-Володимира </w:t>
      </w:r>
      <w:proofErr w:type="spellStart"/>
      <w:r>
        <w:rPr>
          <w:rFonts w:ascii="Times New Roman" w:hAnsi="Times New Roman"/>
        </w:rPr>
        <w:t>Процана</w:t>
      </w:r>
      <w:proofErr w:type="spellEnd"/>
      <w:r>
        <w:rPr>
          <w:rFonts w:ascii="Times New Roman" w:hAnsi="Times New Roman"/>
        </w:rPr>
        <w:t>.</w:t>
      </w:r>
    </w:p>
    <w:p w:rsidR="00513373" w:rsidRDefault="00513373" w:rsidP="00513373">
      <w:pPr>
        <w:jc w:val="both"/>
        <w:rPr>
          <w:rFonts w:ascii="Times New Roman" w:hAnsi="Times New Roman"/>
        </w:rPr>
      </w:pPr>
    </w:p>
    <w:p w:rsidR="00513373" w:rsidRDefault="00AF4F3D" w:rsidP="0051337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4652E" w:rsidRDefault="0064652E" w:rsidP="00513373">
      <w:pPr>
        <w:jc w:val="both"/>
        <w:rPr>
          <w:rFonts w:ascii="Times New Roman" w:hAnsi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</w:rPr>
      </w:pP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</w:rPr>
        <w:t>ВІЗИ:</w:t>
      </w:r>
    </w:p>
    <w:p w:rsidR="0064652E" w:rsidRDefault="0064652E" w:rsidP="0064652E">
      <w:pPr>
        <w:jc w:val="both"/>
        <w:rPr>
          <w:rFonts w:ascii="Times New Roman" w:eastAsia="Times New Roman" w:hAnsi="Times New Roman" w:cs="Times New Roman"/>
        </w:rPr>
      </w:pPr>
    </w:p>
    <w:p w:rsidR="0064652E" w:rsidRDefault="0064652E" w:rsidP="0064652E">
      <w:pPr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Перший </w:t>
      </w:r>
      <w:proofErr w:type="spellStart"/>
      <w:r>
        <w:rPr>
          <w:rFonts w:ascii="Times New Roman" w:hAnsi="Times New Roman" w:cs="Times New Roman"/>
          <w:i/>
          <w:lang w:val="ru-RU"/>
        </w:rPr>
        <w:t>затупник</w:t>
      </w:r>
      <w:proofErr w:type="spellEnd"/>
    </w:p>
    <w:p w:rsidR="0064652E" w:rsidRDefault="0064652E" w:rsidP="0064652E">
      <w:pPr>
        <w:jc w:val="both"/>
        <w:rPr>
          <w:rFonts w:ascii="Times New Roman" w:hAnsi="Times New Roman" w:cs="Times New Roman"/>
          <w:i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ru-RU"/>
        </w:rPr>
        <w:t>м</w:t>
      </w:r>
      <w:proofErr w:type="gramEnd"/>
      <w:r>
        <w:rPr>
          <w:rFonts w:ascii="Times New Roman" w:hAnsi="Times New Roman" w:cs="Times New Roman"/>
          <w:i/>
          <w:lang w:val="ru-RU"/>
        </w:rPr>
        <w:t>іського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ru-RU"/>
        </w:rPr>
        <w:t>голови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_____________________________________ </w:t>
      </w:r>
      <w:proofErr w:type="spellStart"/>
      <w:r>
        <w:rPr>
          <w:rFonts w:ascii="Times New Roman" w:hAnsi="Times New Roman" w:cs="Times New Roman"/>
          <w:i/>
          <w:lang w:val="ru-RU"/>
        </w:rPr>
        <w:t>Ігор-Володимир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ПРОЦАН</w:t>
      </w:r>
    </w:p>
    <w:p w:rsidR="0064652E" w:rsidRDefault="0064652E" w:rsidP="0064652E">
      <w:pPr>
        <w:jc w:val="both"/>
        <w:rPr>
          <w:rFonts w:ascii="Times New Roman" w:hAnsi="Times New Roman" w:cs="Times New Roman"/>
          <w:i/>
          <w:lang w:val="ru-RU"/>
        </w:rPr>
      </w:pPr>
    </w:p>
    <w:p w:rsidR="0064652E" w:rsidRDefault="0064652E" w:rsidP="0064652E">
      <w:pPr>
        <w:jc w:val="both"/>
        <w:rPr>
          <w:rFonts w:ascii="Times New Roman" w:hAnsi="Times New Roman" w:cs="Times New Roman"/>
          <w:i/>
          <w:lang w:val="ru-RU"/>
        </w:rPr>
      </w:pPr>
      <w:proofErr w:type="spellStart"/>
      <w:r>
        <w:rPr>
          <w:rFonts w:ascii="Times New Roman" w:hAnsi="Times New Roman" w:cs="Times New Roman"/>
          <w:i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справами (</w:t>
      </w:r>
      <w:proofErr w:type="spellStart"/>
      <w:r>
        <w:rPr>
          <w:rFonts w:ascii="Times New Roman" w:hAnsi="Times New Roman" w:cs="Times New Roman"/>
          <w:i/>
          <w:lang w:val="ru-RU"/>
        </w:rPr>
        <w:t>секретар</w:t>
      </w:r>
      <w:proofErr w:type="spellEnd"/>
      <w:proofErr w:type="gramStart"/>
      <w:r>
        <w:rPr>
          <w:rFonts w:ascii="Times New Roman" w:hAnsi="Times New Roman" w:cs="Times New Roman"/>
          <w:i/>
          <w:lang w:val="ru-RU"/>
        </w:rPr>
        <w:t xml:space="preserve"> )</w:t>
      </w:r>
      <w:proofErr w:type="gramEnd"/>
    </w:p>
    <w:p w:rsidR="0064652E" w:rsidRDefault="0064652E" w:rsidP="0064652E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________________________________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ДАНИЛІВ</w:t>
      </w:r>
    </w:p>
    <w:p w:rsidR="0064652E" w:rsidRDefault="0064652E" w:rsidP="0064652E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</w:p>
    <w:p w:rsidR="0064652E" w:rsidRDefault="0064652E" w:rsidP="0064652E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Пров</w:t>
      </w:r>
      <w:proofErr w:type="gram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ідний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спеціаліст</w:t>
      </w:r>
      <w:proofErr w:type="spellEnd"/>
    </w:p>
    <w:p w:rsidR="0064652E" w:rsidRDefault="0064652E" w:rsidP="0064652E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юридичного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color w:val="auto"/>
          <w:lang w:val="ru-RU" w:eastAsia="ru-RU"/>
        </w:rPr>
        <w:t xml:space="preserve"> ___________________________________Денис МОСКВЯК</w:t>
      </w:r>
    </w:p>
    <w:p w:rsidR="0064652E" w:rsidRDefault="0064652E" w:rsidP="0064652E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</w:p>
    <w:p w:rsidR="0064652E" w:rsidRDefault="0064652E" w:rsidP="006465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</w:p>
    <w:p w:rsidR="0064652E" w:rsidRDefault="0064652E" w:rsidP="006465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>
        <w:rPr>
          <w:rFonts w:ascii="Times New Roman" w:hAnsi="Times New Roman" w:cs="Times New Roman"/>
          <w:i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: </w:t>
      </w:r>
    </w:p>
    <w:p w:rsidR="0064652E" w:rsidRDefault="0064652E" w:rsidP="006465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proofErr w:type="spellStart"/>
      <w:r>
        <w:rPr>
          <w:rFonts w:ascii="Times New Roman" w:hAnsi="Times New Roman" w:cs="Times New Roman"/>
          <w:i/>
          <w:lang w:val="ru-RU"/>
        </w:rPr>
        <w:t>Завідувач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сектору</w:t>
      </w:r>
    </w:p>
    <w:p w:rsidR="0064652E" w:rsidRDefault="0064652E" w:rsidP="006465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i/>
          <w:lang w:val="ru-RU"/>
        </w:rPr>
        <w:t>питань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lang w:val="ru-RU"/>
        </w:rPr>
        <w:t>соц</w:t>
      </w:r>
      <w:proofErr w:type="gramEnd"/>
      <w:r>
        <w:rPr>
          <w:rFonts w:ascii="Times New Roman" w:hAnsi="Times New Roman" w:cs="Times New Roman"/>
          <w:i/>
          <w:lang w:val="ru-RU"/>
        </w:rPr>
        <w:t>іального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ru-RU"/>
        </w:rPr>
        <w:t>захисту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_________________________ </w:t>
      </w:r>
      <w:proofErr w:type="spellStart"/>
      <w:r>
        <w:rPr>
          <w:rFonts w:ascii="Times New Roman" w:hAnsi="Times New Roman" w:cs="Times New Roman"/>
          <w:i/>
          <w:lang w:val="ru-RU"/>
        </w:rPr>
        <w:t>Ірина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 БУЛАТ</w:t>
      </w:r>
    </w:p>
    <w:p w:rsidR="0064652E" w:rsidRPr="0064652E" w:rsidRDefault="0064652E" w:rsidP="00513373">
      <w:pPr>
        <w:jc w:val="both"/>
        <w:rPr>
          <w:rFonts w:ascii="Times New Roman" w:hAnsi="Times New Roman"/>
          <w:b/>
          <w:lang w:val="ru-RU"/>
        </w:rPr>
      </w:pPr>
    </w:p>
    <w:sectPr w:rsidR="0064652E" w:rsidRPr="00646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20"/>
    <w:rsid w:val="000C1C4E"/>
    <w:rsid w:val="00513373"/>
    <w:rsid w:val="00562CE6"/>
    <w:rsid w:val="00607F90"/>
    <w:rsid w:val="0064652E"/>
    <w:rsid w:val="006D0522"/>
    <w:rsid w:val="00986B20"/>
    <w:rsid w:val="009F642C"/>
    <w:rsid w:val="00AF4F3D"/>
    <w:rsid w:val="00B92FF1"/>
    <w:rsid w:val="00C65AEE"/>
    <w:rsid w:val="00D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3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3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2025-01-09T13:58:00Z</dcterms:created>
  <dcterms:modified xsi:type="dcterms:W3CDTF">2025-01-10T14:24:00Z</dcterms:modified>
</cp:coreProperties>
</file>