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48" w:rsidRDefault="008D2848" w:rsidP="00616AC7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1635336" r:id="rId6"/>
        </w:object>
      </w:r>
    </w:p>
    <w:p w:rsidR="008D2848" w:rsidRPr="00616AC7" w:rsidRDefault="008D2848" w:rsidP="00990ADE">
      <w:pPr>
        <w:pStyle w:val="Heading1"/>
        <w:tabs>
          <w:tab w:val="left" w:pos="6120"/>
        </w:tabs>
        <w:rPr>
          <w:sz w:val="31"/>
          <w:szCs w:val="31"/>
        </w:rPr>
      </w:pPr>
      <w:r w:rsidRPr="00616AC7">
        <w:rPr>
          <w:sz w:val="31"/>
          <w:szCs w:val="31"/>
        </w:rPr>
        <w:t>У К Р А Ї Н А</w:t>
      </w:r>
    </w:p>
    <w:p w:rsidR="008D2848" w:rsidRPr="00616AC7" w:rsidRDefault="008D2848" w:rsidP="00990ADE">
      <w:pPr>
        <w:jc w:val="center"/>
        <w:rPr>
          <w:b/>
          <w:bCs/>
          <w:sz w:val="31"/>
          <w:szCs w:val="31"/>
        </w:rPr>
      </w:pPr>
      <w:r w:rsidRPr="00616AC7">
        <w:rPr>
          <w:b/>
          <w:bCs/>
          <w:sz w:val="31"/>
          <w:szCs w:val="31"/>
        </w:rPr>
        <w:t>ТЯЧІВСЬКА</w:t>
      </w:r>
      <w:r>
        <w:rPr>
          <w:b/>
          <w:bCs/>
          <w:sz w:val="31"/>
          <w:szCs w:val="31"/>
        </w:rPr>
        <w:t xml:space="preserve"> </w:t>
      </w:r>
      <w:r w:rsidRPr="00616AC7">
        <w:rPr>
          <w:b/>
          <w:bCs/>
          <w:sz w:val="31"/>
          <w:szCs w:val="31"/>
        </w:rPr>
        <w:t xml:space="preserve"> МІСЬКА  РАДА</w:t>
      </w:r>
    </w:p>
    <w:p w:rsidR="008D2848" w:rsidRPr="007D0354" w:rsidRDefault="008D2848" w:rsidP="00990ADE">
      <w:pPr>
        <w:jc w:val="center"/>
        <w:rPr>
          <w:b/>
          <w:bCs/>
          <w:sz w:val="28"/>
          <w:szCs w:val="28"/>
        </w:rPr>
      </w:pPr>
      <w:r w:rsidRPr="00616AC7">
        <w:rPr>
          <w:b/>
          <w:bCs/>
          <w:sz w:val="31"/>
          <w:szCs w:val="31"/>
        </w:rPr>
        <w:t>Дев’ятнадцята (позачергова) сесія сьомого</w:t>
      </w:r>
      <w:r>
        <w:rPr>
          <w:b/>
          <w:bCs/>
          <w:sz w:val="28"/>
          <w:szCs w:val="28"/>
        </w:rPr>
        <w:t xml:space="preserve"> </w:t>
      </w:r>
      <w:r w:rsidRPr="007D0354">
        <w:rPr>
          <w:b/>
          <w:bCs/>
          <w:sz w:val="28"/>
          <w:szCs w:val="28"/>
        </w:rPr>
        <w:t>скликання</w:t>
      </w:r>
    </w:p>
    <w:p w:rsidR="008D2848" w:rsidRPr="007D0354" w:rsidRDefault="008D2848" w:rsidP="00990ADE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8D2848" w:rsidRPr="007D0354" w:rsidRDefault="008D2848" w:rsidP="00990ADE">
      <w:pPr>
        <w:jc w:val="both"/>
        <w:rPr>
          <w:sz w:val="28"/>
          <w:szCs w:val="28"/>
        </w:rPr>
      </w:pPr>
    </w:p>
    <w:p w:rsidR="008D2848" w:rsidRPr="007D0354" w:rsidRDefault="008D2848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31 жовтня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1947</w:t>
      </w:r>
    </w:p>
    <w:p w:rsidR="008D2848" w:rsidRPr="007D0354" w:rsidRDefault="008D2848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8D2848" w:rsidRPr="007D0354" w:rsidRDefault="008D2848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8D2848" w:rsidRPr="007D0354" w:rsidTr="007D6A23">
        <w:tc>
          <w:tcPr>
            <w:tcW w:w="4854" w:type="dxa"/>
          </w:tcPr>
          <w:p w:rsidR="008D2848" w:rsidRPr="007D6A23" w:rsidRDefault="008D2848" w:rsidP="007D6A23">
            <w:pPr>
              <w:jc w:val="both"/>
              <w:rPr>
                <w:bCs/>
                <w:sz w:val="28"/>
                <w:szCs w:val="28"/>
              </w:rPr>
            </w:pPr>
            <w:r w:rsidRPr="007D6A23">
              <w:rPr>
                <w:bCs/>
                <w:sz w:val="28"/>
                <w:szCs w:val="28"/>
              </w:rPr>
              <w:t>Про</w:t>
            </w:r>
            <w:r>
              <w:rPr>
                <w:bCs/>
                <w:sz w:val="28"/>
                <w:szCs w:val="28"/>
              </w:rPr>
              <w:t xml:space="preserve"> надання дозволу на</w:t>
            </w:r>
            <w:r w:rsidRPr="007D6A23">
              <w:rPr>
                <w:bCs/>
                <w:sz w:val="28"/>
                <w:szCs w:val="28"/>
              </w:rPr>
              <w:t xml:space="preserve"> погодження проектів землеустрою на території Тячівської об’єднаної територіальної громади у забудові</w:t>
            </w:r>
            <w:r>
              <w:rPr>
                <w:bCs/>
                <w:sz w:val="28"/>
                <w:szCs w:val="28"/>
              </w:rPr>
              <w:t>,</w:t>
            </w:r>
            <w:r w:rsidRPr="007D6A23">
              <w:rPr>
                <w:bCs/>
                <w:sz w:val="28"/>
                <w:szCs w:val="28"/>
              </w:rPr>
              <w:t xml:space="preserve"> що склалася історично</w:t>
            </w:r>
            <w:r>
              <w:rPr>
                <w:bCs/>
                <w:sz w:val="28"/>
                <w:szCs w:val="28"/>
              </w:rPr>
              <w:t>.</w:t>
            </w:r>
            <w:r w:rsidRPr="007D6A2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69" w:type="dxa"/>
          </w:tcPr>
          <w:p w:rsidR="008D2848" w:rsidRPr="007D6A23" w:rsidRDefault="008D2848" w:rsidP="007D6A23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D2848" w:rsidRPr="007D0354" w:rsidRDefault="008D2848" w:rsidP="00990ADE">
      <w:pPr>
        <w:jc w:val="both"/>
        <w:rPr>
          <w:bCs/>
          <w:sz w:val="28"/>
          <w:szCs w:val="28"/>
        </w:rPr>
      </w:pPr>
    </w:p>
    <w:p w:rsidR="008D2848" w:rsidRPr="007D0354" w:rsidRDefault="008D2848" w:rsidP="005A5670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Враховуючи історичну забудову на території Тячівської об’єднаної територіальної громади та площу земельних ділянок, яка встановлена чинним законодавством та перевищує нормативну, </w:t>
      </w: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врегулювання спірних питань стосовно погодження проектів землеустрою </w:t>
      </w:r>
      <w:r>
        <w:rPr>
          <w:bCs/>
          <w:sz w:val="28"/>
          <w:szCs w:val="28"/>
        </w:rPr>
        <w:t xml:space="preserve">на території Тячівської об’єднаної територіальної громади у забудові, що склалася історично, </w:t>
      </w:r>
      <w:r>
        <w:rPr>
          <w:sz w:val="28"/>
          <w:szCs w:val="28"/>
        </w:rPr>
        <w:t>керуючись нормами Земельного Кодексу України, з</w:t>
      </w:r>
      <w:r w:rsidRPr="007D0354">
        <w:rPr>
          <w:sz w:val="28"/>
          <w:szCs w:val="28"/>
        </w:rPr>
        <w:t>аконів України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>, «Про місцеве самоврядування в Україні</w:t>
      </w:r>
      <w:r>
        <w:rPr>
          <w:sz w:val="28"/>
          <w:szCs w:val="28"/>
        </w:rPr>
        <w:t xml:space="preserve">», </w:t>
      </w:r>
      <w:r w:rsidRPr="007D0354">
        <w:rPr>
          <w:sz w:val="28"/>
          <w:szCs w:val="28"/>
        </w:rPr>
        <w:t xml:space="preserve">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дев’ятнадцята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8D2848" w:rsidRDefault="008D2848" w:rsidP="00CD607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8D2848" w:rsidRPr="007D0354" w:rsidRDefault="008D2848" w:rsidP="00990ADE">
      <w:pPr>
        <w:ind w:right="-365"/>
        <w:jc w:val="center"/>
        <w:rPr>
          <w:b/>
          <w:bCs/>
          <w:sz w:val="28"/>
          <w:szCs w:val="28"/>
        </w:rPr>
      </w:pPr>
    </w:p>
    <w:p w:rsidR="008D2848" w:rsidRDefault="008D2848" w:rsidP="00B52524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 xml:space="preserve">1. Дозволити відділу містобудування та архітектури Тячівської міської ради повноваження щодо погодження проектів землеустрою </w:t>
      </w:r>
      <w:r>
        <w:rPr>
          <w:bCs/>
          <w:sz w:val="28"/>
          <w:szCs w:val="28"/>
        </w:rPr>
        <w:t>на території Тячівської об’єднаної територіальної громади у забудові, що склалася історично,</w:t>
      </w:r>
      <w:r>
        <w:rPr>
          <w:sz w:val="28"/>
          <w:szCs w:val="28"/>
        </w:rPr>
        <w:t xml:space="preserve"> без врахування містобудівної документації на місцевому рівні.</w:t>
      </w:r>
      <w:bookmarkStart w:id="0" w:name="_GoBack"/>
      <w:bookmarkEnd w:id="0"/>
    </w:p>
    <w:p w:rsidR="008D2848" w:rsidRPr="00DC0289" w:rsidRDefault="008D2848" w:rsidP="00B52524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8D2848" w:rsidRDefault="008D2848" w:rsidP="00990ADE">
      <w:pPr>
        <w:jc w:val="both"/>
        <w:rPr>
          <w:bCs/>
          <w:sz w:val="28"/>
          <w:szCs w:val="28"/>
        </w:rPr>
      </w:pPr>
    </w:p>
    <w:p w:rsidR="008D2848" w:rsidRDefault="008D2848" w:rsidP="00990ADE">
      <w:pPr>
        <w:jc w:val="both"/>
        <w:rPr>
          <w:bCs/>
          <w:sz w:val="28"/>
          <w:szCs w:val="28"/>
        </w:rPr>
      </w:pPr>
    </w:p>
    <w:p w:rsidR="008D2848" w:rsidRPr="007D0354" w:rsidRDefault="008D2848" w:rsidP="00990ADE">
      <w:pPr>
        <w:jc w:val="both"/>
        <w:rPr>
          <w:bCs/>
          <w:sz w:val="28"/>
          <w:szCs w:val="28"/>
        </w:rPr>
      </w:pPr>
    </w:p>
    <w:p w:rsidR="008D2848" w:rsidRDefault="008D2848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8D2848" w:rsidRDefault="008D2848" w:rsidP="00990ADE"/>
    <w:sectPr w:rsidR="008D2848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0E287B90"/>
    <w:lvl w:ilvl="0" w:tplc="E46213AE">
      <w:start w:val="1"/>
      <w:numFmt w:val="decimal"/>
      <w:lvlText w:val="%1."/>
      <w:lvlJc w:val="left"/>
      <w:pPr>
        <w:ind w:left="2211" w:hanging="43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93ABF"/>
    <w:rsid w:val="001B6AA9"/>
    <w:rsid w:val="001D4683"/>
    <w:rsid w:val="00287ECF"/>
    <w:rsid w:val="00317E1B"/>
    <w:rsid w:val="00346BBE"/>
    <w:rsid w:val="00472B17"/>
    <w:rsid w:val="00473406"/>
    <w:rsid w:val="00534837"/>
    <w:rsid w:val="00545368"/>
    <w:rsid w:val="005A5670"/>
    <w:rsid w:val="005D56B8"/>
    <w:rsid w:val="005E26C5"/>
    <w:rsid w:val="00602E7F"/>
    <w:rsid w:val="0061656D"/>
    <w:rsid w:val="00616AC7"/>
    <w:rsid w:val="00717CB4"/>
    <w:rsid w:val="007D0354"/>
    <w:rsid w:val="007D48B0"/>
    <w:rsid w:val="007D6A23"/>
    <w:rsid w:val="00821DB4"/>
    <w:rsid w:val="00857B01"/>
    <w:rsid w:val="008C71D8"/>
    <w:rsid w:val="008D2848"/>
    <w:rsid w:val="008E18EF"/>
    <w:rsid w:val="00990ADE"/>
    <w:rsid w:val="00A32A58"/>
    <w:rsid w:val="00A35EB2"/>
    <w:rsid w:val="00A641A5"/>
    <w:rsid w:val="00AA5F32"/>
    <w:rsid w:val="00AD4A7C"/>
    <w:rsid w:val="00AF2EFA"/>
    <w:rsid w:val="00B43FF3"/>
    <w:rsid w:val="00B52524"/>
    <w:rsid w:val="00BE7840"/>
    <w:rsid w:val="00CD6070"/>
    <w:rsid w:val="00D80B11"/>
    <w:rsid w:val="00DB5313"/>
    <w:rsid w:val="00DC0289"/>
    <w:rsid w:val="00E25B77"/>
    <w:rsid w:val="00E7513C"/>
    <w:rsid w:val="00EF194C"/>
    <w:rsid w:val="00F10E0E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259</Words>
  <Characters>1479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9</cp:revision>
  <cp:lastPrinted>2017-11-07T12:35:00Z</cp:lastPrinted>
  <dcterms:created xsi:type="dcterms:W3CDTF">2017-10-27T09:24:00Z</dcterms:created>
  <dcterms:modified xsi:type="dcterms:W3CDTF">2017-11-08T06:36:00Z</dcterms:modified>
</cp:coreProperties>
</file>