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814" w:rsidRPr="007D0354" w:rsidRDefault="00112814" w:rsidP="00802AAA">
      <w:pPr>
        <w:ind w:right="-36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193ABF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75202641" r:id="rId7"/>
        </w:object>
      </w:r>
    </w:p>
    <w:p w:rsidR="00112814" w:rsidRPr="00340468" w:rsidRDefault="00112814" w:rsidP="00802AAA">
      <w:pPr>
        <w:pStyle w:val="Heading1"/>
        <w:tabs>
          <w:tab w:val="left" w:pos="6120"/>
        </w:tabs>
        <w:rPr>
          <w:sz w:val="31"/>
          <w:szCs w:val="31"/>
        </w:rPr>
      </w:pPr>
      <w:r w:rsidRPr="00340468">
        <w:rPr>
          <w:sz w:val="31"/>
          <w:szCs w:val="31"/>
        </w:rPr>
        <w:t>У К Р А Ї Н А</w:t>
      </w:r>
    </w:p>
    <w:p w:rsidR="00112814" w:rsidRPr="00340468" w:rsidRDefault="00112814" w:rsidP="00802AAA">
      <w:pPr>
        <w:jc w:val="center"/>
        <w:rPr>
          <w:b/>
          <w:bCs/>
          <w:sz w:val="31"/>
          <w:szCs w:val="31"/>
        </w:rPr>
      </w:pPr>
      <w:r w:rsidRPr="00340468">
        <w:rPr>
          <w:b/>
          <w:bCs/>
          <w:sz w:val="31"/>
          <w:szCs w:val="31"/>
        </w:rPr>
        <w:t>ТЯЧІВСЬКА  МІСЬКА  РАДА</w:t>
      </w:r>
    </w:p>
    <w:p w:rsidR="00112814" w:rsidRPr="00340468" w:rsidRDefault="00112814" w:rsidP="00802AAA">
      <w:pPr>
        <w:jc w:val="center"/>
        <w:rPr>
          <w:b/>
          <w:bCs/>
          <w:sz w:val="31"/>
          <w:szCs w:val="31"/>
        </w:rPr>
      </w:pPr>
      <w:r w:rsidRPr="00340468">
        <w:rPr>
          <w:b/>
          <w:bCs/>
          <w:sz w:val="31"/>
          <w:szCs w:val="31"/>
        </w:rPr>
        <w:t>Двадцята сесія сьомого скликання</w:t>
      </w:r>
    </w:p>
    <w:p w:rsidR="00112814" w:rsidRPr="00340468" w:rsidRDefault="00112814" w:rsidP="00802AAA">
      <w:pPr>
        <w:pStyle w:val="Heading3"/>
        <w:tabs>
          <w:tab w:val="left" w:pos="1800"/>
        </w:tabs>
        <w:rPr>
          <w:sz w:val="31"/>
          <w:szCs w:val="31"/>
        </w:rPr>
      </w:pPr>
      <w:r w:rsidRPr="00340468">
        <w:rPr>
          <w:sz w:val="31"/>
          <w:szCs w:val="31"/>
        </w:rPr>
        <w:t>Р  І  Ш  Е  Н  Н  Я</w:t>
      </w:r>
    </w:p>
    <w:p w:rsidR="00112814" w:rsidRPr="00821DB4" w:rsidRDefault="00112814" w:rsidP="004F5542"/>
    <w:p w:rsidR="00112814" w:rsidRPr="007D0354" w:rsidRDefault="00112814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 xml:space="preserve">від 15 грудня 2017  року  № 2082 </w:t>
      </w:r>
    </w:p>
    <w:p w:rsidR="00112814" w:rsidRDefault="00112814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112814" w:rsidRPr="007A0C87" w:rsidRDefault="00112814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4962"/>
        <w:gridCol w:w="5103"/>
      </w:tblGrid>
      <w:tr w:rsidR="00112814" w:rsidRPr="007D0354" w:rsidTr="00700AC7">
        <w:tc>
          <w:tcPr>
            <w:tcW w:w="4962" w:type="dxa"/>
          </w:tcPr>
          <w:p w:rsidR="00112814" w:rsidRPr="00DC0289" w:rsidRDefault="00112814" w:rsidP="005339FA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затвердження містобудівної </w:t>
            </w:r>
            <w:r w:rsidRPr="00DD6FC3">
              <w:rPr>
                <w:bCs/>
                <w:sz w:val="28"/>
                <w:szCs w:val="28"/>
              </w:rPr>
              <w:t xml:space="preserve">документації </w:t>
            </w:r>
            <w:r>
              <w:rPr>
                <w:bCs/>
                <w:sz w:val="28"/>
                <w:szCs w:val="28"/>
              </w:rPr>
              <w:t xml:space="preserve"> - </w:t>
            </w:r>
            <w:r w:rsidRPr="00DC0289">
              <w:rPr>
                <w:sz w:val="28"/>
                <w:szCs w:val="28"/>
              </w:rPr>
              <w:t>детальн</w:t>
            </w:r>
            <w:r>
              <w:rPr>
                <w:sz w:val="28"/>
                <w:szCs w:val="28"/>
              </w:rPr>
              <w:t>ого</w:t>
            </w:r>
            <w:r w:rsidRPr="00DC0289">
              <w:rPr>
                <w:sz w:val="28"/>
                <w:szCs w:val="28"/>
              </w:rPr>
              <w:t xml:space="preserve"> план</w:t>
            </w:r>
            <w:r>
              <w:rPr>
                <w:sz w:val="28"/>
                <w:szCs w:val="28"/>
              </w:rPr>
              <w:t>у</w:t>
            </w:r>
            <w:r w:rsidRPr="00DC0289">
              <w:rPr>
                <w:sz w:val="28"/>
                <w:szCs w:val="28"/>
              </w:rPr>
              <w:t xml:space="preserve"> території</w:t>
            </w:r>
            <w:r>
              <w:rPr>
                <w:sz w:val="28"/>
                <w:szCs w:val="28"/>
              </w:rPr>
              <w:t xml:space="preserve"> земельної ділянки між будинками №19 та №20 вулиці Промислова в м. Тячів з визначенням її функціонального призначення </w:t>
            </w:r>
            <w:r w:rsidRPr="00C55596">
              <w:rPr>
                <w:sz w:val="28"/>
                <w:szCs w:val="28"/>
              </w:rPr>
              <w:t>для будівництва і обслуговування</w:t>
            </w:r>
            <w:r>
              <w:rPr>
                <w:sz w:val="28"/>
                <w:szCs w:val="28"/>
              </w:rPr>
              <w:t xml:space="preserve"> </w:t>
            </w:r>
            <w:r w:rsidRPr="00C55596">
              <w:rPr>
                <w:sz w:val="28"/>
                <w:szCs w:val="28"/>
              </w:rPr>
              <w:t>багатоквартирного житлового будинку</w:t>
            </w:r>
            <w:r w:rsidRPr="00DC0289">
              <w:rPr>
                <w:sz w:val="28"/>
                <w:szCs w:val="28"/>
              </w:rPr>
              <w:t>.</w:t>
            </w:r>
          </w:p>
          <w:p w:rsidR="00112814" w:rsidRPr="00B7249B" w:rsidRDefault="00112814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112814" w:rsidRPr="00B7249B" w:rsidRDefault="00112814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12814" w:rsidRPr="00DF1E34" w:rsidRDefault="00112814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земельної ділянки між будинками №19 та №20 вулиці Промислова в м. Тячів з визначенням її функціонального призначення </w:t>
      </w:r>
      <w:r w:rsidRPr="00C55596">
        <w:rPr>
          <w:sz w:val="28"/>
          <w:szCs w:val="28"/>
        </w:rPr>
        <w:t>для будівництва і обслуговування багатоквартирного житлового будинку</w:t>
      </w:r>
      <w:r w:rsidRPr="00DF1E34">
        <w:rPr>
          <w:sz w:val="28"/>
          <w:szCs w:val="28"/>
        </w:rPr>
        <w:t xml:space="preserve">, розроблену відповідно до рішення Тячівської міської ради від </w:t>
      </w:r>
      <w:r>
        <w:rPr>
          <w:sz w:val="28"/>
          <w:szCs w:val="28"/>
        </w:rPr>
        <w:t>15</w:t>
      </w:r>
      <w:r w:rsidRPr="00DF1E34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1721</w:t>
      </w:r>
      <w:r w:rsidRPr="00DF1E34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29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DF1E34">
        <w:rPr>
          <w:sz w:val="28"/>
          <w:szCs w:val="28"/>
        </w:rPr>
        <w:t>.2017 року, 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>ня містобудівної діяльності», пунктом 42 статті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>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двадцята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112814" w:rsidRDefault="00112814" w:rsidP="004F554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112814" w:rsidRPr="007D0354" w:rsidRDefault="00112814" w:rsidP="004F5542">
      <w:pPr>
        <w:ind w:right="-365"/>
        <w:jc w:val="center"/>
        <w:rPr>
          <w:b/>
          <w:bCs/>
          <w:sz w:val="28"/>
          <w:szCs w:val="28"/>
        </w:rPr>
      </w:pPr>
    </w:p>
    <w:p w:rsidR="00112814" w:rsidRPr="00DC0289" w:rsidRDefault="00112814" w:rsidP="004F5542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земельної ділянки між будинками №19 та №20 вулиці Промислова в м. Тячів з визначенням її функціонального призначення </w:t>
      </w:r>
      <w:r w:rsidRPr="00C55596">
        <w:rPr>
          <w:sz w:val="28"/>
          <w:szCs w:val="28"/>
        </w:rPr>
        <w:t>для будівництва і обслуговування багатоквартирного житлового будинку</w:t>
      </w:r>
      <w:r>
        <w:rPr>
          <w:sz w:val="28"/>
          <w:szCs w:val="28"/>
        </w:rPr>
        <w:t>.</w:t>
      </w:r>
    </w:p>
    <w:p w:rsidR="00112814" w:rsidRDefault="00112814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 xml:space="preserve">детального плану території земельної ділянки </w:t>
      </w:r>
      <w:r>
        <w:rPr>
          <w:sz w:val="28"/>
          <w:szCs w:val="28"/>
        </w:rPr>
        <w:t xml:space="preserve">між будинками №19 та №20 вулиці Промислова в м. Тячів з визначенням її функціонального призначення </w:t>
      </w:r>
      <w:r w:rsidRPr="00C55596">
        <w:rPr>
          <w:sz w:val="28"/>
          <w:szCs w:val="28"/>
        </w:rPr>
        <w:t>для будівництва і обслуговування багатоквартирного житлового будинку</w:t>
      </w:r>
      <w:r>
        <w:rPr>
          <w:sz w:val="28"/>
          <w:szCs w:val="28"/>
        </w:rPr>
        <w:t xml:space="preserve"> включити до Генерального плану м. Тячів.</w:t>
      </w:r>
    </w:p>
    <w:p w:rsidR="00112814" w:rsidRPr="00464C9C" w:rsidRDefault="00112814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112814" w:rsidRDefault="00112814" w:rsidP="004F5542">
      <w:pPr>
        <w:ind w:right="-365"/>
        <w:jc w:val="both"/>
        <w:rPr>
          <w:b/>
          <w:bCs/>
          <w:sz w:val="28"/>
          <w:szCs w:val="28"/>
        </w:rPr>
      </w:pPr>
    </w:p>
    <w:p w:rsidR="00112814" w:rsidRDefault="00112814" w:rsidP="004F5542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sectPr w:rsidR="00112814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814" w:rsidRDefault="00112814">
      <w:r>
        <w:separator/>
      </w:r>
    </w:p>
  </w:endnote>
  <w:endnote w:type="continuationSeparator" w:id="1">
    <w:p w:rsidR="00112814" w:rsidRDefault="001128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814" w:rsidRDefault="00112814">
      <w:r>
        <w:separator/>
      </w:r>
    </w:p>
  </w:footnote>
  <w:footnote w:type="continuationSeparator" w:id="1">
    <w:p w:rsidR="00112814" w:rsidRDefault="001128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814" w:rsidRDefault="00112814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0F3C83"/>
    <w:rsid w:val="00112814"/>
    <w:rsid w:val="00193ABF"/>
    <w:rsid w:val="0019665D"/>
    <w:rsid w:val="00196E7F"/>
    <w:rsid w:val="00204BA8"/>
    <w:rsid w:val="00252C10"/>
    <w:rsid w:val="00295E0D"/>
    <w:rsid w:val="002C302F"/>
    <w:rsid w:val="003148D1"/>
    <w:rsid w:val="00340468"/>
    <w:rsid w:val="00384A2D"/>
    <w:rsid w:val="00464C9C"/>
    <w:rsid w:val="004726A3"/>
    <w:rsid w:val="004F5542"/>
    <w:rsid w:val="005339FA"/>
    <w:rsid w:val="005F715E"/>
    <w:rsid w:val="0063140A"/>
    <w:rsid w:val="00700AC7"/>
    <w:rsid w:val="007225D0"/>
    <w:rsid w:val="007A0C87"/>
    <w:rsid w:val="007D0354"/>
    <w:rsid w:val="00802AAA"/>
    <w:rsid w:val="00821DB4"/>
    <w:rsid w:val="009B584B"/>
    <w:rsid w:val="00B7249B"/>
    <w:rsid w:val="00BA0801"/>
    <w:rsid w:val="00BB5A74"/>
    <w:rsid w:val="00BF5884"/>
    <w:rsid w:val="00C55596"/>
    <w:rsid w:val="00D02E36"/>
    <w:rsid w:val="00DA2CEF"/>
    <w:rsid w:val="00DB4B4A"/>
    <w:rsid w:val="00DC0289"/>
    <w:rsid w:val="00DD6FC3"/>
    <w:rsid w:val="00DF1E34"/>
    <w:rsid w:val="00E07C1B"/>
    <w:rsid w:val="00EB1E4B"/>
    <w:rsid w:val="00F11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323</Words>
  <Characters>1843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8</cp:revision>
  <cp:lastPrinted>2017-12-12T11:47:00Z</cp:lastPrinted>
  <dcterms:created xsi:type="dcterms:W3CDTF">2017-12-12T08:59:00Z</dcterms:created>
  <dcterms:modified xsi:type="dcterms:W3CDTF">2017-12-19T13:31:00Z</dcterms:modified>
</cp:coreProperties>
</file>