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BEC" w:rsidRPr="00164665" w:rsidRDefault="00764197" w:rsidP="00AA5605">
      <w:r>
        <w:rPr>
          <w:rFonts w:eastAsia="SimSun"/>
          <w:lang w:val="uk-UA" w:eastAsia="uk-UA"/>
        </w:rPr>
        <w:t xml:space="preserve">                                        </w:t>
      </w:r>
      <w:bookmarkStart w:id="0" w:name="_GoBack"/>
      <w:bookmarkEnd w:id="0"/>
      <w:r>
        <w:rPr>
          <w:rFonts w:eastAsia="SimSun"/>
          <w:lang w:val="uk-UA" w:eastAsia="uk-UA"/>
        </w:rPr>
        <w:t xml:space="preserve">                            </w:t>
      </w:r>
      <w:r w:rsidRPr="004757AA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2.75pt;height:60pt" o:ole="" fillcolor="window">
            <v:imagedata r:id="rId5" o:title=""/>
          </v:shape>
          <o:OLEObject Type="Embed" ProgID="Word.Picture.8" ShapeID="_x0000_i1027" DrawAspect="Content" ObjectID="_1620716204" r:id="rId6"/>
        </w:object>
      </w:r>
    </w:p>
    <w:p w:rsidR="001D4BEC" w:rsidRDefault="001D4BEC" w:rsidP="00164665">
      <w:pPr>
        <w:ind w:left="-360"/>
        <w:jc w:val="center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К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Р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Ї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Н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А</w:t>
      </w:r>
    </w:p>
    <w:p w:rsidR="001D4BEC" w:rsidRPr="009463D7" w:rsidRDefault="001D4BEC" w:rsidP="00164665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ТЯЧІВСЬКА МІСЬКА РАДА</w:t>
      </w:r>
    </w:p>
    <w:p w:rsidR="001D4BEC" w:rsidRDefault="001D4BEC" w:rsidP="00164665">
      <w:pPr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1D4BEC" w:rsidRDefault="001D4BEC" w:rsidP="00D2141F">
      <w:pPr>
        <w:tabs>
          <w:tab w:val="center" w:pos="4677"/>
          <w:tab w:val="left" w:pos="5880"/>
        </w:tabs>
        <w:ind w:left="-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РІШЕННЯ</w:t>
      </w:r>
    </w:p>
    <w:p w:rsidR="001D4BEC" w:rsidRDefault="001D4BEC" w:rsidP="009463D7">
      <w:pPr>
        <w:tabs>
          <w:tab w:val="center" w:pos="4677"/>
          <w:tab w:val="left" w:pos="5880"/>
        </w:tabs>
        <w:ind w:left="-360"/>
        <w:rPr>
          <w:b/>
          <w:sz w:val="28"/>
          <w:lang w:val="uk-UA"/>
        </w:rPr>
      </w:pPr>
    </w:p>
    <w:p w:rsidR="001D4BEC" w:rsidRPr="00A47F0F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від </w:t>
      </w:r>
      <w:r w:rsidR="00DB09CC">
        <w:rPr>
          <w:sz w:val="28"/>
          <w:szCs w:val="28"/>
          <w:lang w:val="uk-UA"/>
        </w:rPr>
        <w:t>28</w:t>
      </w:r>
      <w:r w:rsidR="00244DE6">
        <w:rPr>
          <w:sz w:val="28"/>
          <w:szCs w:val="28"/>
          <w:lang w:val="uk-UA"/>
        </w:rPr>
        <w:t xml:space="preserve"> травня </w:t>
      </w:r>
      <w:r w:rsidRPr="00A47F0F">
        <w:rPr>
          <w:sz w:val="28"/>
          <w:szCs w:val="28"/>
          <w:lang w:val="uk-UA"/>
        </w:rPr>
        <w:t>201</w:t>
      </w:r>
      <w:r w:rsidR="005F4375">
        <w:rPr>
          <w:sz w:val="28"/>
          <w:szCs w:val="28"/>
          <w:lang w:val="uk-UA"/>
        </w:rPr>
        <w:t>9</w:t>
      </w:r>
      <w:r w:rsidRPr="00A47F0F">
        <w:rPr>
          <w:sz w:val="28"/>
          <w:szCs w:val="28"/>
          <w:lang w:val="uk-UA"/>
        </w:rPr>
        <w:t xml:space="preserve"> року №</w:t>
      </w:r>
      <w:r w:rsidR="00CB1EAC">
        <w:rPr>
          <w:sz w:val="28"/>
          <w:szCs w:val="28"/>
          <w:lang w:val="uk-UA"/>
        </w:rPr>
        <w:t xml:space="preserve"> 150</w:t>
      </w:r>
    </w:p>
    <w:p w:rsidR="001D4BEC" w:rsidRPr="00A47F0F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>м. Тячів</w:t>
      </w:r>
    </w:p>
    <w:p w:rsidR="001D4BEC" w:rsidRPr="00EA5AFC" w:rsidRDefault="001D4BEC" w:rsidP="009463D7">
      <w:pPr>
        <w:tabs>
          <w:tab w:val="center" w:pos="4677"/>
          <w:tab w:val="left" w:pos="5880"/>
        </w:tabs>
        <w:ind w:left="-360"/>
        <w:jc w:val="both"/>
        <w:rPr>
          <w:sz w:val="18"/>
          <w:szCs w:val="18"/>
          <w:lang w:val="uk-UA"/>
        </w:rPr>
      </w:pPr>
    </w:p>
    <w:p w:rsidR="00244DE6" w:rsidRDefault="00244DE6" w:rsidP="00EA5AFC">
      <w:pPr>
        <w:ind w:left="-426" w:right="510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EA5AFC">
        <w:rPr>
          <w:sz w:val="28"/>
          <w:lang w:val="uk-UA"/>
        </w:rPr>
        <w:t xml:space="preserve">підсумки оздоровлення та відпочинку дітей Тячівської </w:t>
      </w:r>
      <w:r w:rsidR="00764197">
        <w:rPr>
          <w:sz w:val="28"/>
          <w:lang w:val="uk-UA"/>
        </w:rPr>
        <w:t xml:space="preserve"> міської</w:t>
      </w:r>
      <w:r w:rsidR="00EA5AFC">
        <w:rPr>
          <w:sz w:val="28"/>
          <w:lang w:val="uk-UA"/>
        </w:rPr>
        <w:t xml:space="preserve"> об’єднаної  територіальної громади у 2018 році, організацію оздоровчої кампанії у 2019 році</w:t>
      </w:r>
    </w:p>
    <w:p w:rsidR="001D4BEC" w:rsidRPr="00E20EFA" w:rsidRDefault="001D4BEC" w:rsidP="009463D7">
      <w:pPr>
        <w:tabs>
          <w:tab w:val="center" w:pos="4680"/>
          <w:tab w:val="left" w:pos="4860"/>
        </w:tabs>
        <w:ind w:left="-360"/>
        <w:jc w:val="both"/>
        <w:rPr>
          <w:sz w:val="20"/>
          <w:szCs w:val="20"/>
          <w:lang w:val="uk-UA"/>
        </w:rPr>
      </w:pPr>
    </w:p>
    <w:p w:rsidR="00764197" w:rsidRDefault="00764197" w:rsidP="00764197">
      <w:pPr>
        <w:ind w:left="-426" w:right="-1" w:firstLine="71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Заслухавши </w:t>
      </w:r>
      <w:r>
        <w:rPr>
          <w:sz w:val="28"/>
          <w:lang w:val="uk-UA"/>
        </w:rPr>
        <w:t xml:space="preserve">та обговоривши </w:t>
      </w:r>
      <w:r>
        <w:rPr>
          <w:sz w:val="28"/>
          <w:lang w:val="uk-UA"/>
        </w:rPr>
        <w:t xml:space="preserve">інформацію головного спеціаліста юридичного відділу апарату виконкому Тячівської міської ради </w:t>
      </w:r>
      <w:proofErr w:type="spellStart"/>
      <w:r>
        <w:rPr>
          <w:sz w:val="28"/>
          <w:lang w:val="uk-UA"/>
        </w:rPr>
        <w:t>Тиводар</w:t>
      </w:r>
      <w:proofErr w:type="spellEnd"/>
      <w:r>
        <w:rPr>
          <w:sz w:val="28"/>
          <w:lang w:val="uk-UA"/>
        </w:rPr>
        <w:t xml:space="preserve"> М.В. та провідного спеціаліста управління </w:t>
      </w:r>
      <w:r>
        <w:rPr>
          <w:color w:val="000000"/>
          <w:sz w:val="28"/>
          <w:szCs w:val="28"/>
          <w:lang w:val="uk-UA"/>
        </w:rPr>
        <w:t xml:space="preserve">освіти, охорони здоров’я, культури, сім’ї, молоді та спорту Тячівської міської ради </w:t>
      </w:r>
      <w:proofErr w:type="spellStart"/>
      <w:r>
        <w:rPr>
          <w:color w:val="000000"/>
          <w:sz w:val="28"/>
          <w:szCs w:val="28"/>
          <w:lang w:val="uk-UA"/>
        </w:rPr>
        <w:t>Куць</w:t>
      </w:r>
      <w:proofErr w:type="spellEnd"/>
      <w:r>
        <w:rPr>
          <w:color w:val="000000"/>
          <w:sz w:val="28"/>
          <w:szCs w:val="28"/>
          <w:lang w:val="uk-UA"/>
        </w:rPr>
        <w:t xml:space="preserve"> М.Т.</w:t>
      </w:r>
      <w:r>
        <w:rPr>
          <w:color w:val="000000"/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 про підсумки оздоровлення та відпочинку дітей Тячівської міської об’єднаної територіальної громади у 2018 році, організацію оздоровчої кампанії у 2019 році, виконавчий комітет відмічає, що </w:t>
      </w:r>
      <w:r>
        <w:rPr>
          <w:color w:val="000000"/>
          <w:sz w:val="28"/>
          <w:szCs w:val="28"/>
          <w:shd w:val="clear" w:color="auto" w:fill="FFFFFF"/>
          <w:lang w:val="uk-UA"/>
        </w:rPr>
        <w:t>структурними підрозділами</w:t>
      </w:r>
      <w:r w:rsidRPr="0014239D">
        <w:rPr>
          <w:color w:val="000000"/>
          <w:sz w:val="28"/>
          <w:szCs w:val="28"/>
          <w:shd w:val="clear" w:color="auto" w:fill="FFFFFF"/>
          <w:lang w:val="uk-UA"/>
        </w:rPr>
        <w:t xml:space="preserve"> міської ради проведено </w:t>
      </w:r>
      <w:r>
        <w:rPr>
          <w:color w:val="000000"/>
          <w:sz w:val="28"/>
          <w:szCs w:val="28"/>
          <w:shd w:val="clear" w:color="auto" w:fill="FFFFFF"/>
          <w:lang w:val="uk-UA"/>
        </w:rPr>
        <w:t>належну</w:t>
      </w:r>
      <w:r w:rsidRPr="0014239D">
        <w:rPr>
          <w:color w:val="000000"/>
          <w:sz w:val="28"/>
          <w:szCs w:val="28"/>
          <w:shd w:val="clear" w:color="auto" w:fill="FFFFFF"/>
          <w:lang w:val="uk-UA"/>
        </w:rPr>
        <w:t xml:space="preserve"> роботу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4239D">
        <w:rPr>
          <w:color w:val="000000"/>
          <w:sz w:val="28"/>
          <w:szCs w:val="28"/>
          <w:lang w:val="uk-UA"/>
        </w:rPr>
        <w:t>щодо сприяння оздоровленн</w:t>
      </w:r>
      <w:r>
        <w:rPr>
          <w:color w:val="000000"/>
          <w:sz w:val="28"/>
          <w:szCs w:val="28"/>
          <w:lang w:val="uk-UA"/>
        </w:rPr>
        <w:t>ю</w:t>
      </w:r>
      <w:r w:rsidRPr="0014239D">
        <w:rPr>
          <w:color w:val="000000"/>
          <w:sz w:val="28"/>
          <w:szCs w:val="28"/>
          <w:lang w:val="uk-UA"/>
        </w:rPr>
        <w:t xml:space="preserve"> і відпочинку дітей</w:t>
      </w:r>
      <w:r w:rsidRPr="0014239D">
        <w:rPr>
          <w:color w:val="000000"/>
          <w:sz w:val="28"/>
          <w:szCs w:val="28"/>
        </w:rPr>
        <w:t> </w:t>
      </w:r>
      <w:r w:rsidRPr="0014239D">
        <w:rPr>
          <w:color w:val="000000"/>
          <w:sz w:val="28"/>
          <w:szCs w:val="28"/>
          <w:lang w:val="uk-UA"/>
        </w:rPr>
        <w:t>протягом 2018 року.</w:t>
      </w:r>
    </w:p>
    <w:p w:rsidR="00764197" w:rsidRDefault="00764197" w:rsidP="00764197">
      <w:pPr>
        <w:ind w:left="-426" w:right="-1" w:firstLine="71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Згідно з даними, поданими управлінням освіти, охорони здоров’я, культури, сім’ї, молоді та спорту Тячівської міської ради, загальна чисельність дітей шкільного віку у 2018 році становила 2987 осіб, в тому числі: дітей пільгових категорій – 978. </w:t>
      </w:r>
    </w:p>
    <w:p w:rsidR="00764197" w:rsidRDefault="00764197" w:rsidP="00764197">
      <w:pPr>
        <w:ind w:left="-426" w:right="-1" w:firstLine="71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минулому році було заплановано охопити оздоровленням та відпочинком 180 дітей, фактично охоплено – 197 дітей (з них: 136 – відпочинком та 61 – оздоровленням), які відносяться до соціально-вразливих категорій, а саме: діти-сироти та діти, позбавлені батьківського піклування (6); діти з інвалідністю (3); діти з багатодітних сімей (84); діти з малозабезпечених сімей (4); діти осіб, визнаних учасниками бойових дій (5); діти, зареєстровані як внутрішньо переміщені особи (1); діти, які перебувають на диспансерному обліку (8); талановиті та обдаровані діти – переможці міжнародних, всеукраїнських, обласних, міських, районних олімпіад, конкурсів, фестивалів, змагань, відмінники навчання, лідери дитячих громадських організацій (84);  діти, постраждалі внаслідок Чорнобильської катастрофи (2).</w:t>
      </w:r>
    </w:p>
    <w:p w:rsidR="00764197" w:rsidRDefault="00764197" w:rsidP="00764197">
      <w:pPr>
        <w:pStyle w:val="rvps522"/>
        <w:shd w:val="clear" w:color="auto" w:fill="FFFFFF"/>
        <w:spacing w:before="0" w:beforeAutospacing="0" w:after="0" w:afterAutospacing="0"/>
        <w:ind w:left="-426" w:firstLine="852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На оздоровчу кампанію у 2018 році з міського бюджету було виділено 300 000 гривень. Ці кошти використано на відпочинок: 90 дітей у </w:t>
      </w:r>
      <w:proofErr w:type="spellStart"/>
      <w:r>
        <w:rPr>
          <w:rStyle w:val="rvts9"/>
          <w:color w:val="000000"/>
          <w:sz w:val="28"/>
          <w:szCs w:val="28"/>
        </w:rPr>
        <w:t>мовному</w:t>
      </w:r>
      <w:proofErr w:type="spellEnd"/>
      <w:r>
        <w:rPr>
          <w:rStyle w:val="rvts9"/>
          <w:color w:val="000000"/>
          <w:sz w:val="28"/>
          <w:szCs w:val="28"/>
        </w:rPr>
        <w:t xml:space="preserve"> таборі, який діяв при </w:t>
      </w:r>
      <w:proofErr w:type="spellStart"/>
      <w:r>
        <w:rPr>
          <w:rStyle w:val="rvts9"/>
          <w:color w:val="000000"/>
          <w:sz w:val="28"/>
          <w:szCs w:val="28"/>
        </w:rPr>
        <w:t>Руськополівській</w:t>
      </w:r>
      <w:proofErr w:type="spellEnd"/>
      <w:r>
        <w:rPr>
          <w:rStyle w:val="rvts9"/>
          <w:color w:val="000000"/>
          <w:sz w:val="28"/>
          <w:szCs w:val="28"/>
        </w:rPr>
        <w:t xml:space="preserve"> загальноосвітній школі І-ІІІ ступенів;  оздоровлення 34 учнів закладів загальної середньої освіти Тячівської об’єднаної територіальної громади у дитячому оздоровчому  таборі «Берізка», а також на організацію та проведення екскурсій для</w:t>
      </w:r>
      <w:r>
        <w:rPr>
          <w:rStyle w:val="rvts9"/>
          <w:color w:val="000000"/>
          <w:sz w:val="28"/>
          <w:szCs w:val="28"/>
        </w:rPr>
        <w:t xml:space="preserve"> 370</w:t>
      </w:r>
      <w:r>
        <w:rPr>
          <w:rStyle w:val="rvts9"/>
          <w:color w:val="000000"/>
          <w:sz w:val="28"/>
          <w:szCs w:val="28"/>
        </w:rPr>
        <w:t xml:space="preserve"> школярів. </w:t>
      </w:r>
    </w:p>
    <w:p w:rsidR="00764197" w:rsidRDefault="00764197" w:rsidP="00764197">
      <w:pPr>
        <w:pStyle w:val="rvps522"/>
        <w:shd w:val="clear" w:color="auto" w:fill="FFFFFF"/>
        <w:spacing w:before="0" w:beforeAutospacing="0" w:after="0" w:afterAutospacing="0"/>
        <w:ind w:left="-426" w:firstLine="852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lastRenderedPageBreak/>
        <w:t xml:space="preserve">  За кошти обласного та державного бюджетів оздоровленням та відпочинком охоплено 73 дітей. Зокрема, у: «Міжнародному дитячому центрі «Артек» - 17; «Українському дитячому центрі «Молода гвардія» - 8; «Курортному об’єднанні «Сонячний берег» - 3; «Дитячому оздоровчому таборі «Зачарована долина» - 2; позаміському дитячому таборі оздоровлення та відпочинку – 14; на базі </w:t>
      </w:r>
      <w:proofErr w:type="spellStart"/>
      <w:r>
        <w:rPr>
          <w:rStyle w:val="rvts9"/>
          <w:color w:val="000000"/>
          <w:sz w:val="28"/>
          <w:szCs w:val="28"/>
        </w:rPr>
        <w:t>Воловецької</w:t>
      </w:r>
      <w:proofErr w:type="spellEnd"/>
      <w:r>
        <w:rPr>
          <w:rStyle w:val="rvts9"/>
          <w:color w:val="000000"/>
          <w:sz w:val="28"/>
          <w:szCs w:val="28"/>
        </w:rPr>
        <w:t xml:space="preserve"> філії Закарпатського обласного еколого-натуралістичного центру учнівської молоді «Арніка» - 29 дітей.</w:t>
      </w:r>
    </w:p>
    <w:p w:rsidR="00764197" w:rsidRDefault="00764197" w:rsidP="00764197">
      <w:pPr>
        <w:pStyle w:val="rvps522"/>
        <w:shd w:val="clear" w:color="auto" w:fill="FFFFFF"/>
        <w:spacing w:before="0" w:beforeAutospacing="0" w:after="0" w:afterAutospacing="0"/>
        <w:ind w:left="-426" w:firstLine="852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У поточному році планується направити до закладів оздоровлення та відпочинку 220 дітей шкільного віку. Для цього у міському бюджеті передбачені кошти в сумі 300 000 гривень.</w:t>
      </w:r>
    </w:p>
    <w:p w:rsidR="00764197" w:rsidRDefault="00764197" w:rsidP="00764197">
      <w:pPr>
        <w:ind w:left="-426" w:firstLine="71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підпункту 1 пункту «а» статті 32, підпункту 1 пункту «а» статті 34  Закону України «Про місцеве самоврядування в Україні», Закону України «Про оздоровлення та відпочинок дітей</w:t>
      </w:r>
      <w:r w:rsidRPr="00244DE6">
        <w:rPr>
          <w:sz w:val="28"/>
          <w:lang w:val="uk-UA"/>
        </w:rPr>
        <w:t xml:space="preserve">» </w:t>
      </w:r>
      <w:r w:rsidRPr="00244DE6">
        <w:rPr>
          <w:color w:val="2C2C2C"/>
          <w:sz w:val="28"/>
          <w:szCs w:val="28"/>
          <w:lang w:val="uk-UA"/>
        </w:rPr>
        <w:t>від 4 вересня 2008 року № 375-</w:t>
      </w:r>
      <w:r w:rsidRPr="00244DE6">
        <w:rPr>
          <w:color w:val="2C2C2C"/>
          <w:sz w:val="28"/>
          <w:szCs w:val="28"/>
        </w:rPr>
        <w:t>V</w:t>
      </w:r>
      <w:r w:rsidRPr="00244DE6">
        <w:rPr>
          <w:color w:val="2C2C2C"/>
          <w:sz w:val="28"/>
          <w:szCs w:val="28"/>
          <w:lang w:val="uk-UA"/>
        </w:rPr>
        <w:t>І</w:t>
      </w:r>
      <w:r w:rsidRPr="00244DE6">
        <w:rPr>
          <w:sz w:val="28"/>
          <w:lang w:val="uk-UA"/>
        </w:rPr>
        <w:t>,</w:t>
      </w:r>
      <w:r>
        <w:rPr>
          <w:sz w:val="28"/>
          <w:lang w:val="uk-UA"/>
        </w:rPr>
        <w:t xml:space="preserve"> з метою </w:t>
      </w:r>
      <w:r w:rsidRPr="00244DE6">
        <w:rPr>
          <w:color w:val="2C2C2C"/>
          <w:sz w:val="28"/>
          <w:szCs w:val="28"/>
          <w:shd w:val="clear" w:color="auto" w:fill="FFFFFF"/>
          <w:lang w:val="uk-UA"/>
        </w:rPr>
        <w:t>створення сприятливих умов для якісного оздоровлення та повноцінного відпочинку дітей</w:t>
      </w:r>
      <w:r>
        <w:rPr>
          <w:color w:val="2C2C2C"/>
          <w:sz w:val="28"/>
          <w:szCs w:val="28"/>
          <w:shd w:val="clear" w:color="auto" w:fill="FFFFFF"/>
          <w:lang w:val="uk-UA"/>
        </w:rPr>
        <w:t xml:space="preserve"> об’єднаної громади</w:t>
      </w:r>
      <w:r w:rsidRPr="00244DE6">
        <w:rPr>
          <w:color w:val="2C2C2C"/>
          <w:sz w:val="28"/>
          <w:szCs w:val="28"/>
          <w:shd w:val="clear" w:color="auto" w:fill="FFFFFF"/>
          <w:lang w:val="uk-UA"/>
        </w:rPr>
        <w:t xml:space="preserve">, забезпечення змістовного дозвілля та створення необхідних умов для </w:t>
      </w:r>
      <w:r>
        <w:rPr>
          <w:color w:val="2C2C2C"/>
          <w:sz w:val="28"/>
          <w:szCs w:val="28"/>
          <w:shd w:val="clear" w:color="auto" w:fill="FFFFFF"/>
          <w:lang w:val="uk-UA"/>
        </w:rPr>
        <w:t xml:space="preserve">їх </w:t>
      </w:r>
      <w:r w:rsidRPr="00244DE6">
        <w:rPr>
          <w:color w:val="2C2C2C"/>
          <w:sz w:val="28"/>
          <w:szCs w:val="28"/>
          <w:shd w:val="clear" w:color="auto" w:fill="FFFFFF"/>
          <w:lang w:val="uk-UA"/>
        </w:rPr>
        <w:t>фізичного, психологічного, соціального та морального здоров’я</w:t>
      </w:r>
      <w:r w:rsidRPr="00244DE6">
        <w:rPr>
          <w:sz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47F0F">
        <w:rPr>
          <w:sz w:val="28"/>
          <w:szCs w:val="28"/>
          <w:lang w:val="uk-UA"/>
        </w:rPr>
        <w:t>виконком Тячівської міської ради</w:t>
      </w:r>
    </w:p>
    <w:p w:rsidR="00764197" w:rsidRPr="00E036A5" w:rsidRDefault="00764197" w:rsidP="004E2D9C">
      <w:pPr>
        <w:tabs>
          <w:tab w:val="center" w:pos="4680"/>
          <w:tab w:val="left" w:pos="4860"/>
        </w:tabs>
        <w:ind w:left="-360" w:firstLine="720"/>
        <w:jc w:val="center"/>
        <w:rPr>
          <w:sz w:val="20"/>
          <w:szCs w:val="20"/>
          <w:lang w:val="uk-UA"/>
        </w:rPr>
      </w:pPr>
      <w:r w:rsidRPr="00A47F0F">
        <w:rPr>
          <w:b/>
          <w:sz w:val="28"/>
          <w:szCs w:val="28"/>
          <w:lang w:val="uk-UA"/>
        </w:rPr>
        <w:t>в и р і ш и в:</w:t>
      </w:r>
    </w:p>
    <w:p w:rsidR="00764197" w:rsidRDefault="00764197" w:rsidP="00764197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 w:rsidRPr="00A47F0F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Інформації </w:t>
      </w:r>
      <w:r>
        <w:rPr>
          <w:sz w:val="28"/>
          <w:lang w:val="uk-UA"/>
        </w:rPr>
        <w:t xml:space="preserve">головного спеціаліста юридичного відділу апарату виконкому Тячівської міської </w:t>
      </w:r>
      <w:r w:rsidR="004E2D9C">
        <w:rPr>
          <w:sz w:val="28"/>
          <w:lang w:val="uk-UA"/>
        </w:rPr>
        <w:t xml:space="preserve">ради </w:t>
      </w:r>
      <w:proofErr w:type="spellStart"/>
      <w:r>
        <w:rPr>
          <w:sz w:val="28"/>
          <w:lang w:val="uk-UA"/>
        </w:rPr>
        <w:t>Тиводар</w:t>
      </w:r>
      <w:proofErr w:type="spellEnd"/>
      <w:r>
        <w:rPr>
          <w:sz w:val="28"/>
          <w:lang w:val="uk-UA"/>
        </w:rPr>
        <w:t xml:space="preserve"> М.В. та провідного спеціаліста управління </w:t>
      </w:r>
      <w:r>
        <w:rPr>
          <w:color w:val="000000"/>
          <w:sz w:val="28"/>
          <w:szCs w:val="28"/>
          <w:lang w:val="uk-UA"/>
        </w:rPr>
        <w:t xml:space="preserve">освіти, охорони здоров’я, культури, сім’ї, молоді та спорту Тячівської міської ради </w:t>
      </w:r>
      <w:proofErr w:type="spellStart"/>
      <w:r>
        <w:rPr>
          <w:color w:val="000000"/>
          <w:sz w:val="28"/>
          <w:szCs w:val="28"/>
          <w:lang w:val="uk-UA"/>
        </w:rPr>
        <w:t>Куць</w:t>
      </w:r>
      <w:proofErr w:type="spellEnd"/>
      <w:r>
        <w:rPr>
          <w:color w:val="000000"/>
          <w:sz w:val="28"/>
          <w:szCs w:val="28"/>
          <w:lang w:val="uk-UA"/>
        </w:rPr>
        <w:t xml:space="preserve"> М.Т.</w:t>
      </w:r>
      <w:r w:rsidR="004E2D9C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про підсумки оздоровлення та відпочинку дітей у 2018 році, організацію оздоровчої кампанії у 2019 році</w:t>
      </w:r>
      <w:r w:rsidR="004E2D9C">
        <w:rPr>
          <w:sz w:val="28"/>
          <w:lang w:val="uk-UA"/>
        </w:rPr>
        <w:t>,</w:t>
      </w:r>
      <w:r>
        <w:rPr>
          <w:sz w:val="28"/>
          <w:szCs w:val="28"/>
          <w:lang w:val="uk-UA"/>
        </w:rPr>
        <w:t xml:space="preserve"> взяти до уваги.</w:t>
      </w:r>
    </w:p>
    <w:p w:rsidR="00764197" w:rsidRDefault="00764197" w:rsidP="00764197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Відповідальним особам: головному спеціалісту </w:t>
      </w:r>
      <w:r>
        <w:rPr>
          <w:sz w:val="28"/>
          <w:lang w:val="uk-UA"/>
        </w:rPr>
        <w:t xml:space="preserve">юридичного відділу апарату виконкому Тячівської міської ради </w:t>
      </w:r>
      <w:proofErr w:type="spellStart"/>
      <w:r>
        <w:rPr>
          <w:sz w:val="28"/>
          <w:lang w:val="uk-UA"/>
        </w:rPr>
        <w:t>Тиводар</w:t>
      </w:r>
      <w:proofErr w:type="spellEnd"/>
      <w:r>
        <w:rPr>
          <w:sz w:val="28"/>
          <w:lang w:val="uk-UA"/>
        </w:rPr>
        <w:t xml:space="preserve"> М.В., провідному спеціалісту </w:t>
      </w:r>
      <w:r>
        <w:rPr>
          <w:color w:val="000000"/>
          <w:sz w:val="28"/>
          <w:szCs w:val="28"/>
          <w:lang w:val="uk-UA"/>
        </w:rPr>
        <w:t>управління освіти, охорони здоров’я, культури, сім’ї, молоді та спорту міської ради</w:t>
      </w:r>
      <w:r w:rsidR="004E2D9C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Куць</w:t>
      </w:r>
      <w:proofErr w:type="spellEnd"/>
      <w:r>
        <w:rPr>
          <w:color w:val="000000"/>
          <w:sz w:val="28"/>
          <w:szCs w:val="28"/>
          <w:lang w:val="uk-UA"/>
        </w:rPr>
        <w:t xml:space="preserve"> М.В.:</w:t>
      </w:r>
    </w:p>
    <w:p w:rsidR="00764197" w:rsidRPr="00FC3B53" w:rsidRDefault="00764197" w:rsidP="00764197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rStyle w:val="rvts9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2.1. Здійснювати подальшу роботу щодо забезпечення оздоровлення та </w:t>
      </w:r>
      <w:r w:rsidRPr="00FC3B53">
        <w:rPr>
          <w:sz w:val="28"/>
          <w:szCs w:val="28"/>
          <w:lang w:val="uk-UA"/>
        </w:rPr>
        <w:t xml:space="preserve">відпочинку дітей </w:t>
      </w:r>
      <w:r w:rsidRPr="00FC3B53">
        <w:rPr>
          <w:rStyle w:val="rvts9"/>
          <w:sz w:val="28"/>
          <w:szCs w:val="28"/>
          <w:lang w:val="uk-UA"/>
        </w:rPr>
        <w:t>Тячівської</w:t>
      </w:r>
      <w:r>
        <w:rPr>
          <w:rStyle w:val="rvts9"/>
          <w:sz w:val="28"/>
          <w:szCs w:val="28"/>
          <w:lang w:val="uk-UA"/>
        </w:rPr>
        <w:t xml:space="preserve"> міської</w:t>
      </w:r>
      <w:r w:rsidRPr="00FC3B53">
        <w:rPr>
          <w:rStyle w:val="rvts9"/>
          <w:sz w:val="28"/>
          <w:szCs w:val="28"/>
          <w:lang w:val="uk-UA"/>
        </w:rPr>
        <w:t xml:space="preserve"> об’єднаної територіальної громади протягом 2019 року.</w:t>
      </w:r>
    </w:p>
    <w:p w:rsidR="00764197" w:rsidRPr="00FC3B53" w:rsidRDefault="00764197" w:rsidP="00764197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 w:rsidRPr="00FC3B53">
        <w:rPr>
          <w:rStyle w:val="rvts9"/>
          <w:sz w:val="28"/>
          <w:szCs w:val="28"/>
          <w:lang w:val="uk-UA"/>
        </w:rPr>
        <w:t xml:space="preserve">2.2. </w:t>
      </w:r>
      <w:r w:rsidRPr="00FC3B53">
        <w:rPr>
          <w:sz w:val="28"/>
          <w:szCs w:val="28"/>
          <w:shd w:val="clear" w:color="auto" w:fill="FFFFFF"/>
          <w:lang w:val="uk-UA"/>
        </w:rPr>
        <w:t xml:space="preserve">Забезпечувати у першочерговому порядку оздоровлення та відпочинок </w:t>
      </w:r>
      <w:r>
        <w:rPr>
          <w:sz w:val="28"/>
          <w:szCs w:val="28"/>
          <w:shd w:val="clear" w:color="auto" w:fill="FFFFFF"/>
          <w:lang w:val="uk-UA"/>
        </w:rPr>
        <w:t xml:space="preserve">тих категорій </w:t>
      </w:r>
      <w:r w:rsidRPr="00FC3B53">
        <w:rPr>
          <w:sz w:val="28"/>
          <w:szCs w:val="28"/>
          <w:shd w:val="clear" w:color="auto" w:fill="FFFFFF"/>
          <w:lang w:val="uk-UA"/>
        </w:rPr>
        <w:t>дітей, які потребують особливої</w:t>
      </w:r>
      <w:r>
        <w:rPr>
          <w:sz w:val="28"/>
          <w:szCs w:val="28"/>
          <w:shd w:val="clear" w:color="auto" w:fill="FFFFFF"/>
          <w:lang w:val="uk-UA"/>
        </w:rPr>
        <w:t xml:space="preserve"> соціальної уваги та підтримки</w:t>
      </w:r>
      <w:r w:rsidRPr="00FC3B53">
        <w:rPr>
          <w:sz w:val="28"/>
          <w:szCs w:val="28"/>
          <w:shd w:val="clear" w:color="auto" w:fill="FFFFFF"/>
          <w:lang w:val="uk-UA"/>
        </w:rPr>
        <w:t>.</w:t>
      </w:r>
    </w:p>
    <w:p w:rsidR="00764197" w:rsidRDefault="00764197" w:rsidP="00764197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</w:t>
      </w:r>
      <w:r w:rsidRPr="00E036A5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Здійснювати</w:t>
      </w:r>
      <w:r w:rsidRPr="00FC3B53">
        <w:rPr>
          <w:color w:val="000000"/>
          <w:sz w:val="28"/>
          <w:szCs w:val="28"/>
          <w:lang w:val="uk-UA"/>
        </w:rPr>
        <w:t xml:space="preserve"> аналіз п</w:t>
      </w:r>
      <w:r>
        <w:rPr>
          <w:color w:val="000000"/>
          <w:sz w:val="28"/>
          <w:szCs w:val="28"/>
          <w:lang w:val="uk-UA"/>
        </w:rPr>
        <w:t>еребігу оздоровчої кампанії 2019</w:t>
      </w:r>
      <w:r w:rsidRPr="00FC3B53">
        <w:rPr>
          <w:color w:val="000000"/>
          <w:sz w:val="28"/>
          <w:szCs w:val="28"/>
          <w:lang w:val="uk-UA"/>
        </w:rPr>
        <w:t xml:space="preserve"> року та інформування </w:t>
      </w:r>
      <w:r>
        <w:rPr>
          <w:color w:val="000000"/>
          <w:sz w:val="28"/>
          <w:szCs w:val="28"/>
          <w:lang w:val="uk-UA"/>
        </w:rPr>
        <w:t xml:space="preserve">відповідних структурних підрозділів Закарпатської обласної державної адміністрації </w:t>
      </w:r>
      <w:r w:rsidRPr="00FC3B53">
        <w:rPr>
          <w:color w:val="000000"/>
          <w:sz w:val="28"/>
          <w:szCs w:val="28"/>
          <w:lang w:val="uk-UA"/>
        </w:rPr>
        <w:t>стосовно її результатів</w:t>
      </w:r>
      <w:r w:rsidRPr="00FC3B53">
        <w:rPr>
          <w:sz w:val="28"/>
          <w:szCs w:val="28"/>
          <w:lang w:val="uk-UA"/>
        </w:rPr>
        <w:t>.</w:t>
      </w:r>
    </w:p>
    <w:p w:rsidR="00764197" w:rsidRDefault="00764197" w:rsidP="00764197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Директорам закладів загальної середньої освіти Тячівської міської об’єднаної територіальної громади забезпечувати підбір учнів пільгових категорій для направлення на оздоровлення і відпочинок за кошти державного та обласного бюджетів.</w:t>
      </w:r>
    </w:p>
    <w:p w:rsidR="00764197" w:rsidRDefault="00764197" w:rsidP="00764197">
      <w:pPr>
        <w:tabs>
          <w:tab w:val="left" w:pos="360"/>
          <w:tab w:val="center" w:pos="4680"/>
          <w:tab w:val="left" w:pos="4860"/>
        </w:tabs>
        <w:ind w:left="-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цього рішення покласти на заступника міського голови з питань виконавчих органів ради </w:t>
      </w:r>
      <w:proofErr w:type="spellStart"/>
      <w:r>
        <w:rPr>
          <w:sz w:val="28"/>
          <w:szCs w:val="28"/>
          <w:lang w:val="uk-UA"/>
        </w:rPr>
        <w:t>Мийсароша</w:t>
      </w:r>
      <w:proofErr w:type="spellEnd"/>
      <w:r>
        <w:rPr>
          <w:sz w:val="28"/>
          <w:szCs w:val="28"/>
          <w:lang w:val="uk-UA"/>
        </w:rPr>
        <w:t xml:space="preserve"> Т.С.</w:t>
      </w:r>
    </w:p>
    <w:p w:rsidR="00764197" w:rsidRDefault="00764197" w:rsidP="00764197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p w:rsidR="00764197" w:rsidRDefault="00764197" w:rsidP="00764197">
      <w:pPr>
        <w:tabs>
          <w:tab w:val="center" w:pos="4680"/>
          <w:tab w:val="left" w:pos="4860"/>
        </w:tabs>
        <w:jc w:val="both"/>
        <w:rPr>
          <w:sz w:val="28"/>
          <w:szCs w:val="28"/>
          <w:lang w:val="uk-UA"/>
        </w:rPr>
      </w:pPr>
    </w:p>
    <w:p w:rsidR="00764197" w:rsidRPr="00A47F0F" w:rsidRDefault="00764197" w:rsidP="0076419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</w:p>
    <w:p w:rsidR="00764197" w:rsidRPr="00154504" w:rsidRDefault="00764197" w:rsidP="00764197">
      <w:pPr>
        <w:tabs>
          <w:tab w:val="center" w:pos="4680"/>
          <w:tab w:val="left" w:pos="4860"/>
        </w:tabs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</w:t>
      </w:r>
      <w:r w:rsidRPr="00A47F0F">
        <w:rPr>
          <w:sz w:val="28"/>
          <w:szCs w:val="28"/>
          <w:lang w:val="uk-UA"/>
        </w:rPr>
        <w:t xml:space="preserve">голова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A47F0F">
        <w:rPr>
          <w:sz w:val="28"/>
          <w:szCs w:val="28"/>
          <w:lang w:val="uk-UA"/>
        </w:rPr>
        <w:t>І.І. Ковач</w:t>
      </w:r>
    </w:p>
    <w:p w:rsidR="00F86C4F" w:rsidRPr="00154504" w:rsidRDefault="00F86C4F" w:rsidP="00764197">
      <w:pPr>
        <w:ind w:left="-426" w:right="-1" w:firstLine="710"/>
        <w:jc w:val="both"/>
        <w:rPr>
          <w:sz w:val="28"/>
          <w:szCs w:val="28"/>
          <w:lang w:val="uk-UA"/>
        </w:rPr>
      </w:pPr>
    </w:p>
    <w:sectPr w:rsidR="00F86C4F" w:rsidRPr="00154504" w:rsidSect="00EA5AF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4682A"/>
    <w:multiLevelType w:val="hybridMultilevel"/>
    <w:tmpl w:val="9C2014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5CC5DED"/>
    <w:multiLevelType w:val="hybridMultilevel"/>
    <w:tmpl w:val="46CEBA06"/>
    <w:lvl w:ilvl="0" w:tplc="940CFCD4">
      <w:start w:val="1"/>
      <w:numFmt w:val="decimal"/>
      <w:lvlText w:val="%1."/>
      <w:lvlJc w:val="left"/>
      <w:pPr>
        <w:tabs>
          <w:tab w:val="num" w:pos="1080"/>
        </w:tabs>
        <w:ind w:hanging="360"/>
      </w:pPr>
      <w:rPr>
        <w:rFonts w:cs="Times New Roman" w:hint="default"/>
      </w:rPr>
    </w:lvl>
    <w:lvl w:ilvl="1" w:tplc="1A1CE9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061"/>
    <w:rsid w:val="0000331D"/>
    <w:rsid w:val="00006A6A"/>
    <w:rsid w:val="00014AE3"/>
    <w:rsid w:val="000352FC"/>
    <w:rsid w:val="000413CC"/>
    <w:rsid w:val="00062A1C"/>
    <w:rsid w:val="00064A8A"/>
    <w:rsid w:val="000745C4"/>
    <w:rsid w:val="000747A4"/>
    <w:rsid w:val="0007578D"/>
    <w:rsid w:val="00080AB9"/>
    <w:rsid w:val="00090228"/>
    <w:rsid w:val="000B21DA"/>
    <w:rsid w:val="000F0F7E"/>
    <w:rsid w:val="001260BE"/>
    <w:rsid w:val="0014239D"/>
    <w:rsid w:val="00154504"/>
    <w:rsid w:val="00164665"/>
    <w:rsid w:val="00172B1E"/>
    <w:rsid w:val="001A24D4"/>
    <w:rsid w:val="001D4BEC"/>
    <w:rsid w:val="001F1538"/>
    <w:rsid w:val="002115B2"/>
    <w:rsid w:val="00233B36"/>
    <w:rsid w:val="00244DE6"/>
    <w:rsid w:val="00257D23"/>
    <w:rsid w:val="00265CD9"/>
    <w:rsid w:val="002726DD"/>
    <w:rsid w:val="0029618B"/>
    <w:rsid w:val="002A1F68"/>
    <w:rsid w:val="00300490"/>
    <w:rsid w:val="00323AEE"/>
    <w:rsid w:val="0033191A"/>
    <w:rsid w:val="00380807"/>
    <w:rsid w:val="003864E2"/>
    <w:rsid w:val="003961CB"/>
    <w:rsid w:val="003C59FE"/>
    <w:rsid w:val="003C7AA9"/>
    <w:rsid w:val="003D1C44"/>
    <w:rsid w:val="003E2E86"/>
    <w:rsid w:val="004757AA"/>
    <w:rsid w:val="004763D4"/>
    <w:rsid w:val="00492E92"/>
    <w:rsid w:val="004A381B"/>
    <w:rsid w:val="004A5640"/>
    <w:rsid w:val="004C3B6C"/>
    <w:rsid w:val="004C5C23"/>
    <w:rsid w:val="004C713E"/>
    <w:rsid w:val="004E2D9C"/>
    <w:rsid w:val="00500348"/>
    <w:rsid w:val="00513F6E"/>
    <w:rsid w:val="005553FB"/>
    <w:rsid w:val="005559AC"/>
    <w:rsid w:val="00567C74"/>
    <w:rsid w:val="0059266B"/>
    <w:rsid w:val="005B5D97"/>
    <w:rsid w:val="005F4375"/>
    <w:rsid w:val="005F7400"/>
    <w:rsid w:val="00616978"/>
    <w:rsid w:val="0063432B"/>
    <w:rsid w:val="00634593"/>
    <w:rsid w:val="00643F44"/>
    <w:rsid w:val="00644CEA"/>
    <w:rsid w:val="006450D8"/>
    <w:rsid w:val="006556EE"/>
    <w:rsid w:val="006C0457"/>
    <w:rsid w:val="006C05B9"/>
    <w:rsid w:val="006C7518"/>
    <w:rsid w:val="006C7B0F"/>
    <w:rsid w:val="006E6C6C"/>
    <w:rsid w:val="007323C9"/>
    <w:rsid w:val="00736786"/>
    <w:rsid w:val="0073789E"/>
    <w:rsid w:val="00764197"/>
    <w:rsid w:val="00775A0C"/>
    <w:rsid w:val="007A0195"/>
    <w:rsid w:val="007A4D98"/>
    <w:rsid w:val="007D0E05"/>
    <w:rsid w:val="00834122"/>
    <w:rsid w:val="00845FFE"/>
    <w:rsid w:val="0088277A"/>
    <w:rsid w:val="008A4827"/>
    <w:rsid w:val="009463D7"/>
    <w:rsid w:val="00976BE8"/>
    <w:rsid w:val="009E1EC2"/>
    <w:rsid w:val="00A06EC9"/>
    <w:rsid w:val="00A423BD"/>
    <w:rsid w:val="00A44493"/>
    <w:rsid w:val="00A47F0F"/>
    <w:rsid w:val="00A51248"/>
    <w:rsid w:val="00A56634"/>
    <w:rsid w:val="00A601E5"/>
    <w:rsid w:val="00A8293E"/>
    <w:rsid w:val="00AA5605"/>
    <w:rsid w:val="00AC0D45"/>
    <w:rsid w:val="00AE35F3"/>
    <w:rsid w:val="00AE70C2"/>
    <w:rsid w:val="00B234F6"/>
    <w:rsid w:val="00B536B0"/>
    <w:rsid w:val="00B879B6"/>
    <w:rsid w:val="00BF434D"/>
    <w:rsid w:val="00C375B0"/>
    <w:rsid w:val="00C62578"/>
    <w:rsid w:val="00CB1EAC"/>
    <w:rsid w:val="00CB402B"/>
    <w:rsid w:val="00CE76B5"/>
    <w:rsid w:val="00D026F9"/>
    <w:rsid w:val="00D10CD8"/>
    <w:rsid w:val="00D12870"/>
    <w:rsid w:val="00D2141F"/>
    <w:rsid w:val="00D44749"/>
    <w:rsid w:val="00D6139A"/>
    <w:rsid w:val="00D831D9"/>
    <w:rsid w:val="00DB09CC"/>
    <w:rsid w:val="00DC3A27"/>
    <w:rsid w:val="00DE0171"/>
    <w:rsid w:val="00E036A5"/>
    <w:rsid w:val="00E20EFA"/>
    <w:rsid w:val="00E26FD6"/>
    <w:rsid w:val="00E670C6"/>
    <w:rsid w:val="00EA5AFC"/>
    <w:rsid w:val="00EB10F7"/>
    <w:rsid w:val="00ED54B1"/>
    <w:rsid w:val="00F06D2A"/>
    <w:rsid w:val="00F156E3"/>
    <w:rsid w:val="00F8349C"/>
    <w:rsid w:val="00F86C4F"/>
    <w:rsid w:val="00F93BA1"/>
    <w:rsid w:val="00FA555E"/>
    <w:rsid w:val="00FC3B53"/>
    <w:rsid w:val="00FD3061"/>
    <w:rsid w:val="00FD4C6C"/>
    <w:rsid w:val="00FE002E"/>
    <w:rsid w:val="00FF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AF2F48"/>
  <w15:docId w15:val="{8DA4CB37-B23C-452C-A142-AF1DB0F68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locked="1" w:uiPriority="0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0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D3061"/>
    <w:rPr>
      <w:rFonts w:cs="Times New Roman"/>
      <w:color w:val="000080"/>
      <w:u w:val="single"/>
    </w:rPr>
  </w:style>
  <w:style w:type="character" w:styleId="HTML">
    <w:name w:val="HTML Typewriter"/>
    <w:uiPriority w:val="99"/>
    <w:semiHidden/>
    <w:rsid w:val="00FD3061"/>
    <w:rPr>
      <w:rFonts w:ascii="Courier New" w:hAnsi="Courier New" w:cs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257D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257D23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522">
    <w:name w:val="rvps522"/>
    <w:basedOn w:val="a"/>
    <w:rsid w:val="00080AB9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080AB9"/>
  </w:style>
  <w:style w:type="paragraph" w:customStyle="1" w:styleId="rvps3">
    <w:name w:val="rvps3"/>
    <w:basedOn w:val="a"/>
    <w:rsid w:val="00080AB9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2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2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</vt:lpstr>
    </vt:vector>
  </TitlesOfParts>
  <Company>gypnor</Company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Machine</dc:creator>
  <cp:keywords/>
  <dc:description/>
  <cp:lastModifiedBy>Olga</cp:lastModifiedBy>
  <cp:revision>47</cp:revision>
  <cp:lastPrinted>2019-05-30T06:59:00Z</cp:lastPrinted>
  <dcterms:created xsi:type="dcterms:W3CDTF">2018-04-19T10:12:00Z</dcterms:created>
  <dcterms:modified xsi:type="dcterms:W3CDTF">2019-05-30T07:10:00Z</dcterms:modified>
</cp:coreProperties>
</file>