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4D6" w:rsidRDefault="00D264D6" w:rsidP="00E32D39">
      <w:pPr>
        <w:ind w:left="5954"/>
        <w:jc w:val="both"/>
        <w:rPr>
          <w:rFonts w:ascii="Times New Roman" w:hAnsi="Times New Roman"/>
          <w:sz w:val="24"/>
          <w:szCs w:val="24"/>
        </w:rPr>
      </w:pPr>
      <w:r w:rsidRPr="00E32D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Додаток 1</w:t>
      </w:r>
    </w:p>
    <w:p w:rsidR="00D264D6" w:rsidRDefault="00D264D6" w:rsidP="00E32D39">
      <w:pPr>
        <w:ind w:left="59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Pr="00E32D39">
        <w:rPr>
          <w:rFonts w:ascii="Times New Roman" w:hAnsi="Times New Roman"/>
          <w:sz w:val="24"/>
          <w:szCs w:val="24"/>
        </w:rPr>
        <w:t>до рішення тридцять вось</w:t>
      </w:r>
      <w:bookmarkStart w:id="0" w:name="_GoBack"/>
      <w:bookmarkEnd w:id="0"/>
      <w:r w:rsidRPr="00E32D39">
        <w:rPr>
          <w:rFonts w:ascii="Times New Roman" w:hAnsi="Times New Roman"/>
          <w:sz w:val="24"/>
          <w:szCs w:val="24"/>
        </w:rPr>
        <w:t xml:space="preserve">мої (позачергової)   </w:t>
      </w:r>
    </w:p>
    <w:p w:rsidR="00D264D6" w:rsidRPr="00E32D39" w:rsidRDefault="00D264D6" w:rsidP="00E32D39">
      <w:pPr>
        <w:ind w:left="59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Pr="00E32D39">
        <w:rPr>
          <w:rFonts w:ascii="Times New Roman" w:hAnsi="Times New Roman"/>
          <w:sz w:val="24"/>
          <w:szCs w:val="24"/>
        </w:rPr>
        <w:t>сесії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E32D39">
        <w:rPr>
          <w:rFonts w:ascii="Times New Roman" w:hAnsi="Times New Roman"/>
          <w:sz w:val="24"/>
          <w:szCs w:val="24"/>
        </w:rPr>
        <w:t xml:space="preserve"> сьомого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E32D39">
        <w:rPr>
          <w:rFonts w:ascii="Times New Roman" w:hAnsi="Times New Roman"/>
          <w:sz w:val="24"/>
          <w:szCs w:val="24"/>
        </w:rPr>
        <w:t xml:space="preserve">скликання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E32D39">
        <w:rPr>
          <w:rFonts w:ascii="Times New Roman" w:hAnsi="Times New Roman"/>
          <w:sz w:val="24"/>
          <w:szCs w:val="24"/>
        </w:rPr>
        <w:t xml:space="preserve">Тячівської </w:t>
      </w:r>
    </w:p>
    <w:p w:rsidR="00D264D6" w:rsidRPr="00E32D39" w:rsidRDefault="00D264D6" w:rsidP="00FF00A9">
      <w:pPr>
        <w:ind w:left="5954"/>
        <w:jc w:val="both"/>
        <w:rPr>
          <w:rFonts w:ascii="Times New Roman" w:hAnsi="Times New Roman"/>
          <w:sz w:val="24"/>
          <w:szCs w:val="24"/>
        </w:rPr>
      </w:pPr>
      <w:r w:rsidRPr="00E32D39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міської ради від 14 травня 2020 року № 4713</w:t>
      </w:r>
    </w:p>
    <w:p w:rsidR="00D264D6" w:rsidRDefault="00D264D6" w:rsidP="00FF00A9">
      <w:pPr>
        <w:jc w:val="center"/>
        <w:rPr>
          <w:rFonts w:ascii="Times New Roman" w:hAnsi="Times New Roman"/>
          <w:sz w:val="28"/>
          <w:szCs w:val="28"/>
        </w:rPr>
      </w:pPr>
    </w:p>
    <w:p w:rsidR="00D264D6" w:rsidRPr="00E32D39" w:rsidRDefault="00D264D6" w:rsidP="00FF00A9">
      <w:pPr>
        <w:jc w:val="center"/>
        <w:rPr>
          <w:rFonts w:ascii="Times New Roman" w:hAnsi="Times New Roman"/>
          <w:b/>
          <w:sz w:val="28"/>
          <w:szCs w:val="28"/>
        </w:rPr>
      </w:pPr>
      <w:r w:rsidRPr="00E32D39">
        <w:rPr>
          <w:rFonts w:ascii="Times New Roman" w:hAnsi="Times New Roman"/>
          <w:b/>
          <w:sz w:val="28"/>
          <w:szCs w:val="28"/>
        </w:rPr>
        <w:t>Ставки</w:t>
      </w:r>
    </w:p>
    <w:p w:rsidR="00D264D6" w:rsidRPr="00E32D39" w:rsidRDefault="00D264D6" w:rsidP="00FF00A9">
      <w:pPr>
        <w:jc w:val="center"/>
        <w:rPr>
          <w:rFonts w:ascii="Times New Roman" w:hAnsi="Times New Roman"/>
          <w:b/>
          <w:sz w:val="28"/>
          <w:szCs w:val="28"/>
        </w:rPr>
      </w:pPr>
      <w:r w:rsidRPr="00E32D39">
        <w:rPr>
          <w:rFonts w:ascii="Times New Roman" w:hAnsi="Times New Roman"/>
          <w:b/>
          <w:sz w:val="28"/>
          <w:szCs w:val="28"/>
        </w:rPr>
        <w:t xml:space="preserve"> земельного податку на 2021 рік для населених пунктів Тячівської міської об’єднаної територіальної громади (міста Тячів, сіл Тячівка, Лази, Округла та Руське Поле)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6"/>
        <w:gridCol w:w="6946"/>
        <w:gridCol w:w="5386"/>
        <w:gridCol w:w="1843"/>
      </w:tblGrid>
      <w:tr w:rsidR="00D264D6" w:rsidRPr="00023D84" w:rsidTr="00023D84">
        <w:tc>
          <w:tcPr>
            <w:tcW w:w="846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3D84">
              <w:rPr>
                <w:rFonts w:ascii="Times New Roman" w:hAnsi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6946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3D84">
              <w:rPr>
                <w:rFonts w:ascii="Times New Roman" w:hAnsi="Times New Roman"/>
                <w:b/>
                <w:sz w:val="28"/>
                <w:szCs w:val="28"/>
              </w:rPr>
              <w:t>Тип земельної ділянки, яка підлягає оподаткуванню</w:t>
            </w:r>
          </w:p>
        </w:tc>
        <w:tc>
          <w:tcPr>
            <w:tcW w:w="5386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3D84">
              <w:rPr>
                <w:rFonts w:ascii="Times New Roman" w:hAnsi="Times New Roman"/>
                <w:b/>
                <w:sz w:val="28"/>
                <w:szCs w:val="28"/>
              </w:rPr>
              <w:t>База оподаткування</w:t>
            </w:r>
          </w:p>
        </w:tc>
        <w:tc>
          <w:tcPr>
            <w:tcW w:w="1843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3D84">
              <w:rPr>
                <w:rFonts w:ascii="Times New Roman" w:hAnsi="Times New Roman"/>
                <w:b/>
                <w:sz w:val="28"/>
                <w:szCs w:val="28"/>
              </w:rPr>
              <w:t>Ставка у відсотках (%)</w:t>
            </w:r>
          </w:p>
        </w:tc>
      </w:tr>
      <w:tr w:rsidR="00D264D6" w:rsidRPr="00023D84" w:rsidTr="00023D84">
        <w:tc>
          <w:tcPr>
            <w:tcW w:w="846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3D8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3D8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3D8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3D8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D264D6" w:rsidRPr="00023D84" w:rsidTr="00023D84">
        <w:tc>
          <w:tcPr>
            <w:tcW w:w="846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D264D6" w:rsidRPr="00023D84" w:rsidRDefault="00D264D6" w:rsidP="00023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Землі загального користування</w:t>
            </w:r>
          </w:p>
        </w:tc>
        <w:tc>
          <w:tcPr>
            <w:tcW w:w="5386" w:type="dxa"/>
          </w:tcPr>
          <w:p w:rsidR="00D264D6" w:rsidRPr="00023D84" w:rsidRDefault="00D264D6" w:rsidP="00023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нормативно-грошова оцінка землі відповідного населеного пункту об’єднаної громади</w:t>
            </w:r>
          </w:p>
        </w:tc>
        <w:tc>
          <w:tcPr>
            <w:tcW w:w="1843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D264D6" w:rsidRPr="00023D84" w:rsidTr="00023D84">
        <w:tc>
          <w:tcPr>
            <w:tcW w:w="846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D264D6" w:rsidRPr="00023D84" w:rsidRDefault="00D264D6" w:rsidP="00023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Сільськогосподарські угіддя</w:t>
            </w:r>
          </w:p>
        </w:tc>
        <w:tc>
          <w:tcPr>
            <w:tcW w:w="5386" w:type="dxa"/>
          </w:tcPr>
          <w:p w:rsidR="00D264D6" w:rsidRPr="00023D84" w:rsidRDefault="00D264D6" w:rsidP="00023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нормативно-грошова оцінка землі відповідного населеного пункту об’єднаної громади</w:t>
            </w:r>
          </w:p>
        </w:tc>
        <w:tc>
          <w:tcPr>
            <w:tcW w:w="1843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D264D6" w:rsidRPr="00023D84" w:rsidTr="00023D84">
        <w:tc>
          <w:tcPr>
            <w:tcW w:w="846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D264D6" w:rsidRPr="00023D84" w:rsidRDefault="00D264D6" w:rsidP="00023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Земельні ділянки, виділені для будівництва та обслуговування житлових будинків, господарських будівель та споруд (присадибні ділянки)</w:t>
            </w:r>
          </w:p>
        </w:tc>
        <w:tc>
          <w:tcPr>
            <w:tcW w:w="5386" w:type="dxa"/>
          </w:tcPr>
          <w:p w:rsidR="00D264D6" w:rsidRPr="00023D84" w:rsidRDefault="00D264D6" w:rsidP="00023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нормативно-грошова оцінка землі з врахуванням меж економіко – планувальних зон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3D84">
              <w:rPr>
                <w:rFonts w:ascii="Times New Roman" w:hAnsi="Times New Roman"/>
                <w:sz w:val="28"/>
                <w:szCs w:val="28"/>
              </w:rPr>
              <w:t>відповідного населеного пункту об’єднаної громади</w:t>
            </w:r>
          </w:p>
        </w:tc>
        <w:tc>
          <w:tcPr>
            <w:tcW w:w="1843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D264D6" w:rsidRPr="00023D84" w:rsidTr="00023D84">
        <w:tc>
          <w:tcPr>
            <w:tcW w:w="846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D264D6" w:rsidRPr="00023D84" w:rsidRDefault="00D264D6" w:rsidP="00023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Земельні ділянки несільськогосподарського призначення комерційного використання та ділянки, які зайняті під виробничими, господарськими будівлями і спорудами фізичних та юридичних осіб, які здійснюють підприємницьку діяльність на території населених пунктів Тячівської об’єднаної територіальної громади</w:t>
            </w:r>
          </w:p>
        </w:tc>
        <w:tc>
          <w:tcPr>
            <w:tcW w:w="5386" w:type="dxa"/>
          </w:tcPr>
          <w:p w:rsidR="00D264D6" w:rsidRPr="00023D84" w:rsidRDefault="00D264D6" w:rsidP="00023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нормативно-грошова оцінка землі відповідного населеного пункту об’єднаної громади</w:t>
            </w:r>
          </w:p>
        </w:tc>
        <w:tc>
          <w:tcPr>
            <w:tcW w:w="1843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D264D6" w:rsidRPr="00023D84" w:rsidTr="00023D84">
        <w:tc>
          <w:tcPr>
            <w:tcW w:w="846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D264D6" w:rsidRPr="00023D84" w:rsidRDefault="00D264D6" w:rsidP="00023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Земельні ділянки, які перебувають у постійному користуванні суб’єктів господарювання (крім державної та комунальної форм власності), з власниками яких не укладено договори оренди на земельні ділянки</w:t>
            </w:r>
          </w:p>
        </w:tc>
        <w:tc>
          <w:tcPr>
            <w:tcW w:w="5386" w:type="dxa"/>
          </w:tcPr>
          <w:p w:rsidR="00D264D6" w:rsidRPr="00023D84" w:rsidRDefault="00D264D6" w:rsidP="00023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нормативно-грошова оцінка землі відповідного населеного пункту об’єднаної громади</w:t>
            </w:r>
          </w:p>
        </w:tc>
        <w:tc>
          <w:tcPr>
            <w:tcW w:w="1843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D264D6" w:rsidRPr="00023D84" w:rsidTr="00023D84">
        <w:tc>
          <w:tcPr>
            <w:tcW w:w="846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D264D6" w:rsidRPr="00023D84" w:rsidRDefault="00D264D6" w:rsidP="00023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Земельні ділянки, які перебувають у постійному користуванні суб’єктів господарювання державної, комунальної форм власності, організацій (установ, закладів) об’єднань громадян,</w:t>
            </w:r>
          </w:p>
        </w:tc>
        <w:tc>
          <w:tcPr>
            <w:tcW w:w="5386" w:type="dxa"/>
          </w:tcPr>
          <w:p w:rsidR="00D264D6" w:rsidRPr="00023D84" w:rsidRDefault="00D264D6" w:rsidP="00023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нормативно-грошова оцінка землі відповідного населеного пункту об’єднаної громади</w:t>
            </w:r>
          </w:p>
        </w:tc>
        <w:tc>
          <w:tcPr>
            <w:tcW w:w="1843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D264D6" w:rsidRPr="00023D84" w:rsidTr="00023D84">
        <w:tc>
          <w:tcPr>
            <w:tcW w:w="846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D264D6" w:rsidRPr="00023D84" w:rsidRDefault="00D264D6" w:rsidP="00023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Земельні ділянки, розташовані за межами населених пунктів Тячівської об’єднаної територіальної громади, нормативно-грошову оцінку яких не проведено</w:t>
            </w:r>
          </w:p>
        </w:tc>
        <w:tc>
          <w:tcPr>
            <w:tcW w:w="5386" w:type="dxa"/>
          </w:tcPr>
          <w:p w:rsidR="00D264D6" w:rsidRPr="00023D84" w:rsidRDefault="00D264D6" w:rsidP="00023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нормативно-грошова оцінка одиниці площі ріллі по Закарпатській області</w:t>
            </w:r>
          </w:p>
        </w:tc>
        <w:tc>
          <w:tcPr>
            <w:tcW w:w="1843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</w:tr>
      <w:tr w:rsidR="00D264D6" w:rsidRPr="00023D84" w:rsidTr="00023D84">
        <w:tc>
          <w:tcPr>
            <w:tcW w:w="846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946" w:type="dxa"/>
          </w:tcPr>
          <w:p w:rsidR="00D264D6" w:rsidRPr="00023D84" w:rsidRDefault="00D264D6" w:rsidP="00023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Лісові землі</w:t>
            </w:r>
          </w:p>
        </w:tc>
        <w:tc>
          <w:tcPr>
            <w:tcW w:w="5386" w:type="dxa"/>
          </w:tcPr>
          <w:p w:rsidR="00D264D6" w:rsidRPr="00023D84" w:rsidRDefault="00D264D6" w:rsidP="00023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нормативно-грошова оцінка одиниці площі ріллі по Закарпатській області</w:t>
            </w:r>
          </w:p>
        </w:tc>
        <w:tc>
          <w:tcPr>
            <w:tcW w:w="1843" w:type="dxa"/>
          </w:tcPr>
          <w:p w:rsidR="00D264D6" w:rsidRPr="00023D84" w:rsidRDefault="00D264D6" w:rsidP="00023D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3D84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</w:tbl>
    <w:p w:rsidR="00D264D6" w:rsidRPr="0002639B" w:rsidRDefault="00D264D6" w:rsidP="00FF00A9">
      <w:pPr>
        <w:jc w:val="center"/>
        <w:rPr>
          <w:rFonts w:ascii="Times New Roman" w:hAnsi="Times New Roman"/>
          <w:sz w:val="28"/>
          <w:szCs w:val="28"/>
        </w:rPr>
      </w:pPr>
    </w:p>
    <w:p w:rsidR="00D264D6" w:rsidRPr="00FF00A9" w:rsidRDefault="00D264D6">
      <w:pPr>
        <w:ind w:left="5954"/>
        <w:jc w:val="both"/>
        <w:rPr>
          <w:rFonts w:ascii="Times New Roman" w:hAnsi="Times New Roman"/>
          <w:sz w:val="28"/>
          <w:szCs w:val="28"/>
        </w:rPr>
      </w:pPr>
    </w:p>
    <w:sectPr w:rsidR="00D264D6" w:rsidRPr="00FF00A9" w:rsidSect="006B462B">
      <w:pgSz w:w="16838" w:h="11906" w:orient="landscape"/>
      <w:pgMar w:top="568" w:right="850" w:bottom="709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0A9"/>
    <w:rsid w:val="000133F9"/>
    <w:rsid w:val="00023D84"/>
    <w:rsid w:val="0002639B"/>
    <w:rsid w:val="00045484"/>
    <w:rsid w:val="00124C5C"/>
    <w:rsid w:val="001573EC"/>
    <w:rsid w:val="00180A4D"/>
    <w:rsid w:val="0018366F"/>
    <w:rsid w:val="00266D70"/>
    <w:rsid w:val="002E6E36"/>
    <w:rsid w:val="002F55BF"/>
    <w:rsid w:val="003579B0"/>
    <w:rsid w:val="00372977"/>
    <w:rsid w:val="0042035B"/>
    <w:rsid w:val="004A22B1"/>
    <w:rsid w:val="005A13CF"/>
    <w:rsid w:val="006B462B"/>
    <w:rsid w:val="006D1C04"/>
    <w:rsid w:val="006E3EBD"/>
    <w:rsid w:val="00860A98"/>
    <w:rsid w:val="00891C59"/>
    <w:rsid w:val="008E05C2"/>
    <w:rsid w:val="009C0300"/>
    <w:rsid w:val="009C0D58"/>
    <w:rsid w:val="00A35663"/>
    <w:rsid w:val="00BD3750"/>
    <w:rsid w:val="00D264D6"/>
    <w:rsid w:val="00D515DE"/>
    <w:rsid w:val="00D52368"/>
    <w:rsid w:val="00E1732E"/>
    <w:rsid w:val="00E32D39"/>
    <w:rsid w:val="00F03786"/>
    <w:rsid w:val="00FB4D55"/>
    <w:rsid w:val="00FF0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977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2639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2</Pages>
  <Words>376</Words>
  <Characters>2146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Емма Нанаші</dc:creator>
  <cp:keywords/>
  <dc:description/>
  <cp:lastModifiedBy>user3344</cp:lastModifiedBy>
  <cp:revision>21</cp:revision>
  <cp:lastPrinted>2020-05-14T12:52:00Z</cp:lastPrinted>
  <dcterms:created xsi:type="dcterms:W3CDTF">2020-05-06T06:59:00Z</dcterms:created>
  <dcterms:modified xsi:type="dcterms:W3CDTF">2020-05-14T12:54:00Z</dcterms:modified>
</cp:coreProperties>
</file>