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8F4" w:rsidRDefault="008338F4" w:rsidP="004F5542">
      <w:pPr>
        <w:pStyle w:val="Heading1"/>
        <w:tabs>
          <w:tab w:val="left" w:pos="6120"/>
        </w:tabs>
        <w:rPr>
          <w:sz w:val="31"/>
          <w:szCs w:val="31"/>
        </w:rPr>
      </w:pPr>
    </w:p>
    <w:p w:rsidR="008338F4" w:rsidRDefault="008338F4" w:rsidP="00792710">
      <w:pPr>
        <w:pStyle w:val="Heading1"/>
        <w:tabs>
          <w:tab w:val="left" w:pos="6120"/>
        </w:tabs>
        <w:jc w:val="left"/>
      </w:pPr>
      <w:r>
        <w:rPr>
          <w:szCs w:val="28"/>
        </w:rPr>
        <w:t xml:space="preserve">                                                                </w:t>
      </w:r>
      <w:r w:rsidRPr="00FE1D36">
        <w:rPr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597583797" r:id="rId7"/>
        </w:object>
      </w:r>
    </w:p>
    <w:p w:rsidR="008338F4" w:rsidRPr="0095538D" w:rsidRDefault="008338F4" w:rsidP="00792710">
      <w:pPr>
        <w:pStyle w:val="Heading1"/>
        <w:tabs>
          <w:tab w:val="left" w:pos="6120"/>
        </w:tabs>
        <w:rPr>
          <w:sz w:val="31"/>
          <w:szCs w:val="31"/>
        </w:rPr>
      </w:pPr>
      <w:r w:rsidRPr="0095538D">
        <w:rPr>
          <w:sz w:val="31"/>
          <w:szCs w:val="31"/>
        </w:rPr>
        <w:t>У К Р А Ї Н А</w:t>
      </w:r>
    </w:p>
    <w:p w:rsidR="008338F4" w:rsidRPr="0095538D" w:rsidRDefault="008338F4" w:rsidP="00792710">
      <w:pPr>
        <w:jc w:val="center"/>
        <w:rPr>
          <w:b/>
          <w:bCs/>
          <w:sz w:val="31"/>
          <w:szCs w:val="31"/>
        </w:rPr>
      </w:pPr>
      <w:r w:rsidRPr="0095538D">
        <w:rPr>
          <w:b/>
          <w:bCs/>
          <w:sz w:val="31"/>
          <w:szCs w:val="31"/>
        </w:rPr>
        <w:t>ТЯЧІВСЬКА       МІСЬКА      РАДА</w:t>
      </w:r>
    </w:p>
    <w:p w:rsidR="008338F4" w:rsidRPr="0095538D" w:rsidRDefault="008338F4" w:rsidP="00792710">
      <w:pPr>
        <w:jc w:val="center"/>
        <w:rPr>
          <w:b/>
          <w:bCs/>
          <w:sz w:val="31"/>
          <w:szCs w:val="31"/>
        </w:rPr>
      </w:pPr>
      <w:r w:rsidRPr="0095538D">
        <w:rPr>
          <w:b/>
          <w:bCs/>
          <w:sz w:val="31"/>
          <w:szCs w:val="31"/>
        </w:rPr>
        <w:t>Двадцять шоста сесія сьомого скликання</w:t>
      </w:r>
    </w:p>
    <w:p w:rsidR="008338F4" w:rsidRPr="0095538D" w:rsidRDefault="008338F4" w:rsidP="00792710">
      <w:pPr>
        <w:pStyle w:val="Heading3"/>
        <w:tabs>
          <w:tab w:val="left" w:pos="1800"/>
        </w:tabs>
        <w:rPr>
          <w:sz w:val="31"/>
          <w:szCs w:val="31"/>
        </w:rPr>
      </w:pPr>
      <w:r w:rsidRPr="0095538D">
        <w:rPr>
          <w:sz w:val="31"/>
          <w:szCs w:val="31"/>
        </w:rPr>
        <w:t>Р  І  Ш  Е  Н  Н  Я</w:t>
      </w:r>
    </w:p>
    <w:p w:rsidR="008338F4" w:rsidRPr="00821DB4" w:rsidRDefault="008338F4" w:rsidP="004F5542"/>
    <w:p w:rsidR="008338F4" w:rsidRPr="007D0354" w:rsidRDefault="008338F4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>
        <w:rPr>
          <w:b w:val="0"/>
          <w:szCs w:val="28"/>
        </w:rPr>
        <w:t xml:space="preserve">від 31 серпня 2018  року  № 2913 </w:t>
      </w:r>
    </w:p>
    <w:p w:rsidR="008338F4" w:rsidRDefault="008338F4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8338F4" w:rsidRPr="007A0C87" w:rsidRDefault="008338F4" w:rsidP="004F5542">
      <w:pPr>
        <w:tabs>
          <w:tab w:val="left" w:pos="180"/>
        </w:tabs>
        <w:ind w:left="180" w:hanging="180"/>
      </w:pPr>
      <w:bookmarkStart w:id="0" w:name="_GoBack"/>
      <w:bookmarkEnd w:id="0"/>
    </w:p>
    <w:tbl>
      <w:tblPr>
        <w:tblW w:w="10065" w:type="dxa"/>
        <w:tblInd w:w="-142" w:type="dxa"/>
        <w:tblLook w:val="01E0"/>
      </w:tblPr>
      <w:tblGrid>
        <w:gridCol w:w="5671"/>
        <w:gridCol w:w="4394"/>
      </w:tblGrid>
      <w:tr w:rsidR="008338F4" w:rsidRPr="007D0354" w:rsidTr="00BA0801">
        <w:tc>
          <w:tcPr>
            <w:tcW w:w="5671" w:type="dxa"/>
          </w:tcPr>
          <w:p w:rsidR="008338F4" w:rsidRDefault="008338F4" w:rsidP="005339FA">
            <w:pPr>
              <w:tabs>
                <w:tab w:val="left" w:pos="180"/>
              </w:tabs>
              <w:ind w:left="180" w:hanging="18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Про затвердження містобудівної </w:t>
            </w:r>
            <w:r w:rsidRPr="00DD6FC3">
              <w:rPr>
                <w:bCs/>
                <w:sz w:val="28"/>
                <w:szCs w:val="28"/>
              </w:rPr>
              <w:t xml:space="preserve">документації – </w:t>
            </w:r>
            <w:r>
              <w:rPr>
                <w:bCs/>
                <w:sz w:val="28"/>
                <w:szCs w:val="28"/>
              </w:rPr>
              <w:t xml:space="preserve">детального плану території в м. Тячів, ур. «Варош-вейг» </w:t>
            </w:r>
            <w:r w:rsidRPr="00DC0289">
              <w:rPr>
                <w:sz w:val="28"/>
                <w:szCs w:val="28"/>
              </w:rPr>
              <w:t xml:space="preserve">для </w:t>
            </w:r>
            <w:r>
              <w:rPr>
                <w:sz w:val="28"/>
                <w:szCs w:val="28"/>
              </w:rPr>
              <w:t>будівництва та обслуговування будівель торгівлі.</w:t>
            </w:r>
          </w:p>
          <w:p w:rsidR="008338F4" w:rsidRPr="00B7249B" w:rsidRDefault="008338F4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8338F4" w:rsidRPr="00B7249B" w:rsidRDefault="008338F4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8338F4" w:rsidRPr="00DF1E34" w:rsidRDefault="008338F4" w:rsidP="004F55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</w:t>
      </w:r>
      <w:r>
        <w:rPr>
          <w:sz w:val="28"/>
          <w:szCs w:val="28"/>
        </w:rPr>
        <w:t>і</w:t>
      </w:r>
      <w:r w:rsidRPr="00DC0289">
        <w:rPr>
          <w:sz w:val="28"/>
          <w:szCs w:val="28"/>
        </w:rPr>
        <w:t xml:space="preserve"> план</w:t>
      </w:r>
      <w:r>
        <w:rPr>
          <w:sz w:val="28"/>
          <w:szCs w:val="28"/>
        </w:rPr>
        <w:t>и</w:t>
      </w:r>
      <w:r w:rsidRPr="00DC0289">
        <w:rPr>
          <w:sz w:val="28"/>
          <w:szCs w:val="28"/>
        </w:rPr>
        <w:t xml:space="preserve">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</w:t>
      </w:r>
      <w:r>
        <w:rPr>
          <w:sz w:val="28"/>
          <w:szCs w:val="28"/>
        </w:rPr>
        <w:t>их</w:t>
      </w:r>
      <w:r w:rsidRPr="00DC0289">
        <w:rPr>
          <w:sz w:val="28"/>
          <w:szCs w:val="28"/>
        </w:rPr>
        <w:t xml:space="preserve"> ділян</w:t>
      </w:r>
      <w:r>
        <w:rPr>
          <w:sz w:val="28"/>
          <w:szCs w:val="28"/>
        </w:rPr>
        <w:t xml:space="preserve">ок </w:t>
      </w:r>
      <w:r>
        <w:rPr>
          <w:bCs/>
          <w:sz w:val="28"/>
          <w:szCs w:val="28"/>
        </w:rPr>
        <w:t>в м. Тячів, ур. «Варош-вейг»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0,3038 </w:t>
      </w:r>
      <w:r w:rsidRPr="00DC0289">
        <w:rPr>
          <w:sz w:val="28"/>
          <w:szCs w:val="28"/>
        </w:rPr>
        <w:t>га</w:t>
      </w:r>
      <w:r>
        <w:rPr>
          <w:sz w:val="28"/>
          <w:szCs w:val="28"/>
        </w:rPr>
        <w:t>, 0,127 га та 0,1 га</w:t>
      </w:r>
      <w:r w:rsidRPr="00DC0289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будівництва та обслуговування будівель торгівлі, </w:t>
      </w:r>
      <w:r w:rsidRPr="00DF1E34">
        <w:rPr>
          <w:sz w:val="28"/>
          <w:szCs w:val="28"/>
        </w:rPr>
        <w:t xml:space="preserve">розроблену відповідно до рішення Тячівської міської ради від </w:t>
      </w:r>
      <w:r>
        <w:rPr>
          <w:sz w:val="28"/>
          <w:szCs w:val="28"/>
        </w:rPr>
        <w:t>20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 xml:space="preserve"> 2681, </w:t>
      </w:r>
      <w:r w:rsidRPr="00DF1E34">
        <w:rPr>
          <w:sz w:val="28"/>
          <w:szCs w:val="28"/>
        </w:rPr>
        <w:t xml:space="preserve">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28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року, керуючись Законом України «Про основи містобудування», статтею 19 Закону України «Про регулювання містобудівної діяльності», п</w:t>
      </w:r>
      <w:r>
        <w:rPr>
          <w:sz w:val="28"/>
          <w:szCs w:val="28"/>
        </w:rPr>
        <w:t xml:space="preserve">унктом </w:t>
      </w:r>
      <w:r w:rsidRPr="00DF1E34">
        <w:rPr>
          <w:sz w:val="28"/>
          <w:szCs w:val="28"/>
        </w:rPr>
        <w:t>42 ст</w:t>
      </w:r>
      <w:r>
        <w:rPr>
          <w:sz w:val="28"/>
          <w:szCs w:val="28"/>
        </w:rPr>
        <w:t>атті</w:t>
      </w:r>
      <w:r w:rsidRPr="00DF1E34">
        <w:rPr>
          <w:sz w:val="28"/>
          <w:szCs w:val="28"/>
        </w:rPr>
        <w:t xml:space="preserve"> 26 та ст</w:t>
      </w:r>
      <w:r>
        <w:rPr>
          <w:sz w:val="28"/>
          <w:szCs w:val="28"/>
        </w:rPr>
        <w:t>аттею</w:t>
      </w:r>
      <w:r w:rsidRPr="00DF1E34">
        <w:rPr>
          <w:sz w:val="28"/>
          <w:szCs w:val="28"/>
        </w:rPr>
        <w:t xml:space="preserve"> 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двадцять шоста</w:t>
      </w:r>
      <w:r w:rsidRPr="00DF1E34">
        <w:rPr>
          <w:bCs/>
          <w:sz w:val="28"/>
          <w:szCs w:val="28"/>
        </w:rPr>
        <w:t xml:space="preserve"> сесія сьомого скликання Тячівської міської ради</w:t>
      </w:r>
    </w:p>
    <w:p w:rsidR="008338F4" w:rsidRDefault="008338F4" w:rsidP="004F5542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8338F4" w:rsidRPr="007D0354" w:rsidRDefault="008338F4" w:rsidP="004F5542">
      <w:pPr>
        <w:ind w:right="-365"/>
        <w:jc w:val="center"/>
        <w:rPr>
          <w:b/>
          <w:bCs/>
          <w:sz w:val="28"/>
          <w:szCs w:val="28"/>
        </w:rPr>
      </w:pPr>
    </w:p>
    <w:p w:rsidR="008338F4" w:rsidRPr="00A66AB8" w:rsidRDefault="008338F4" w:rsidP="00A66AB8">
      <w:pPr>
        <w:pStyle w:val="ListParagraph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 м. Тячів, ур. «Варош-вейг»</w:t>
      </w:r>
      <w:r>
        <w:rPr>
          <w:sz w:val="28"/>
          <w:szCs w:val="28"/>
        </w:rPr>
        <w:t xml:space="preserve"> з визначенням функціонального призначення території </w:t>
      </w:r>
      <w:r w:rsidRPr="00DC0289">
        <w:rPr>
          <w:sz w:val="28"/>
          <w:szCs w:val="28"/>
        </w:rPr>
        <w:t xml:space="preserve">для </w:t>
      </w:r>
      <w:r>
        <w:rPr>
          <w:sz w:val="28"/>
          <w:szCs w:val="28"/>
        </w:rPr>
        <w:t>будівництва та обслуговування будівель торгівлі.</w:t>
      </w:r>
    </w:p>
    <w:p w:rsidR="008338F4" w:rsidRPr="00464C9C" w:rsidRDefault="008338F4" w:rsidP="004F554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8338F4" w:rsidRDefault="008338F4" w:rsidP="001A72D4">
      <w:pPr>
        <w:tabs>
          <w:tab w:val="left" w:pos="1620"/>
        </w:tabs>
        <w:ind w:right="-365"/>
        <w:jc w:val="both"/>
        <w:rPr>
          <w:bCs/>
          <w:sz w:val="28"/>
          <w:szCs w:val="28"/>
        </w:rPr>
      </w:pPr>
    </w:p>
    <w:p w:rsidR="008338F4" w:rsidRDefault="008338F4" w:rsidP="004F5542">
      <w:pPr>
        <w:ind w:right="-365"/>
        <w:jc w:val="both"/>
        <w:rPr>
          <w:bCs/>
          <w:sz w:val="28"/>
          <w:szCs w:val="28"/>
        </w:rPr>
      </w:pPr>
    </w:p>
    <w:p w:rsidR="008338F4" w:rsidRDefault="008338F4" w:rsidP="004F5542">
      <w:pPr>
        <w:ind w:right="-365"/>
        <w:jc w:val="both"/>
        <w:rPr>
          <w:bCs/>
          <w:sz w:val="28"/>
          <w:szCs w:val="28"/>
        </w:rPr>
      </w:pPr>
    </w:p>
    <w:p w:rsidR="008338F4" w:rsidRPr="00792710" w:rsidRDefault="008338F4" w:rsidP="004F5542">
      <w:pPr>
        <w:ind w:right="-365"/>
        <w:jc w:val="both"/>
        <w:rPr>
          <w:b/>
          <w:bCs/>
          <w:sz w:val="28"/>
          <w:szCs w:val="28"/>
        </w:rPr>
      </w:pPr>
      <w:r w:rsidRPr="00792710">
        <w:rPr>
          <w:b/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p w:rsidR="008338F4" w:rsidRPr="00EB1E4B" w:rsidRDefault="008338F4" w:rsidP="004F5542"/>
    <w:p w:rsidR="008338F4" w:rsidRDefault="008338F4"/>
    <w:sectPr w:rsidR="008338F4" w:rsidSect="00064458">
      <w:headerReference w:type="default" r:id="rId8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8F4" w:rsidRDefault="008338F4">
      <w:r>
        <w:separator/>
      </w:r>
    </w:p>
  </w:endnote>
  <w:endnote w:type="continuationSeparator" w:id="1">
    <w:p w:rsidR="008338F4" w:rsidRDefault="008338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8F4" w:rsidRDefault="008338F4">
      <w:r>
        <w:separator/>
      </w:r>
    </w:p>
  </w:footnote>
  <w:footnote w:type="continuationSeparator" w:id="1">
    <w:p w:rsidR="008338F4" w:rsidRDefault="008338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8F4" w:rsidRDefault="008338F4" w:rsidP="004726A3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64458"/>
    <w:rsid w:val="00190B14"/>
    <w:rsid w:val="001A72D4"/>
    <w:rsid w:val="001B6E1A"/>
    <w:rsid w:val="00204BA8"/>
    <w:rsid w:val="00242123"/>
    <w:rsid w:val="00252C10"/>
    <w:rsid w:val="002B0DDC"/>
    <w:rsid w:val="002F6EF4"/>
    <w:rsid w:val="00306764"/>
    <w:rsid w:val="00384A2D"/>
    <w:rsid w:val="00464C9C"/>
    <w:rsid w:val="004726A3"/>
    <w:rsid w:val="004F5542"/>
    <w:rsid w:val="005339FA"/>
    <w:rsid w:val="00584999"/>
    <w:rsid w:val="005D3B7A"/>
    <w:rsid w:val="005F715E"/>
    <w:rsid w:val="0063140A"/>
    <w:rsid w:val="00645795"/>
    <w:rsid w:val="006577CB"/>
    <w:rsid w:val="00692D80"/>
    <w:rsid w:val="00792710"/>
    <w:rsid w:val="007A0C87"/>
    <w:rsid w:val="007C29E7"/>
    <w:rsid w:val="007D0354"/>
    <w:rsid w:val="00821DB4"/>
    <w:rsid w:val="008338F4"/>
    <w:rsid w:val="0095538D"/>
    <w:rsid w:val="009663E8"/>
    <w:rsid w:val="009B584B"/>
    <w:rsid w:val="009C415F"/>
    <w:rsid w:val="00A66AB8"/>
    <w:rsid w:val="00B01572"/>
    <w:rsid w:val="00B67ABB"/>
    <w:rsid w:val="00B7249B"/>
    <w:rsid w:val="00BA0801"/>
    <w:rsid w:val="00BB5A74"/>
    <w:rsid w:val="00BF40DD"/>
    <w:rsid w:val="00C0587E"/>
    <w:rsid w:val="00C53784"/>
    <w:rsid w:val="00CF29D6"/>
    <w:rsid w:val="00D37492"/>
    <w:rsid w:val="00D65A11"/>
    <w:rsid w:val="00DA2CEF"/>
    <w:rsid w:val="00DB4B4A"/>
    <w:rsid w:val="00DC0289"/>
    <w:rsid w:val="00DD6FC3"/>
    <w:rsid w:val="00DE35B7"/>
    <w:rsid w:val="00DF1E34"/>
    <w:rsid w:val="00DF74E6"/>
    <w:rsid w:val="00E55186"/>
    <w:rsid w:val="00EB1E4B"/>
    <w:rsid w:val="00EE0DF5"/>
    <w:rsid w:val="00EF41FF"/>
    <w:rsid w:val="00F65824"/>
    <w:rsid w:val="00F93F52"/>
    <w:rsid w:val="00FD7DB6"/>
    <w:rsid w:val="00FE1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71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15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254</Words>
  <Characters>1454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8</cp:revision>
  <cp:lastPrinted>2018-06-19T11:14:00Z</cp:lastPrinted>
  <dcterms:created xsi:type="dcterms:W3CDTF">2018-06-19T11:03:00Z</dcterms:created>
  <dcterms:modified xsi:type="dcterms:W3CDTF">2018-09-04T13:30:00Z</dcterms:modified>
</cp:coreProperties>
</file>