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CA" w:rsidRDefault="00714DCA" w:rsidP="008F176C">
      <w:pPr>
        <w:rPr>
          <w:b/>
          <w:sz w:val="31"/>
          <w:szCs w:val="31"/>
        </w:rPr>
      </w:pPr>
      <w:r>
        <w:rPr>
          <w:b/>
          <w:szCs w:val="28"/>
        </w:rPr>
        <w:t xml:space="preserve">                                                                          </w:t>
      </w:r>
      <w:r w:rsidRPr="00992A62">
        <w:rPr>
          <w:b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20117238" r:id="rId8"/>
        </w:object>
      </w:r>
    </w:p>
    <w:p w:rsidR="00714DCA" w:rsidRPr="00851A64" w:rsidRDefault="00714DCA" w:rsidP="00851A64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У К Р А Ї Н А</w:t>
      </w:r>
    </w:p>
    <w:p w:rsidR="00714DCA" w:rsidRPr="00851A64" w:rsidRDefault="00714DCA" w:rsidP="00851A64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ТЯЧІВСЬКА МІСЬКА РАДА</w:t>
      </w:r>
    </w:p>
    <w:p w:rsidR="00714DCA" w:rsidRPr="00851A64" w:rsidRDefault="00714DCA" w:rsidP="00851A64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Тридцять перша (позачергова)</w:t>
      </w:r>
      <w:r w:rsidRPr="00851A64">
        <w:rPr>
          <w:b/>
          <w:sz w:val="31"/>
          <w:szCs w:val="31"/>
        </w:rPr>
        <w:t xml:space="preserve"> сесія сьомого скликання</w:t>
      </w:r>
    </w:p>
    <w:p w:rsidR="00714DCA" w:rsidRPr="00851A64" w:rsidRDefault="00714DCA" w:rsidP="00851A64">
      <w:pPr>
        <w:jc w:val="center"/>
        <w:rPr>
          <w:b/>
          <w:sz w:val="31"/>
          <w:szCs w:val="31"/>
        </w:rPr>
      </w:pPr>
      <w:r w:rsidRPr="00851A64">
        <w:rPr>
          <w:b/>
          <w:sz w:val="31"/>
          <w:szCs w:val="31"/>
        </w:rPr>
        <w:t>РІШЕННЯ</w:t>
      </w:r>
    </w:p>
    <w:p w:rsidR="00714DCA" w:rsidRPr="00821DB4" w:rsidRDefault="00714DCA" w:rsidP="004F5542"/>
    <w:p w:rsidR="00714DCA" w:rsidRPr="008F176C" w:rsidRDefault="00714DCA" w:rsidP="004F5542">
      <w:pPr>
        <w:pStyle w:val="Heading4"/>
        <w:tabs>
          <w:tab w:val="left" w:pos="180"/>
        </w:tabs>
        <w:ind w:left="180" w:hanging="180"/>
        <w:jc w:val="both"/>
        <w:rPr>
          <w:b w:val="0"/>
          <w:sz w:val="28"/>
          <w:szCs w:val="28"/>
          <w:lang w:val="uk-UA"/>
        </w:rPr>
      </w:pPr>
      <w:r w:rsidRPr="00174274">
        <w:rPr>
          <w:b w:val="0"/>
          <w:sz w:val="28"/>
          <w:szCs w:val="28"/>
        </w:rPr>
        <w:t xml:space="preserve">від </w:t>
      </w:r>
      <w:r>
        <w:rPr>
          <w:b w:val="0"/>
          <w:sz w:val="28"/>
          <w:szCs w:val="28"/>
          <w:lang w:val="uk-UA"/>
        </w:rPr>
        <w:t xml:space="preserve">22 травня </w:t>
      </w:r>
      <w:r w:rsidRPr="00174274">
        <w:rPr>
          <w:b w:val="0"/>
          <w:sz w:val="28"/>
          <w:szCs w:val="28"/>
        </w:rPr>
        <w:t xml:space="preserve">2019  року  №  </w:t>
      </w:r>
      <w:r>
        <w:rPr>
          <w:b w:val="0"/>
          <w:sz w:val="28"/>
          <w:szCs w:val="28"/>
          <w:lang w:val="uk-UA"/>
        </w:rPr>
        <w:t>3597</w:t>
      </w:r>
    </w:p>
    <w:p w:rsidR="00714DCA" w:rsidRPr="00174274" w:rsidRDefault="00714DCA" w:rsidP="003438BC">
      <w:pPr>
        <w:pStyle w:val="Heading4"/>
        <w:tabs>
          <w:tab w:val="left" w:pos="180"/>
          <w:tab w:val="left" w:pos="5400"/>
        </w:tabs>
        <w:ind w:left="180" w:hanging="180"/>
        <w:jc w:val="both"/>
        <w:rPr>
          <w:b w:val="0"/>
          <w:sz w:val="28"/>
          <w:szCs w:val="28"/>
        </w:rPr>
      </w:pPr>
      <w:r w:rsidRPr="00174274">
        <w:rPr>
          <w:b w:val="0"/>
          <w:sz w:val="28"/>
          <w:szCs w:val="28"/>
        </w:rPr>
        <w:t>м. Тячів</w:t>
      </w:r>
    </w:p>
    <w:p w:rsidR="00714DCA" w:rsidRPr="00A72B6D" w:rsidRDefault="00714DCA" w:rsidP="00122D41">
      <w:pPr>
        <w:rPr>
          <w:sz w:val="28"/>
        </w:rPr>
      </w:pPr>
    </w:p>
    <w:tbl>
      <w:tblPr>
        <w:tblW w:w="8485" w:type="dxa"/>
        <w:tblInd w:w="-142" w:type="dxa"/>
        <w:tblLook w:val="01E0"/>
      </w:tblPr>
      <w:tblGrid>
        <w:gridCol w:w="5650"/>
        <w:gridCol w:w="2835"/>
      </w:tblGrid>
      <w:tr w:rsidR="00714DCA" w:rsidRPr="00A72B6D" w:rsidTr="003438BC">
        <w:tc>
          <w:tcPr>
            <w:tcW w:w="5650" w:type="dxa"/>
          </w:tcPr>
          <w:p w:rsidR="00714DCA" w:rsidRDefault="00714DCA" w:rsidP="00A72B6D">
            <w:pPr>
              <w:pStyle w:val="ListParagraph"/>
              <w:ind w:left="142"/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 w:rsidRPr="00A72B6D">
              <w:rPr>
                <w:sz w:val="28"/>
              </w:rPr>
              <w:t>ро делегування</w:t>
            </w:r>
            <w:r>
              <w:rPr>
                <w:sz w:val="28"/>
              </w:rPr>
              <w:t xml:space="preserve"> </w:t>
            </w:r>
            <w:r w:rsidRPr="00A72B6D">
              <w:rPr>
                <w:sz w:val="28"/>
              </w:rPr>
              <w:t>оператор</w:t>
            </w:r>
            <w:r>
              <w:rPr>
                <w:sz w:val="28"/>
              </w:rPr>
              <w:t>у</w:t>
            </w:r>
            <w:r w:rsidRPr="00A72B6D">
              <w:rPr>
                <w:sz w:val="28"/>
              </w:rPr>
              <w:t xml:space="preserve"> систем розподілу</w:t>
            </w:r>
            <w:r>
              <w:rPr>
                <w:sz w:val="28"/>
              </w:rPr>
              <w:t xml:space="preserve"> – ПАТ «Закарпаттяобленерго»</w:t>
            </w:r>
            <w:r w:rsidRPr="00A72B6D">
              <w:rPr>
                <w:sz w:val="28"/>
              </w:rPr>
              <w:t xml:space="preserve"> функцій замовника електрифікації території, що підлягає комплексній забудові</w:t>
            </w:r>
            <w:r>
              <w:rPr>
                <w:sz w:val="28"/>
              </w:rPr>
              <w:t>.</w:t>
            </w:r>
          </w:p>
          <w:p w:rsidR="00714DCA" w:rsidRDefault="00714DCA" w:rsidP="00A72B6D">
            <w:pPr>
              <w:pStyle w:val="ListParagraph"/>
              <w:ind w:left="142"/>
              <w:jc w:val="both"/>
              <w:rPr>
                <w:sz w:val="28"/>
              </w:rPr>
            </w:pPr>
          </w:p>
          <w:p w:rsidR="00714DCA" w:rsidRPr="00A72B6D" w:rsidRDefault="00714DCA" w:rsidP="00A72B6D">
            <w:pPr>
              <w:pStyle w:val="ListParagraph"/>
              <w:ind w:left="142"/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714DCA" w:rsidRPr="00A72B6D" w:rsidRDefault="00714DCA" w:rsidP="005339FA">
            <w:pPr>
              <w:tabs>
                <w:tab w:val="left" w:pos="180"/>
              </w:tabs>
              <w:ind w:left="180" w:hanging="180"/>
              <w:jc w:val="both"/>
              <w:rPr>
                <w:sz w:val="28"/>
              </w:rPr>
            </w:pPr>
          </w:p>
        </w:tc>
      </w:tr>
    </w:tbl>
    <w:p w:rsidR="00714DCA" w:rsidRDefault="00714DCA" w:rsidP="005871C7">
      <w:pPr>
        <w:ind w:firstLine="708"/>
        <w:jc w:val="both"/>
        <w:rPr>
          <w:bCs/>
          <w:sz w:val="28"/>
        </w:rPr>
      </w:pPr>
      <w:r>
        <w:rPr>
          <w:sz w:val="28"/>
        </w:rPr>
        <w:t>У зв’язку з проведенням забудови в кварталах «Елевен», «Шовань-Сег», «Палл</w:t>
      </w:r>
      <w:bookmarkStart w:id="0" w:name="_GoBack"/>
      <w:bookmarkEnd w:id="0"/>
      <w:r>
        <w:rPr>
          <w:sz w:val="28"/>
        </w:rPr>
        <w:t>ази», «За Рем» та необхідністю електрифікації даних мікрорайонів, к</w:t>
      </w:r>
      <w:r w:rsidRPr="00A72B6D">
        <w:rPr>
          <w:sz w:val="28"/>
        </w:rPr>
        <w:t>еруючись</w:t>
      </w:r>
      <w:r>
        <w:rPr>
          <w:sz w:val="28"/>
        </w:rPr>
        <w:t xml:space="preserve"> </w:t>
      </w:r>
      <w:r w:rsidRPr="00A72B6D">
        <w:rPr>
          <w:sz w:val="28"/>
        </w:rPr>
        <w:t>підпункт</w:t>
      </w:r>
      <w:r>
        <w:rPr>
          <w:sz w:val="28"/>
        </w:rPr>
        <w:t>ом</w:t>
      </w:r>
      <w:r w:rsidRPr="00A72B6D">
        <w:rPr>
          <w:sz w:val="28"/>
        </w:rPr>
        <w:t xml:space="preserve"> 3 пункт</w:t>
      </w:r>
      <w:r>
        <w:rPr>
          <w:sz w:val="28"/>
        </w:rPr>
        <w:t>у</w:t>
      </w:r>
      <w:r w:rsidRPr="00A72B6D">
        <w:rPr>
          <w:sz w:val="28"/>
        </w:rPr>
        <w:t xml:space="preserve"> 4.1.15 розділ</w:t>
      </w:r>
      <w:r>
        <w:rPr>
          <w:sz w:val="28"/>
        </w:rPr>
        <w:t xml:space="preserve">у </w:t>
      </w:r>
      <w:r w:rsidRPr="00A72B6D">
        <w:rPr>
          <w:sz w:val="28"/>
        </w:rPr>
        <w:fldChar w:fldCharType="begin"/>
      </w:r>
      <w:r w:rsidRPr="00A72B6D">
        <w:rPr>
          <w:sz w:val="28"/>
        </w:rPr>
        <w:instrText xml:space="preserve"> =4\*Roman </w:instrText>
      </w:r>
      <w:r w:rsidRPr="00A72B6D">
        <w:rPr>
          <w:sz w:val="28"/>
        </w:rPr>
        <w:fldChar w:fldCharType="separate"/>
      </w:r>
      <w:r w:rsidRPr="00A72B6D">
        <w:rPr>
          <w:sz w:val="28"/>
        </w:rPr>
        <w:t>IV</w:t>
      </w:r>
      <w:r w:rsidRPr="00A72B6D">
        <w:rPr>
          <w:sz w:val="28"/>
        </w:rPr>
        <w:fldChar w:fldCharType="end"/>
      </w:r>
      <w:r w:rsidRPr="00A72B6D">
        <w:rPr>
          <w:sz w:val="28"/>
        </w:rPr>
        <w:t xml:space="preserve"> постанов</w:t>
      </w:r>
      <w:r>
        <w:rPr>
          <w:sz w:val="28"/>
        </w:rPr>
        <w:t>и Н</w:t>
      </w:r>
      <w:r w:rsidRPr="005871C7">
        <w:rPr>
          <w:sz w:val="28"/>
        </w:rPr>
        <w:t>аціональн</w:t>
      </w:r>
      <w:r>
        <w:rPr>
          <w:sz w:val="28"/>
        </w:rPr>
        <w:t>ої</w:t>
      </w:r>
      <w:r w:rsidRPr="005871C7">
        <w:rPr>
          <w:sz w:val="28"/>
        </w:rPr>
        <w:t xml:space="preserve"> комісі</w:t>
      </w:r>
      <w:r>
        <w:rPr>
          <w:sz w:val="28"/>
        </w:rPr>
        <w:t>ї</w:t>
      </w:r>
      <w:r w:rsidRPr="005871C7">
        <w:rPr>
          <w:sz w:val="28"/>
        </w:rPr>
        <w:t>, що здійснює державне регулювання у сферах енергетики та комунальних послуг</w:t>
      </w:r>
      <w:r w:rsidRPr="00A72B6D">
        <w:rPr>
          <w:sz w:val="28"/>
        </w:rPr>
        <w:t>«Про затвердження Кодексу систем розподілу</w:t>
      </w:r>
      <w:r>
        <w:rPr>
          <w:sz w:val="28"/>
        </w:rPr>
        <w:t>»,</w:t>
      </w:r>
      <w:r w:rsidRPr="00936115">
        <w:rPr>
          <w:sz w:val="28"/>
        </w:rPr>
        <w:t xml:space="preserve"> Закон</w:t>
      </w:r>
      <w:r>
        <w:rPr>
          <w:sz w:val="28"/>
        </w:rPr>
        <w:t>ом</w:t>
      </w:r>
      <w:r w:rsidRPr="00936115">
        <w:rPr>
          <w:sz w:val="28"/>
        </w:rPr>
        <w:t xml:space="preserve"> України «Про місцеве самоврядування в Україні»</w:t>
      </w:r>
      <w:r>
        <w:rPr>
          <w:sz w:val="28"/>
        </w:rPr>
        <w:t xml:space="preserve">, </w:t>
      </w:r>
      <w:r>
        <w:rPr>
          <w:bCs/>
          <w:sz w:val="28"/>
        </w:rPr>
        <w:t>тридцять перша (позачергова)</w:t>
      </w:r>
      <w:r w:rsidRPr="00936115">
        <w:rPr>
          <w:bCs/>
          <w:sz w:val="28"/>
        </w:rPr>
        <w:t xml:space="preserve"> сесія сьомого скликання Тячівської міської ради</w:t>
      </w:r>
    </w:p>
    <w:p w:rsidR="00714DCA" w:rsidRPr="00A72B6D" w:rsidRDefault="00714DCA" w:rsidP="005871C7">
      <w:pPr>
        <w:ind w:firstLine="708"/>
        <w:jc w:val="both"/>
        <w:rPr>
          <w:sz w:val="28"/>
        </w:rPr>
      </w:pPr>
    </w:p>
    <w:p w:rsidR="00714DCA" w:rsidRPr="00936115" w:rsidRDefault="00714DCA" w:rsidP="004F5542">
      <w:pPr>
        <w:ind w:right="-365"/>
        <w:jc w:val="center"/>
        <w:rPr>
          <w:b/>
          <w:bCs/>
          <w:sz w:val="28"/>
        </w:rPr>
      </w:pPr>
      <w:r w:rsidRPr="00936115">
        <w:rPr>
          <w:b/>
          <w:bCs/>
          <w:sz w:val="28"/>
        </w:rPr>
        <w:t>в и р і ш и л а :</w:t>
      </w:r>
    </w:p>
    <w:p w:rsidR="00714DCA" w:rsidRPr="00936115" w:rsidRDefault="00714DCA" w:rsidP="004F5542">
      <w:pPr>
        <w:ind w:right="-365"/>
        <w:jc w:val="center"/>
        <w:rPr>
          <w:b/>
          <w:bCs/>
          <w:sz w:val="28"/>
        </w:rPr>
      </w:pPr>
    </w:p>
    <w:p w:rsidR="00714DCA" w:rsidRPr="00936115" w:rsidRDefault="00714DCA" w:rsidP="0061270A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Pr="00936115">
        <w:rPr>
          <w:sz w:val="28"/>
        </w:rPr>
        <w:t xml:space="preserve">. </w:t>
      </w:r>
      <w:r>
        <w:rPr>
          <w:sz w:val="28"/>
        </w:rPr>
        <w:t>Д</w:t>
      </w:r>
      <w:r w:rsidRPr="00A72B6D">
        <w:rPr>
          <w:sz w:val="28"/>
        </w:rPr>
        <w:t>елегува</w:t>
      </w:r>
      <w:r>
        <w:rPr>
          <w:sz w:val="28"/>
        </w:rPr>
        <w:t xml:space="preserve">ти </w:t>
      </w:r>
      <w:r w:rsidRPr="00A72B6D">
        <w:rPr>
          <w:sz w:val="28"/>
        </w:rPr>
        <w:t>оператор</w:t>
      </w:r>
      <w:r>
        <w:rPr>
          <w:sz w:val="28"/>
        </w:rPr>
        <w:t>у систем розподілу – ПАТ «Закарпаттяобленерго»</w:t>
      </w:r>
      <w:r w:rsidRPr="00A72B6D">
        <w:rPr>
          <w:sz w:val="28"/>
        </w:rPr>
        <w:t xml:space="preserve"> функці</w:t>
      </w:r>
      <w:r>
        <w:rPr>
          <w:sz w:val="28"/>
        </w:rPr>
        <w:t>ї</w:t>
      </w:r>
      <w:r w:rsidRPr="00A72B6D">
        <w:rPr>
          <w:sz w:val="28"/>
        </w:rPr>
        <w:t xml:space="preserve"> замовника електрифікації </w:t>
      </w:r>
      <w:r>
        <w:rPr>
          <w:sz w:val="28"/>
        </w:rPr>
        <w:t>кварталів житлової забудови «Елевен», «Шовань-Сег», «Палази», «За Рем».</w:t>
      </w:r>
    </w:p>
    <w:p w:rsidR="00714DCA" w:rsidRPr="00936115" w:rsidRDefault="00714DCA" w:rsidP="00936115">
      <w:pPr>
        <w:ind w:firstLine="709"/>
        <w:jc w:val="both"/>
        <w:rPr>
          <w:sz w:val="28"/>
        </w:rPr>
      </w:pPr>
      <w:r>
        <w:rPr>
          <w:bCs/>
          <w:sz w:val="28"/>
        </w:rPr>
        <w:t>2</w:t>
      </w:r>
      <w:r w:rsidRPr="00936115">
        <w:rPr>
          <w:bCs/>
          <w:sz w:val="28"/>
        </w:rPr>
        <w:t xml:space="preserve">. Контроль за виконанням рішення покласти на депутатську комісію з питань </w:t>
      </w:r>
      <w:r w:rsidRPr="00936115">
        <w:rPr>
          <w:sz w:val="28"/>
        </w:rPr>
        <w:t>містобудування, будівництва, житлово-комунального господарства та комунальної власності</w:t>
      </w:r>
      <w:r w:rsidRPr="00936115">
        <w:rPr>
          <w:bCs/>
          <w:sz w:val="28"/>
        </w:rPr>
        <w:t xml:space="preserve"> (голова комісії Манзюк В.М.) та  першого заступника міського голови Клебана І.Я.</w:t>
      </w:r>
    </w:p>
    <w:p w:rsidR="00714DCA" w:rsidRDefault="00714DCA" w:rsidP="004F5542">
      <w:pPr>
        <w:ind w:right="-365"/>
        <w:jc w:val="both"/>
        <w:rPr>
          <w:bCs/>
          <w:sz w:val="28"/>
        </w:rPr>
      </w:pPr>
    </w:p>
    <w:p w:rsidR="00714DCA" w:rsidRDefault="00714DCA" w:rsidP="004F5542">
      <w:pPr>
        <w:ind w:right="-365"/>
        <w:jc w:val="both"/>
        <w:rPr>
          <w:bCs/>
          <w:sz w:val="28"/>
        </w:rPr>
      </w:pPr>
    </w:p>
    <w:p w:rsidR="00714DCA" w:rsidRDefault="00714DCA" w:rsidP="004F5542">
      <w:pPr>
        <w:ind w:right="-365"/>
        <w:jc w:val="both"/>
        <w:rPr>
          <w:bCs/>
          <w:sz w:val="28"/>
        </w:rPr>
      </w:pPr>
    </w:p>
    <w:p w:rsidR="00714DCA" w:rsidRPr="00936115" w:rsidRDefault="00714DCA" w:rsidP="004F5542">
      <w:pPr>
        <w:ind w:right="-365"/>
        <w:jc w:val="both"/>
        <w:rPr>
          <w:bCs/>
          <w:sz w:val="28"/>
        </w:rPr>
      </w:pPr>
    </w:p>
    <w:p w:rsidR="00714DCA" w:rsidRPr="005D13DD" w:rsidRDefault="00714DCA" w:rsidP="004F5542">
      <w:pPr>
        <w:ind w:right="-36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Міський голова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І.І. Ковач</w:t>
      </w:r>
    </w:p>
    <w:p w:rsidR="00714DCA" w:rsidRDefault="00714DCA"/>
    <w:p w:rsidR="00714DCA" w:rsidRDefault="00714DCA"/>
    <w:p w:rsidR="00714DCA" w:rsidRDefault="00714DCA"/>
    <w:p w:rsidR="00714DCA" w:rsidRDefault="00714DCA"/>
    <w:p w:rsidR="00714DCA" w:rsidRDefault="00714DCA"/>
    <w:p w:rsidR="00714DCA" w:rsidRDefault="00714DCA"/>
    <w:p w:rsidR="00714DCA" w:rsidRDefault="00714DCA"/>
    <w:sectPr w:rsidR="00714DCA" w:rsidSect="00064458">
      <w:headerReference w:type="default" r:id="rId9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DCA" w:rsidRDefault="00714DCA">
      <w:r>
        <w:separator/>
      </w:r>
    </w:p>
  </w:endnote>
  <w:endnote w:type="continuationSeparator" w:id="1">
    <w:p w:rsidR="00714DCA" w:rsidRDefault="00714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DCA" w:rsidRDefault="00714DCA">
      <w:r>
        <w:separator/>
      </w:r>
    </w:p>
  </w:footnote>
  <w:footnote w:type="continuationSeparator" w:id="1">
    <w:p w:rsidR="00714DCA" w:rsidRDefault="00714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DCA" w:rsidRDefault="00714DCA" w:rsidP="004726A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30D7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738E5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A4CFE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09A0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7006E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92C0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45412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DC55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7040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3CD8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515AC"/>
    <w:rsid w:val="00064458"/>
    <w:rsid w:val="00122D41"/>
    <w:rsid w:val="00174274"/>
    <w:rsid w:val="00190B14"/>
    <w:rsid w:val="001C1B08"/>
    <w:rsid w:val="00204BA8"/>
    <w:rsid w:val="00222FF6"/>
    <w:rsid w:val="00252C10"/>
    <w:rsid w:val="002B0DDC"/>
    <w:rsid w:val="002E5BEC"/>
    <w:rsid w:val="003438BC"/>
    <w:rsid w:val="00384A2D"/>
    <w:rsid w:val="003C251F"/>
    <w:rsid w:val="004726A3"/>
    <w:rsid w:val="00483583"/>
    <w:rsid w:val="004E37FA"/>
    <w:rsid w:val="004F5542"/>
    <w:rsid w:val="005339FA"/>
    <w:rsid w:val="00584999"/>
    <w:rsid w:val="005871C7"/>
    <w:rsid w:val="005D13DD"/>
    <w:rsid w:val="005D30B9"/>
    <w:rsid w:val="005D3B7A"/>
    <w:rsid w:val="005F715E"/>
    <w:rsid w:val="0061270A"/>
    <w:rsid w:val="0063140A"/>
    <w:rsid w:val="00692D80"/>
    <w:rsid w:val="00710F06"/>
    <w:rsid w:val="00714DCA"/>
    <w:rsid w:val="007A56A5"/>
    <w:rsid w:val="007B31B0"/>
    <w:rsid w:val="00821DB4"/>
    <w:rsid w:val="00851A64"/>
    <w:rsid w:val="008F176C"/>
    <w:rsid w:val="009030C5"/>
    <w:rsid w:val="00936115"/>
    <w:rsid w:val="009379BE"/>
    <w:rsid w:val="00992A62"/>
    <w:rsid w:val="009B584B"/>
    <w:rsid w:val="00A72B6D"/>
    <w:rsid w:val="00A848B1"/>
    <w:rsid w:val="00AF482D"/>
    <w:rsid w:val="00B42897"/>
    <w:rsid w:val="00B67ABB"/>
    <w:rsid w:val="00BA0801"/>
    <w:rsid w:val="00BB255B"/>
    <w:rsid w:val="00BB5A74"/>
    <w:rsid w:val="00BF40DD"/>
    <w:rsid w:val="00C0587E"/>
    <w:rsid w:val="00C05BFC"/>
    <w:rsid w:val="00C76C13"/>
    <w:rsid w:val="00CF29D6"/>
    <w:rsid w:val="00D30A50"/>
    <w:rsid w:val="00DA2CEF"/>
    <w:rsid w:val="00DB4B4A"/>
    <w:rsid w:val="00DE35B7"/>
    <w:rsid w:val="00DF74E6"/>
    <w:rsid w:val="00E55186"/>
    <w:rsid w:val="00EE7C70"/>
    <w:rsid w:val="00EF41FF"/>
    <w:rsid w:val="00F65824"/>
    <w:rsid w:val="00F9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51A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lang w:val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lang w:val="ru-RU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851A6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F482D"/>
    <w:rPr>
      <w:rFonts w:ascii="Cambria" w:hAnsi="Cambria" w:cs="Times New Roman"/>
      <w:b/>
      <w:i/>
      <w:sz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sz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F482D"/>
    <w:rPr>
      <w:rFonts w:ascii="Calibri" w:hAnsi="Calibri" w:cs="Times New Roman"/>
      <w:b/>
      <w:i/>
      <w:sz w:val="26"/>
      <w:lang w:val="uk-UA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  <w:rPr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/>
      <w:sz w:val="18"/>
      <w:szCs w:val="18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Times New Roman"/>
      <w:sz w:val="18"/>
      <w:lang w:eastAsia="ru-RU"/>
    </w:rPr>
  </w:style>
  <w:style w:type="paragraph" w:customStyle="1" w:styleId="1">
    <w:name w:val="Знак Знак Знак Знак1 Знак Знак Знак"/>
    <w:basedOn w:val="Normal"/>
    <w:uiPriority w:val="99"/>
    <w:rsid w:val="0061270A"/>
    <w:rPr>
      <w:rFonts w:ascii="Verdana" w:hAnsi="Verdana" w:cs="Verdana"/>
      <w:sz w:val="20"/>
      <w:szCs w:val="20"/>
      <w:lang w:val="en-US" w:eastAsia="en-US"/>
    </w:rPr>
  </w:style>
  <w:style w:type="paragraph" w:customStyle="1" w:styleId="rvps1">
    <w:name w:val="rvps1"/>
    <w:basedOn w:val="Normal"/>
    <w:uiPriority w:val="99"/>
    <w:rsid w:val="005871C7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uiPriority w:val="99"/>
    <w:rsid w:val="005871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05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1</Pages>
  <Words>203</Words>
  <Characters>1160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25</cp:revision>
  <cp:lastPrinted>2019-05-23T08:47:00Z</cp:lastPrinted>
  <dcterms:created xsi:type="dcterms:W3CDTF">2018-03-28T06:14:00Z</dcterms:created>
  <dcterms:modified xsi:type="dcterms:W3CDTF">2019-05-23T08:48:00Z</dcterms:modified>
</cp:coreProperties>
</file>