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45" w:rsidRDefault="00942C45" w:rsidP="00942C45">
      <w:pPr>
        <w:pStyle w:val="1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 w:rsidRPr="007028C9">
        <w:rPr>
          <w:sz w:val="24"/>
          <w:szCs w:val="24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2127536" r:id="rId6"/>
        </w:object>
      </w:r>
      <w:r w:rsidR="00BF34D1" w:rsidRPr="00BF34D1">
        <w:rPr>
          <w:bCs w:val="0"/>
          <w:sz w:val="28"/>
          <w:szCs w:val="28"/>
        </w:rPr>
        <w:t xml:space="preserve"> </w:t>
      </w:r>
      <w:r w:rsidR="00BF34D1" w:rsidRPr="00BF34D1">
        <w:rPr>
          <w:bCs w:val="0"/>
          <w:sz w:val="28"/>
          <w:szCs w:val="28"/>
          <w:lang w:val="uk-UA"/>
        </w:rPr>
        <w:t xml:space="preserve">                                                  </w:t>
      </w:r>
      <w:r w:rsidR="00BF34D1">
        <w:rPr>
          <w:bCs w:val="0"/>
          <w:sz w:val="28"/>
          <w:szCs w:val="28"/>
          <w:lang w:val="uk-UA"/>
        </w:rPr>
        <w:t xml:space="preserve">  </w:t>
      </w:r>
      <w:r w:rsidR="00BF34D1" w:rsidRPr="00BF34D1">
        <w:rPr>
          <w:bCs w:val="0"/>
          <w:sz w:val="28"/>
          <w:szCs w:val="28"/>
          <w:lang w:val="uk-UA"/>
        </w:rPr>
        <w:t xml:space="preserve">  </w:t>
      </w:r>
    </w:p>
    <w:p w:rsidR="00BF34D1" w:rsidRPr="00BF34D1" w:rsidRDefault="00BF34D1" w:rsidP="00942C4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BF34D1">
        <w:rPr>
          <w:sz w:val="28"/>
          <w:szCs w:val="28"/>
        </w:rPr>
        <w:t>У К Р А Ї Н А</w:t>
      </w:r>
    </w:p>
    <w:p w:rsidR="00BF34D1" w:rsidRPr="00BF34D1" w:rsidRDefault="00942C45" w:rsidP="00BF34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ТЯЧІВСЬКА   МІСЬКА    </w:t>
      </w:r>
      <w:r w:rsidR="00BF34D1" w:rsidRPr="00BF34D1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РАДА</w:t>
      </w:r>
    </w:p>
    <w:p w:rsidR="00BF34D1" w:rsidRPr="00BF34D1" w:rsidRDefault="00BF34D1" w:rsidP="00BF3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34D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   КОМІТЕТ</w:t>
      </w:r>
    </w:p>
    <w:p w:rsidR="00BF34D1" w:rsidRPr="00BF34D1" w:rsidRDefault="00BF34D1" w:rsidP="00BF34D1">
      <w:pPr>
        <w:pStyle w:val="3"/>
        <w:tabs>
          <w:tab w:val="left" w:pos="1800"/>
        </w:tabs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4D1">
        <w:rPr>
          <w:rFonts w:ascii="Times New Roman" w:hAnsi="Times New Roman" w:cs="Times New Roman"/>
          <w:b/>
          <w:color w:val="auto"/>
          <w:sz w:val="28"/>
          <w:szCs w:val="28"/>
        </w:rPr>
        <w:t>Р  І  Ш  Е  Н  Н  Я</w:t>
      </w:r>
    </w:p>
    <w:p w:rsidR="00BF34D1" w:rsidRDefault="00BF34D1" w:rsidP="00BF34D1">
      <w:pPr>
        <w:pStyle w:val="1"/>
        <w:spacing w:before="0" w:beforeAutospacing="0" w:after="0" w:afterAutospacing="0"/>
        <w:ind w:left="-426"/>
        <w:jc w:val="both"/>
        <w:rPr>
          <w:b w:val="0"/>
          <w:sz w:val="28"/>
          <w:szCs w:val="28"/>
          <w:lang w:val="uk-UA"/>
        </w:rPr>
      </w:pPr>
    </w:p>
    <w:p w:rsidR="00BF34D1" w:rsidRPr="00942C45" w:rsidRDefault="00BF34D1" w:rsidP="00BF34D1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BF34D1">
        <w:rPr>
          <w:b w:val="0"/>
          <w:sz w:val="28"/>
          <w:szCs w:val="28"/>
        </w:rPr>
        <w:t xml:space="preserve">від </w:t>
      </w:r>
      <w:r w:rsidR="00942C45">
        <w:rPr>
          <w:b w:val="0"/>
          <w:sz w:val="28"/>
          <w:szCs w:val="28"/>
          <w:lang w:val="uk-UA"/>
        </w:rPr>
        <w:t>9</w:t>
      </w:r>
      <w:r w:rsidR="0052687E">
        <w:rPr>
          <w:b w:val="0"/>
          <w:sz w:val="28"/>
          <w:szCs w:val="28"/>
          <w:lang w:val="uk-UA"/>
        </w:rPr>
        <w:t xml:space="preserve"> жовтня </w:t>
      </w:r>
      <w:r w:rsidRPr="00BF34D1">
        <w:rPr>
          <w:b w:val="0"/>
          <w:sz w:val="28"/>
          <w:szCs w:val="28"/>
        </w:rPr>
        <w:t xml:space="preserve"> 201</w:t>
      </w:r>
      <w:r w:rsidRPr="00BF34D1">
        <w:rPr>
          <w:b w:val="0"/>
          <w:sz w:val="28"/>
          <w:szCs w:val="28"/>
          <w:lang w:val="uk-UA"/>
        </w:rPr>
        <w:t>9</w:t>
      </w:r>
      <w:r w:rsidRPr="00BF34D1">
        <w:rPr>
          <w:b w:val="0"/>
          <w:sz w:val="28"/>
          <w:szCs w:val="28"/>
        </w:rPr>
        <w:t xml:space="preserve">  року  № </w:t>
      </w:r>
      <w:r w:rsidR="00942C45">
        <w:rPr>
          <w:b w:val="0"/>
          <w:sz w:val="28"/>
          <w:szCs w:val="28"/>
          <w:lang w:val="uk-UA"/>
        </w:rPr>
        <w:t>253</w:t>
      </w:r>
    </w:p>
    <w:p w:rsidR="00BF34D1" w:rsidRPr="00BF34D1" w:rsidRDefault="00BF34D1" w:rsidP="00BF34D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BF34D1">
        <w:rPr>
          <w:b w:val="0"/>
          <w:bCs w:val="0"/>
          <w:sz w:val="24"/>
          <w:szCs w:val="24"/>
        </w:rPr>
        <w:t>м. Тячів</w:t>
      </w:r>
    </w:p>
    <w:p w:rsidR="00F73817" w:rsidRDefault="00BF34D1" w:rsidP="00BF34D1">
      <w:pPr>
        <w:pStyle w:val="1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BF34D1">
        <w:rPr>
          <w:b w:val="0"/>
          <w:sz w:val="28"/>
          <w:szCs w:val="28"/>
        </w:rPr>
        <w:t xml:space="preserve">Про </w:t>
      </w:r>
      <w:r w:rsidR="00F73817">
        <w:rPr>
          <w:b w:val="0"/>
          <w:sz w:val="28"/>
          <w:szCs w:val="28"/>
          <w:lang w:val="uk-UA"/>
        </w:rPr>
        <w:t xml:space="preserve">окремі питання щодо </w:t>
      </w:r>
      <w:r>
        <w:rPr>
          <w:b w:val="0"/>
          <w:sz w:val="28"/>
          <w:szCs w:val="28"/>
          <w:lang w:val="uk-UA"/>
        </w:rPr>
        <w:t>організаці</w:t>
      </w:r>
      <w:r w:rsidR="00F73817">
        <w:rPr>
          <w:b w:val="0"/>
          <w:sz w:val="28"/>
          <w:szCs w:val="28"/>
          <w:lang w:val="uk-UA"/>
        </w:rPr>
        <w:t>ї</w:t>
      </w:r>
    </w:p>
    <w:p w:rsidR="00F73817" w:rsidRDefault="00BF34D1" w:rsidP="00BF34D1">
      <w:pPr>
        <w:pStyle w:val="1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харчування </w:t>
      </w:r>
      <w:r w:rsidR="00F73817">
        <w:rPr>
          <w:b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>у</w:t>
      </w:r>
      <w:r w:rsidR="00F73817">
        <w:rPr>
          <w:b w:val="0"/>
          <w:sz w:val="28"/>
          <w:szCs w:val="28"/>
          <w:lang w:val="uk-UA"/>
        </w:rPr>
        <w:t xml:space="preserve">   </w:t>
      </w:r>
      <w:r>
        <w:rPr>
          <w:b w:val="0"/>
          <w:sz w:val="28"/>
          <w:szCs w:val="28"/>
          <w:lang w:val="uk-UA"/>
        </w:rPr>
        <w:t xml:space="preserve"> закладах </w:t>
      </w:r>
      <w:r w:rsidR="00F73817">
        <w:rPr>
          <w:b w:val="0"/>
          <w:sz w:val="28"/>
          <w:szCs w:val="28"/>
          <w:lang w:val="uk-UA"/>
        </w:rPr>
        <w:t xml:space="preserve">   </w:t>
      </w:r>
      <w:r>
        <w:rPr>
          <w:b w:val="0"/>
          <w:sz w:val="28"/>
          <w:szCs w:val="28"/>
          <w:lang w:val="uk-UA"/>
        </w:rPr>
        <w:t xml:space="preserve">загальної </w:t>
      </w:r>
    </w:p>
    <w:p w:rsidR="00BF34D1" w:rsidRDefault="00F73817" w:rsidP="00BF34D1">
      <w:pPr>
        <w:pStyle w:val="1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середньої </w:t>
      </w:r>
      <w:r w:rsidR="00BF34D1">
        <w:rPr>
          <w:b w:val="0"/>
          <w:sz w:val="28"/>
          <w:szCs w:val="28"/>
          <w:lang w:val="uk-UA"/>
        </w:rPr>
        <w:t xml:space="preserve"> освіти  Тячівської  міської </w:t>
      </w:r>
    </w:p>
    <w:p w:rsidR="00BF34D1" w:rsidRPr="00F73817" w:rsidRDefault="00BF34D1" w:rsidP="00BF34D1">
      <w:pPr>
        <w:pStyle w:val="1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73817">
        <w:rPr>
          <w:b w:val="0"/>
          <w:sz w:val="28"/>
          <w:szCs w:val="28"/>
          <w:lang w:val="uk-UA"/>
        </w:rPr>
        <w:t>об’єднаної територіальної громади</w:t>
      </w:r>
    </w:p>
    <w:p w:rsidR="00BF34D1" w:rsidRPr="00F73817" w:rsidRDefault="00BF34D1" w:rsidP="00BF34D1">
      <w:pPr>
        <w:pStyle w:val="1"/>
        <w:spacing w:before="0" w:beforeAutospacing="0" w:after="0" w:afterAutospacing="0"/>
        <w:rPr>
          <w:rFonts w:ascii="Arial" w:hAnsi="Arial" w:cs="Arial"/>
          <w:b w:val="0"/>
          <w:sz w:val="18"/>
          <w:szCs w:val="18"/>
          <w:lang w:val="uk-UA"/>
        </w:rPr>
      </w:pPr>
    </w:p>
    <w:p w:rsidR="002B7306" w:rsidRPr="00F73817" w:rsidRDefault="00BF34D1" w:rsidP="005738DD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висновок комісії з перевірки використання бюджетних коштів на безкоштовне харчування учнів початкових класів, пільгових категорій в Округлянській загальноосвітній школі І-ІІ ступенів, 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освіту», «Про загальну середню освіту», «Про охорону дитинства», постанов</w:t>
      </w: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України від 19.06.2002 </w:t>
      </w:r>
      <w:r w:rsidR="002B730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№856 «Про організацію харчування окремих категорій учнів у загальноосвітніх навчальних закладах», від 22.11.2004</w:t>
      </w:r>
      <w:r w:rsidR="002B730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1591 «Про затвердження норм харчування у навчальних та дитячих закладах оздоровлення та відпочинку»,</w:t>
      </w: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730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02.02.2011 року №116 «Про затвердження Порядку надання послуг з харчування дітей у дошкільних, учнів у загальноосвітніх та професійно-технічних закладах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Міністерства охорони здоров’я і Міністерства освіти і науки від 01.06.2005 року № </w:t>
      </w:r>
      <w:r w:rsidR="004D5EE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242/329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порядку організації харчування дітей у навчальних та оздоровчих закладах»,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виконання рішення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двадцятої сесії сьомого скликання Тячівської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від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.12.201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року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2064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затвердження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розвитку</w:t>
      </w: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вдосконалення організації харчування в загальноосвітніх навчальних закладах міста Тячів, сіл Тячівка,</w:t>
      </w:r>
      <w:r w:rsidR="005738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Лази, Округла, Руське Поле на 2018</w:t>
      </w:r>
      <w:r w:rsidR="005738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E4776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 роки»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738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статтями 32,34,</w:t>
      </w:r>
      <w:r w:rsidR="002B730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 Україні» та з метою організації повноцінного харчування та поліпшення становища дітей з багатодітних та малозабезпечених сімей, дітей -</w:t>
      </w:r>
      <w:r w:rsidR="004D5EE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сиріт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дітей, позбавлених батьківського піклування, діте</w:t>
      </w:r>
      <w:r w:rsidR="00942C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вимушених переселенців, учнів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батьки яких є учасниками АТО,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</w:t>
      </w:r>
      <w:r w:rsidR="002B730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Тячівської 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</w:p>
    <w:p w:rsidR="00BF34D1" w:rsidRPr="00F73817" w:rsidRDefault="002B7306" w:rsidP="005738DD">
      <w:pPr>
        <w:spacing w:after="0" w:line="240" w:lineRule="auto"/>
        <w:ind w:right="-426"/>
        <w:jc w:val="both"/>
        <w:rPr>
          <w:rFonts w:ascii="Arial" w:eastAsia="Times New Roman" w:hAnsi="Arial" w:cs="Arial"/>
          <w:sz w:val="18"/>
          <w:szCs w:val="18"/>
          <w:lang w:val="uk-UA" w:eastAsia="ru-RU"/>
        </w:rPr>
      </w:pPr>
      <w:r w:rsidRPr="00F738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в и р і ш и в :</w:t>
      </w:r>
      <w:r w:rsidR="00BF34D1" w:rsidRPr="00F73817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C61D19" w:rsidRPr="00F73817" w:rsidRDefault="00794211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Висновок комісії з перевірки використання бюджетних коштів на безкоштовне харчування учнів початкових класів, пільгових категорій в Округлянській загальноосвітній школі І-ІІ ступенів</w:t>
      </w:r>
      <w:r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взяти до уваги.</w:t>
      </w:r>
    </w:p>
    <w:p w:rsidR="00794211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Відділу освіти Тячівської міської ради (начальник Дерен  С.І.) забезпечити</w:t>
      </w:r>
      <w:r w:rsidR="002549B2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постійний контроль за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94211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2549B2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рганізацією харчування учнів</w:t>
      </w:r>
      <w:r w:rsidR="002549B2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закладах загальної середньої освіти</w:t>
      </w:r>
      <w:r w:rsidR="00353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49B2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- сиріт, дітей, позбавлених батьківського піклування, дітей з багатодітних та малозабезпечених сімей, дітей вимушених переселенців, учнів, батьки яких є учасниками АТО.</w:t>
      </w:r>
      <w:r w:rsidR="0079421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E76AF0" w:rsidRPr="00F73817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76AF0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Організацією харчування учнів, які відвідують групи продовженого дня.</w:t>
      </w:r>
    </w:p>
    <w:p w:rsidR="002549B2" w:rsidRPr="00F73817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2549B2" w:rsidRPr="00F738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549B2" w:rsidRPr="00F73817">
        <w:rPr>
          <w:rFonts w:ascii="Times New Roman" w:hAnsi="Times New Roman" w:cs="Times New Roman"/>
          <w:sz w:val="28"/>
          <w:szCs w:val="28"/>
          <w:lang w:val="uk-UA"/>
        </w:rPr>
        <w:t>. Веденням</w:t>
      </w:r>
      <w:r w:rsidR="0052687E">
        <w:rPr>
          <w:rFonts w:ascii="Times New Roman" w:hAnsi="Times New Roman" w:cs="Times New Roman"/>
          <w:sz w:val="28"/>
          <w:szCs w:val="28"/>
          <w:lang w:val="uk-UA"/>
        </w:rPr>
        <w:t xml:space="preserve"> у закладах загальної середньої освіти</w:t>
      </w:r>
      <w:r w:rsidR="002549B2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з організації харчування (списки учнів, які отримують гаряче харчування, учнів пільгових категорій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 та підтверджувальні документи про право на пільги</w:t>
      </w:r>
      <w:r w:rsidR="002549B2" w:rsidRPr="00F73817">
        <w:rPr>
          <w:rFonts w:ascii="Times New Roman" w:hAnsi="Times New Roman" w:cs="Times New Roman"/>
          <w:sz w:val="28"/>
          <w:szCs w:val="28"/>
          <w:lang w:val="uk-UA"/>
        </w:rPr>
        <w:t>, накази з питань організації харчування учнів, призначення осіб, відповідальних за організацію харчування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9B2" w:rsidRPr="00F73817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58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наявність щоденного меню та його відповідність двотижневому меню, наявність інформаційних куточків, графіків споживання їжі тощо)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6AF0" w:rsidRPr="00F73817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.4.Санітарно</w:t>
      </w:r>
      <w:r w:rsidR="005738DD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гігієнічним станом їдал</w:t>
      </w:r>
      <w:r w:rsidR="0052687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2687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та харчоблок</w:t>
      </w:r>
      <w:r w:rsidR="0052687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наявністю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посуд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у в їдальн</w:t>
      </w:r>
      <w:r w:rsidR="0052687E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>, асортиментом продукції шкільних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буфетів.</w:t>
      </w:r>
      <w:r w:rsidR="00E76AF0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7018" w:rsidRPr="00F73817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освіти Тячівської міської ради Дерену С.І.</w:t>
      </w:r>
      <w:r w:rsidR="00C950C7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межах повноважень  </w:t>
      </w:r>
      <w:r w:rsidR="00C950C7" w:rsidRPr="00F7381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 з метою здійснення зовнішнього контролю з</w:t>
      </w:r>
      <w:r w:rsidR="00CF25C5" w:rsidRPr="00F738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CF25C5" w:rsidRPr="00F73817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018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раціонального та безпечного </w:t>
      </w:r>
      <w:r w:rsidR="00C8235D" w:rsidRPr="00F73817">
        <w:rPr>
          <w:rFonts w:ascii="Times New Roman" w:hAnsi="Times New Roman" w:cs="Times New Roman"/>
          <w:sz w:val="28"/>
          <w:szCs w:val="28"/>
          <w:lang w:val="uk-UA"/>
        </w:rPr>
        <w:t>харчування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шкіл об’єднаної громади</w:t>
      </w:r>
      <w:r w:rsidR="00ED7018" w:rsidRPr="00F7381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D7018" w:rsidRPr="00942C45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C4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.1. </w:t>
      </w:r>
      <w:r w:rsidR="00C950C7" w:rsidRPr="00942C45">
        <w:rPr>
          <w:rFonts w:ascii="Times New Roman" w:hAnsi="Times New Roman" w:cs="Times New Roman"/>
          <w:b/>
          <w:sz w:val="28"/>
          <w:szCs w:val="28"/>
          <w:lang w:val="uk-UA"/>
        </w:rPr>
        <w:t>У двотижневий термін с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>творити комісію громадського контролю з організації харчування учнів у  закладах  загальної  середньої  освіти  Тячівської  міської  об’єднаної  територіальної громади.</w:t>
      </w:r>
    </w:p>
    <w:p w:rsidR="00ED7018" w:rsidRPr="00942C45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C4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.2. При створенні комісії в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>зяти до уваги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її складу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вход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ять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представники органів управління освітою, охорони здоров’я, 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>керівник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навчальних закладів, представник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батьківського комітету, 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представники організаці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>що нада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ють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послуги з харчування, представник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засобів масової інформації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D7018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D56E0C" w:rsidRPr="00942C45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C4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.3. Розробити та затвердити Положення про комісію громадського контролю з організації харчування учнів у  закладах  загальної  середньої  освіти  Тячівської  міської  об’єднаної  територіальної громади.</w:t>
      </w:r>
    </w:p>
    <w:p w:rsidR="00794211" w:rsidRPr="00942C45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C4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2687E" w:rsidRPr="00942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2687E" w:rsidRPr="00942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Організувати с</w:t>
      </w:r>
      <w:r w:rsidR="00794211" w:rsidRPr="00942C45">
        <w:rPr>
          <w:rFonts w:ascii="Times New Roman" w:hAnsi="Times New Roman" w:cs="Times New Roman"/>
          <w:b/>
          <w:sz w:val="28"/>
          <w:szCs w:val="28"/>
          <w:lang w:val="uk-UA"/>
        </w:rPr>
        <w:t>твор</w:t>
      </w:r>
      <w:r w:rsidR="00C8235D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</w:t>
      </w:r>
      <w:r w:rsidR="0052687E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відповідних комісій </w:t>
      </w:r>
      <w:r w:rsidR="00C8235D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закладах загальної середньої освіти Тячівської міської об’єднаної громади </w:t>
      </w:r>
      <w:r w:rsidR="0052687E" w:rsidRPr="00942C45">
        <w:rPr>
          <w:rFonts w:ascii="Times New Roman" w:hAnsi="Times New Roman" w:cs="Times New Roman"/>
          <w:b/>
          <w:sz w:val="28"/>
          <w:szCs w:val="28"/>
          <w:lang w:val="uk-UA"/>
        </w:rPr>
        <w:t>з обов’язковим зал</w:t>
      </w:r>
      <w:r w:rsidR="00CF25C5" w:rsidRPr="00942C45">
        <w:rPr>
          <w:rFonts w:ascii="Times New Roman" w:hAnsi="Times New Roman" w:cs="Times New Roman"/>
          <w:b/>
          <w:sz w:val="28"/>
          <w:szCs w:val="28"/>
          <w:lang w:val="uk-UA"/>
        </w:rPr>
        <w:t>ученням до складу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такої комісії</w:t>
      </w:r>
      <w:r w:rsidR="00CF25C5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керівника навчального закладу, лікаря або медичної сестри, класних керівників, практичного психолога або соціального педагога, представника батьківського комітету, учнів, фізичної особи – підприємця, що надає послуги з </w:t>
      </w:r>
      <w:r w:rsidR="00E21863" w:rsidRPr="00942C45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CF25C5" w:rsidRPr="00942C45">
        <w:rPr>
          <w:rFonts w:ascii="Times New Roman" w:hAnsi="Times New Roman" w:cs="Times New Roman"/>
          <w:b/>
          <w:sz w:val="28"/>
          <w:szCs w:val="28"/>
          <w:lang w:val="uk-UA"/>
        </w:rPr>
        <w:t>арчування у навчальному закладі</w:t>
      </w:r>
      <w:r w:rsidR="00D56E0C" w:rsidRPr="00942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8235D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53031" w:rsidRPr="00942C45" w:rsidRDefault="00942C45" w:rsidP="005738DD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C4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353031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.5. Встановити, що комісії, визначені в пунктах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353031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.1.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353031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.4. цього рішення діють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постійній основі</w:t>
      </w:r>
      <w:r w:rsidR="00353031" w:rsidRPr="0094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</w:p>
    <w:p w:rsidR="00DE21DB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53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Зобов’язати ц</w:t>
      </w:r>
      <w:r w:rsidR="00E2186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ентралізован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186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бухгалтер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ію</w:t>
      </w:r>
      <w:r w:rsidR="00E2186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Тячівської 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E2186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Голцбергер А.І.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E21DB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53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належне 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видатків в межах кошторисних призначень на організацію 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безкоштовного 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харчування </w:t>
      </w:r>
      <w:r w:rsidR="00C61D19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 </w:t>
      </w:r>
      <w:r w:rsidR="00CA0BF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закладах загальної середньої освіти Тячівської міської об’єднаної територіальної громади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46C56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53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Здійснювати 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постійний 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веденням бухгалтерського обліку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видатків</w:t>
      </w:r>
      <w:r w:rsidR="00DE21DB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частині організації шкільного харчування.</w:t>
      </w:r>
      <w:r w:rsidR="00BF34D1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950C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46C56" w:rsidRPr="00C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Щомісяця </w:t>
      </w:r>
      <w:r w:rsidR="004D5EE3" w:rsidRPr="00C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05 числа</w:t>
      </w:r>
      <w:r w:rsidR="004D5EE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інформувати </w:t>
      </w:r>
      <w:r w:rsidR="00C950C7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Тячівської міської ради про організацію харчування учнів у закладах загальної середньої освіти Тячівської міської об’єднаної територіальної громади.</w:t>
      </w:r>
    </w:p>
    <w:p w:rsidR="00942C45" w:rsidRPr="00F73817" w:rsidRDefault="00942C45" w:rsidP="005738D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Двічі на рік (за станом на 1 січня та 1 вересня) заслуховувати на засіданнях виконкому міської ради питання про організацію харчування дітей у закладах загальної середньої освіти Тячівської міської об’єднаної територіальної громади.</w:t>
      </w:r>
    </w:p>
    <w:p w:rsidR="00942C45" w:rsidRDefault="00942C45" w:rsidP="005738DD">
      <w:pPr>
        <w:spacing w:after="0" w:line="240" w:lineRule="auto"/>
        <w:ind w:right="-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F34D1" w:rsidRPr="00353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цього рішення покласти на заступника міського голови </w:t>
      </w:r>
      <w:r w:rsidR="00E21863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виконавчих органів ради Мийсароша Т.С.</w:t>
      </w:r>
      <w:r w:rsidR="00BF34D1" w:rsidRPr="00F73817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942C45" w:rsidRPr="00942C45" w:rsidRDefault="00942C45" w:rsidP="005738DD">
      <w:pPr>
        <w:spacing w:after="0" w:line="240" w:lineRule="auto"/>
        <w:ind w:right="-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36F02" w:rsidRPr="00281788" w:rsidRDefault="00BF34D1" w:rsidP="00281788">
      <w:pPr>
        <w:spacing w:after="0" w:line="240" w:lineRule="auto"/>
        <w:ind w:right="-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                                                                         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 І.</w:t>
      </w:r>
      <w:r w:rsidR="00B46C56" w:rsidRPr="00F7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І.Ковач</w:t>
      </w:r>
      <w:r w:rsidRPr="00F738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sectPr w:rsidR="00C36F02" w:rsidRPr="00281788" w:rsidSect="00942C45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C22F3"/>
    <w:multiLevelType w:val="hybridMultilevel"/>
    <w:tmpl w:val="2196CEB0"/>
    <w:lvl w:ilvl="0" w:tplc="B9568DE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42BE5"/>
    <w:multiLevelType w:val="hybridMultilevel"/>
    <w:tmpl w:val="9E2C78CC"/>
    <w:lvl w:ilvl="0" w:tplc="AA809E7E">
      <w:start w:val="1"/>
      <w:numFmt w:val="decimal"/>
      <w:lvlText w:val="%1.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0D"/>
    <w:rsid w:val="000D4A42"/>
    <w:rsid w:val="002549B2"/>
    <w:rsid w:val="00281788"/>
    <w:rsid w:val="002B7306"/>
    <w:rsid w:val="0030037D"/>
    <w:rsid w:val="003357BB"/>
    <w:rsid w:val="00353031"/>
    <w:rsid w:val="003C4503"/>
    <w:rsid w:val="00445ED2"/>
    <w:rsid w:val="004D5EE3"/>
    <w:rsid w:val="0052687E"/>
    <w:rsid w:val="005738DD"/>
    <w:rsid w:val="005E0F2E"/>
    <w:rsid w:val="00794211"/>
    <w:rsid w:val="00885CAB"/>
    <w:rsid w:val="00942C45"/>
    <w:rsid w:val="00B46C56"/>
    <w:rsid w:val="00BF34D1"/>
    <w:rsid w:val="00C61D19"/>
    <w:rsid w:val="00C8235D"/>
    <w:rsid w:val="00C950C7"/>
    <w:rsid w:val="00CA0BF3"/>
    <w:rsid w:val="00CB5890"/>
    <w:rsid w:val="00CF25C5"/>
    <w:rsid w:val="00D56E0C"/>
    <w:rsid w:val="00D61C27"/>
    <w:rsid w:val="00DE21DB"/>
    <w:rsid w:val="00E2080D"/>
    <w:rsid w:val="00E21863"/>
    <w:rsid w:val="00E47769"/>
    <w:rsid w:val="00E76AF0"/>
    <w:rsid w:val="00ED7018"/>
    <w:rsid w:val="00F7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2D0C"/>
  <w15:chartTrackingRefBased/>
  <w15:docId w15:val="{561B6836-3EC4-48BF-B417-B8679D46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3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4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4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F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34D1"/>
    <w:rPr>
      <w:b/>
      <w:bCs/>
    </w:rPr>
  </w:style>
  <w:style w:type="character" w:styleId="a5">
    <w:name w:val="Hyperlink"/>
    <w:basedOn w:val="a0"/>
    <w:uiPriority w:val="99"/>
    <w:semiHidden/>
    <w:unhideWhenUsed/>
    <w:rsid w:val="00BF34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F34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79421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73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38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</cp:revision>
  <cp:lastPrinted>2019-10-09T08:55:00Z</cp:lastPrinted>
  <dcterms:created xsi:type="dcterms:W3CDTF">2019-10-03T06:05:00Z</dcterms:created>
  <dcterms:modified xsi:type="dcterms:W3CDTF">2019-10-09T08:59:00Z</dcterms:modified>
</cp:coreProperties>
</file>