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FE2" w:rsidRPr="007D0354" w:rsidRDefault="00636FE2" w:rsidP="00B441F5">
      <w:pPr>
        <w:ind w:right="-365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Pr="00193ABF">
        <w:rPr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75201958" r:id="rId6"/>
        </w:object>
      </w:r>
    </w:p>
    <w:p w:rsidR="00636FE2" w:rsidRPr="00340468" w:rsidRDefault="00636FE2" w:rsidP="00B441F5">
      <w:pPr>
        <w:pStyle w:val="Heading1"/>
        <w:tabs>
          <w:tab w:val="left" w:pos="6120"/>
        </w:tabs>
        <w:rPr>
          <w:sz w:val="31"/>
          <w:szCs w:val="31"/>
        </w:rPr>
      </w:pPr>
      <w:r w:rsidRPr="00340468">
        <w:rPr>
          <w:sz w:val="31"/>
          <w:szCs w:val="31"/>
        </w:rPr>
        <w:t>У К Р А Ї Н А</w:t>
      </w:r>
    </w:p>
    <w:p w:rsidR="00636FE2" w:rsidRPr="00340468" w:rsidRDefault="00636FE2" w:rsidP="00B441F5">
      <w:pPr>
        <w:jc w:val="center"/>
        <w:rPr>
          <w:b/>
          <w:bCs/>
          <w:sz w:val="31"/>
          <w:szCs w:val="31"/>
        </w:rPr>
      </w:pPr>
      <w:r w:rsidRPr="00340468">
        <w:rPr>
          <w:b/>
          <w:bCs/>
          <w:sz w:val="31"/>
          <w:szCs w:val="31"/>
        </w:rPr>
        <w:t>ТЯЧІВСЬКА  МІСЬКА  РАДА</w:t>
      </w:r>
    </w:p>
    <w:p w:rsidR="00636FE2" w:rsidRPr="00340468" w:rsidRDefault="00636FE2" w:rsidP="00B441F5">
      <w:pPr>
        <w:jc w:val="center"/>
        <w:rPr>
          <w:b/>
          <w:bCs/>
          <w:sz w:val="31"/>
          <w:szCs w:val="31"/>
        </w:rPr>
      </w:pPr>
      <w:r w:rsidRPr="00340468">
        <w:rPr>
          <w:b/>
          <w:bCs/>
          <w:sz w:val="31"/>
          <w:szCs w:val="31"/>
        </w:rPr>
        <w:t>Двадцята сесія сьомого скликання</w:t>
      </w:r>
    </w:p>
    <w:p w:rsidR="00636FE2" w:rsidRPr="00340468" w:rsidRDefault="00636FE2" w:rsidP="00B441F5">
      <w:pPr>
        <w:pStyle w:val="Heading3"/>
        <w:tabs>
          <w:tab w:val="left" w:pos="1800"/>
        </w:tabs>
        <w:rPr>
          <w:sz w:val="31"/>
          <w:szCs w:val="31"/>
        </w:rPr>
      </w:pPr>
      <w:r w:rsidRPr="00340468">
        <w:rPr>
          <w:sz w:val="31"/>
          <w:szCs w:val="31"/>
        </w:rPr>
        <w:t>Р  І  Ш  Е  Н  Н  Я</w:t>
      </w:r>
    </w:p>
    <w:p w:rsidR="00636FE2" w:rsidRPr="007D0354" w:rsidRDefault="00636FE2" w:rsidP="00990ADE">
      <w:pPr>
        <w:jc w:val="both"/>
        <w:rPr>
          <w:sz w:val="28"/>
          <w:szCs w:val="28"/>
        </w:rPr>
      </w:pPr>
    </w:p>
    <w:p w:rsidR="00636FE2" w:rsidRPr="007D0354" w:rsidRDefault="00636FE2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15 грудня 2017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2078</w:t>
      </w:r>
    </w:p>
    <w:p w:rsidR="00636FE2" w:rsidRPr="007D0354" w:rsidRDefault="00636FE2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636FE2" w:rsidRPr="007D0354" w:rsidRDefault="00636FE2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4854"/>
        <w:gridCol w:w="4969"/>
      </w:tblGrid>
      <w:tr w:rsidR="00636FE2" w:rsidRPr="007D0354" w:rsidTr="00DD09F1">
        <w:tc>
          <w:tcPr>
            <w:tcW w:w="4854" w:type="dxa"/>
          </w:tcPr>
          <w:p w:rsidR="00636FE2" w:rsidRPr="00DD09F1" w:rsidRDefault="00636FE2" w:rsidP="00DD09F1">
            <w:pPr>
              <w:jc w:val="both"/>
              <w:rPr>
                <w:bCs/>
                <w:sz w:val="28"/>
                <w:szCs w:val="28"/>
              </w:rPr>
            </w:pPr>
            <w:r w:rsidRPr="00DD09F1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 земельної ділянки</w:t>
            </w:r>
            <w:r>
              <w:rPr>
                <w:bCs/>
                <w:sz w:val="28"/>
                <w:szCs w:val="28"/>
              </w:rPr>
              <w:t xml:space="preserve"> площею 0,006 га</w:t>
            </w:r>
            <w:r w:rsidRPr="00DD09F1">
              <w:rPr>
                <w:bCs/>
                <w:sz w:val="28"/>
                <w:szCs w:val="28"/>
              </w:rPr>
              <w:t xml:space="preserve"> 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D09F1">
              <w:rPr>
                <w:bCs/>
                <w:sz w:val="28"/>
                <w:szCs w:val="28"/>
              </w:rPr>
              <w:t>Тячів,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D09F1">
              <w:rPr>
                <w:bCs/>
                <w:sz w:val="28"/>
                <w:szCs w:val="28"/>
              </w:rPr>
              <w:t>вул. Пражська, 4</w:t>
            </w:r>
            <w:r>
              <w:rPr>
                <w:bCs/>
                <w:sz w:val="28"/>
                <w:szCs w:val="28"/>
              </w:rPr>
              <w:t>, цільове призначення якої змінюється для будівництва та обслуговування будівель торгівлі.</w:t>
            </w:r>
          </w:p>
        </w:tc>
        <w:tc>
          <w:tcPr>
            <w:tcW w:w="4969" w:type="dxa"/>
          </w:tcPr>
          <w:p w:rsidR="00636FE2" w:rsidRPr="00DD09F1" w:rsidRDefault="00636FE2" w:rsidP="00DD09F1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636FE2" w:rsidRPr="007D0354" w:rsidRDefault="00636FE2" w:rsidP="00990ADE">
      <w:pPr>
        <w:jc w:val="both"/>
        <w:rPr>
          <w:bCs/>
          <w:sz w:val="28"/>
          <w:szCs w:val="28"/>
        </w:rPr>
      </w:pPr>
    </w:p>
    <w:p w:rsidR="00636FE2" w:rsidRPr="007D0354" w:rsidRDefault="00636FE2" w:rsidP="00990ADE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зміни цільового призначення земельної ділянки, розташованої в м. Тячів, </w:t>
      </w:r>
      <w:r>
        <w:rPr>
          <w:bCs/>
          <w:sz w:val="28"/>
          <w:szCs w:val="28"/>
        </w:rPr>
        <w:t xml:space="preserve">вул. Пражська, 4, </w:t>
      </w:r>
      <w:r>
        <w:rPr>
          <w:sz w:val="28"/>
          <w:szCs w:val="28"/>
        </w:rPr>
        <w:t xml:space="preserve">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двадцята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636FE2" w:rsidRDefault="00636FE2" w:rsidP="00990ADE">
      <w:pPr>
        <w:ind w:right="-365"/>
        <w:jc w:val="center"/>
        <w:rPr>
          <w:b/>
          <w:bCs/>
          <w:sz w:val="28"/>
          <w:szCs w:val="28"/>
        </w:rPr>
      </w:pPr>
    </w:p>
    <w:p w:rsidR="00636FE2" w:rsidRDefault="00636FE2" w:rsidP="00990ADE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636FE2" w:rsidRPr="007D0354" w:rsidRDefault="00636FE2" w:rsidP="00990ADE">
      <w:pPr>
        <w:ind w:right="-365"/>
        <w:jc w:val="center"/>
        <w:rPr>
          <w:b/>
          <w:bCs/>
          <w:sz w:val="28"/>
          <w:szCs w:val="28"/>
        </w:rPr>
      </w:pPr>
    </w:p>
    <w:p w:rsidR="00636FE2" w:rsidRPr="00DC0289" w:rsidRDefault="00636FE2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Пражська, 4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0,006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га</w:t>
      </w:r>
      <w:r>
        <w:rPr>
          <w:sz w:val="28"/>
          <w:szCs w:val="28"/>
        </w:rPr>
        <w:t>, цільове призначення якої змінюється</w:t>
      </w:r>
      <w:r w:rsidRPr="00DC0289">
        <w:rPr>
          <w:sz w:val="28"/>
          <w:szCs w:val="28"/>
        </w:rPr>
        <w:t xml:space="preserve"> для </w:t>
      </w:r>
      <w:r>
        <w:rPr>
          <w:sz w:val="28"/>
          <w:szCs w:val="28"/>
        </w:rPr>
        <w:t>будівництва та обслуговування будівель торгівлі</w:t>
      </w:r>
      <w:r w:rsidRPr="00DC0289">
        <w:rPr>
          <w:sz w:val="28"/>
          <w:szCs w:val="28"/>
        </w:rPr>
        <w:t>.</w:t>
      </w:r>
    </w:p>
    <w:p w:rsidR="00636FE2" w:rsidRDefault="00636FE2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636FE2" w:rsidRDefault="00636FE2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636FE2" w:rsidRPr="00DC0289" w:rsidRDefault="00636FE2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636FE2" w:rsidRDefault="00636FE2" w:rsidP="00990ADE">
      <w:pPr>
        <w:ind w:right="-365"/>
        <w:jc w:val="both"/>
        <w:rPr>
          <w:b/>
          <w:bCs/>
          <w:sz w:val="28"/>
          <w:szCs w:val="28"/>
        </w:rPr>
      </w:pPr>
    </w:p>
    <w:p w:rsidR="00636FE2" w:rsidRDefault="00636FE2" w:rsidP="00990ADE">
      <w:pPr>
        <w:ind w:right="-365"/>
        <w:jc w:val="both"/>
        <w:rPr>
          <w:b/>
          <w:bCs/>
          <w:sz w:val="28"/>
          <w:szCs w:val="28"/>
        </w:rPr>
      </w:pPr>
    </w:p>
    <w:p w:rsidR="00636FE2" w:rsidRDefault="00636FE2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p w:rsidR="00636FE2" w:rsidRDefault="00636FE2" w:rsidP="00990ADE"/>
    <w:sectPr w:rsidR="00636FE2" w:rsidSect="00B441F5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167CCE"/>
    <w:rsid w:val="0018572C"/>
    <w:rsid w:val="00193ABF"/>
    <w:rsid w:val="001B6AA9"/>
    <w:rsid w:val="00287ECF"/>
    <w:rsid w:val="002A647D"/>
    <w:rsid w:val="00317E1B"/>
    <w:rsid w:val="00340468"/>
    <w:rsid w:val="00473406"/>
    <w:rsid w:val="005D56B8"/>
    <w:rsid w:val="00602E7F"/>
    <w:rsid w:val="0061656D"/>
    <w:rsid w:val="00636FE2"/>
    <w:rsid w:val="00666315"/>
    <w:rsid w:val="006A2065"/>
    <w:rsid w:val="00717CB4"/>
    <w:rsid w:val="007D0354"/>
    <w:rsid w:val="007D48B0"/>
    <w:rsid w:val="00821DB4"/>
    <w:rsid w:val="00857B01"/>
    <w:rsid w:val="008C71D8"/>
    <w:rsid w:val="008E18EF"/>
    <w:rsid w:val="00990ADE"/>
    <w:rsid w:val="00A32A58"/>
    <w:rsid w:val="00A35EB2"/>
    <w:rsid w:val="00A60CF6"/>
    <w:rsid w:val="00A641A5"/>
    <w:rsid w:val="00AD4A7C"/>
    <w:rsid w:val="00AF2EFA"/>
    <w:rsid w:val="00B43FF3"/>
    <w:rsid w:val="00B441F5"/>
    <w:rsid w:val="00BD6F3F"/>
    <w:rsid w:val="00CD2908"/>
    <w:rsid w:val="00D967D6"/>
    <w:rsid w:val="00DB5313"/>
    <w:rsid w:val="00DC0289"/>
    <w:rsid w:val="00DD09F1"/>
    <w:rsid w:val="00E25B77"/>
    <w:rsid w:val="00E7513C"/>
    <w:rsid w:val="00EF33BE"/>
    <w:rsid w:val="00F37206"/>
    <w:rsid w:val="00F65366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270</Words>
  <Characters>1544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15</cp:revision>
  <cp:lastPrinted>2017-12-12T11:30:00Z</cp:lastPrinted>
  <dcterms:created xsi:type="dcterms:W3CDTF">2017-03-21T15:03:00Z</dcterms:created>
  <dcterms:modified xsi:type="dcterms:W3CDTF">2017-12-19T13:20:00Z</dcterms:modified>
</cp:coreProperties>
</file>